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5232F" w14:textId="7247BA28" w:rsidR="00042BBE" w:rsidRPr="004A5F56" w:rsidRDefault="00FB67F8" w:rsidP="00FB67F8">
      <w:pPr>
        <w:rPr>
          <w:rFonts w:ascii="Calibri" w:hAnsi="Calibri" w:cs="Calibri"/>
        </w:rPr>
      </w:pPr>
      <w:bookmarkStart w:id="0" w:name="_GoBack"/>
      <w:bookmarkEnd w:id="0"/>
      <w:r w:rsidRPr="004A5F56">
        <w:rPr>
          <w:rFonts w:ascii="Calibri" w:hAnsi="Calibri" w:cs="Calibri"/>
          <w:noProof/>
          <w:lang w:eastAsia="en-AU"/>
        </w:rPr>
        <w:drawing>
          <wp:inline distT="0" distB="0" distL="0" distR="0" wp14:anchorId="27285C60" wp14:editId="5BFC1F40">
            <wp:extent cx="2045899" cy="1058333"/>
            <wp:effectExtent l="0" t="0" r="0" b="0"/>
            <wp:docPr id="1" name="Picture 1" descr="This image is of the Strategy logo. The logo is an arrow shaped box containing the title Australia’s Disability Strategy 2021-2031. The letters ‘i’ in the title are different colours to represent the diversity of people. Outside the box is the Strategy tagline Creating an inclusive community togeth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is image is of the Strategy logo. The logo is an arrow shaped box containing the title Australia’s Disability Strategy 2021-2031. The letters ‘i’ in the title are different colours to represent the diversity of people. Outside the box is the Strategy tagline Creating an inclusive community together.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405" cy="107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D7D8D" w14:textId="34866F27" w:rsidR="00FB67F8" w:rsidRPr="004A5F56" w:rsidRDefault="00FB67F8" w:rsidP="00FB67F8">
      <w:pPr>
        <w:rPr>
          <w:rFonts w:ascii="Calibri" w:hAnsi="Calibri" w:cs="Calibri"/>
        </w:rPr>
      </w:pPr>
    </w:p>
    <w:p w14:paraId="2462F859" w14:textId="03DE2542" w:rsidR="00FB67F8" w:rsidRPr="004A5F56" w:rsidRDefault="00FB67F8" w:rsidP="00FB67F8">
      <w:pPr>
        <w:rPr>
          <w:rFonts w:ascii="Calibri" w:hAnsi="Calibri" w:cs="Calibri"/>
        </w:rPr>
      </w:pPr>
    </w:p>
    <w:p w14:paraId="66B9D516" w14:textId="77777777" w:rsidR="00BA2DED" w:rsidRPr="00BA2DED" w:rsidRDefault="00BA2DED" w:rsidP="00A30E29">
      <w:pPr>
        <w:autoSpaceDE w:val="0"/>
        <w:autoSpaceDN w:val="0"/>
        <w:adjustRightInd w:val="0"/>
        <w:textAlignment w:val="center"/>
        <w:rPr>
          <w:rFonts w:ascii="Calibri" w:hAnsi="Calibri" w:cs="Calibri"/>
          <w:b/>
          <w:bCs/>
          <w:color w:val="502C65"/>
          <w:sz w:val="57"/>
          <w:szCs w:val="57"/>
          <w:lang w:val="en-US"/>
        </w:rPr>
      </w:pPr>
      <w:r w:rsidRPr="00BA2DED">
        <w:rPr>
          <w:rFonts w:ascii="Calibri" w:hAnsi="Calibri" w:cs="Calibri"/>
          <w:b/>
          <w:bCs/>
          <w:color w:val="502C65"/>
          <w:sz w:val="57"/>
          <w:szCs w:val="57"/>
          <w:lang w:val="en-US"/>
        </w:rPr>
        <w:t xml:space="preserve">Evaluation Good Practice Guide Checklist </w:t>
      </w:r>
    </w:p>
    <w:p w14:paraId="38E98654" w14:textId="77777777" w:rsidR="004A5F56" w:rsidRPr="004A5F56" w:rsidRDefault="004A5F56" w:rsidP="004A5F56">
      <w:pPr>
        <w:autoSpaceDE w:val="0"/>
        <w:autoSpaceDN w:val="0"/>
        <w:adjustRightInd w:val="0"/>
        <w:spacing w:after="120" w:line="259" w:lineRule="auto"/>
        <w:textAlignment w:val="center"/>
        <w:rPr>
          <w:rFonts w:ascii="Calibri" w:hAnsi="Calibri" w:cs="Calibri"/>
          <w:color w:val="000000"/>
          <w:sz w:val="19"/>
          <w:szCs w:val="19"/>
          <w:lang w:val="en-US"/>
        </w:rPr>
      </w:pPr>
    </w:p>
    <w:tbl>
      <w:tblPr>
        <w:tblW w:w="9498" w:type="dxa"/>
        <w:tblInd w:w="-8" w:type="dxa"/>
        <w:tblBorders>
          <w:top w:val="single" w:sz="8" w:space="0" w:color="502C65"/>
          <w:bottom w:val="single" w:sz="8" w:space="0" w:color="502C65"/>
          <w:insideH w:val="single" w:sz="8" w:space="0" w:color="502C65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5431"/>
        <w:gridCol w:w="664"/>
        <w:gridCol w:w="1560"/>
      </w:tblGrid>
      <w:tr w:rsidR="004A5F56" w:rsidRPr="00602E2C" w14:paraId="0A00EF2E" w14:textId="77777777" w:rsidTr="00903703">
        <w:trPr>
          <w:trHeight w:val="57"/>
          <w:tblHeader/>
        </w:trPr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31FDA" w14:textId="77777777" w:rsidR="004A5F56" w:rsidRPr="00602E2C" w:rsidRDefault="004A5F56" w:rsidP="004A5F56">
            <w:pPr>
              <w:suppressAutoHyphens/>
              <w:autoSpaceDE w:val="0"/>
              <w:autoSpaceDN w:val="0"/>
              <w:adjustRightInd w:val="0"/>
              <w:spacing w:before="283" w:after="170" w:line="328" w:lineRule="atLeast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602E2C">
              <w:rPr>
                <w:rFonts w:ascii="Calibri" w:hAnsi="Calibri" w:cs="Calibri"/>
                <w:b/>
                <w:bCs/>
                <w:color w:val="502C65"/>
                <w:lang w:val="en-US"/>
              </w:rPr>
              <w:t xml:space="preserve">Protocol       </w:t>
            </w:r>
          </w:p>
        </w:tc>
        <w:tc>
          <w:tcPr>
            <w:tcW w:w="609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79D825" w14:textId="77777777" w:rsidR="004A5F56" w:rsidRPr="00602E2C" w:rsidRDefault="004A5F56" w:rsidP="004A5F56">
            <w:pPr>
              <w:suppressAutoHyphens/>
              <w:autoSpaceDE w:val="0"/>
              <w:autoSpaceDN w:val="0"/>
              <w:adjustRightInd w:val="0"/>
              <w:spacing w:before="283" w:after="170" w:line="328" w:lineRule="atLeast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602E2C">
              <w:rPr>
                <w:rFonts w:ascii="Calibri" w:hAnsi="Calibri" w:cs="Calibri"/>
                <w:b/>
                <w:bCs/>
                <w:color w:val="502C65"/>
                <w:lang w:val="en-US"/>
              </w:rPr>
              <w:t>Detail</w:t>
            </w:r>
          </w:p>
        </w:tc>
        <w:tc>
          <w:tcPr>
            <w:tcW w:w="1560" w:type="dxa"/>
            <w:tcMar>
              <w:top w:w="85" w:type="dxa"/>
              <w:left w:w="57" w:type="dxa"/>
              <w:bottom w:w="113" w:type="dxa"/>
              <w:right w:w="57" w:type="dxa"/>
            </w:tcMar>
          </w:tcPr>
          <w:p w14:paraId="1C65D74A" w14:textId="77777777" w:rsidR="004A5F56" w:rsidRPr="00602E2C" w:rsidRDefault="004A5F56" w:rsidP="004A5F56">
            <w:pPr>
              <w:suppressAutoHyphens/>
              <w:autoSpaceDE w:val="0"/>
              <w:autoSpaceDN w:val="0"/>
              <w:adjustRightInd w:val="0"/>
              <w:spacing w:before="283" w:after="170" w:line="328" w:lineRule="atLeast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602E2C">
              <w:rPr>
                <w:rFonts w:ascii="Calibri" w:hAnsi="Calibri" w:cs="Calibri"/>
                <w:b/>
                <w:bCs/>
                <w:color w:val="502C65"/>
                <w:lang w:val="en-US"/>
              </w:rPr>
              <w:t>Yes/No</w:t>
            </w:r>
          </w:p>
        </w:tc>
      </w:tr>
      <w:tr w:rsidR="004A5F56" w:rsidRPr="004A5F56" w14:paraId="0525C826" w14:textId="77777777" w:rsidTr="00903703">
        <w:trPr>
          <w:trHeight w:val="57"/>
        </w:trPr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45B26" w14:textId="77777777" w:rsidR="004A5F56" w:rsidRPr="00F9616D" w:rsidRDefault="004A5F56" w:rsidP="004A5F56">
            <w:pPr>
              <w:suppressAutoHyphens/>
              <w:autoSpaceDE w:val="0"/>
              <w:autoSpaceDN w:val="0"/>
              <w:adjustRightInd w:val="0"/>
              <w:spacing w:after="113" w:line="288" w:lineRule="auto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961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The Strategy’s Guiding Principles</w:t>
            </w:r>
          </w:p>
        </w:tc>
        <w:tc>
          <w:tcPr>
            <w:tcW w:w="54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89BDC9" w14:textId="7430E96D" w:rsidR="004A5F56" w:rsidRPr="00F9616D" w:rsidRDefault="004A5F56" w:rsidP="004A5F56">
            <w:pPr>
              <w:suppressAutoHyphens/>
              <w:autoSpaceDE w:val="0"/>
              <w:autoSpaceDN w:val="0"/>
              <w:adjustRightInd w:val="0"/>
              <w:spacing w:after="113" w:line="288" w:lineRule="auto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9616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Evaluation aim and implementation adhere to the</w:t>
            </w:r>
            <w:r w:rsidR="00903703" w:rsidRPr="00F9616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S</w:t>
            </w:r>
            <w:r w:rsidRPr="00F9616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trategy’s Guiding Principles.</w:t>
            </w:r>
          </w:p>
        </w:tc>
        <w:tc>
          <w:tcPr>
            <w:tcW w:w="2224" w:type="dxa"/>
            <w:gridSpan w:val="2"/>
            <w:tcMar>
              <w:top w:w="85" w:type="dxa"/>
              <w:left w:w="57" w:type="dxa"/>
              <w:bottom w:w="113" w:type="dxa"/>
              <w:right w:w="57" w:type="dxa"/>
            </w:tcMar>
          </w:tcPr>
          <w:p w14:paraId="4642A0F6" w14:textId="143D16F6" w:rsidR="004A5F56" w:rsidRPr="004A5F56" w:rsidRDefault="004A5F56" w:rsidP="004A5F56">
            <w:pPr>
              <w:pStyle w:val="BasicParagraph"/>
              <w:jc w:val="center"/>
              <w:rPr>
                <w:rFonts w:ascii="Wingdings" w:hAnsi="Wingdings" w:cs="Wingdings"/>
                <w:sz w:val="40"/>
                <w:szCs w:val="40"/>
              </w:rPr>
            </w:pPr>
            <w:r w:rsidRPr="004A5F56">
              <w:rPr>
                <w:rFonts w:ascii="Wingdings" w:hAnsi="Wingdings" w:cs="Wingdings"/>
                <w:sz w:val="40"/>
                <w:szCs w:val="40"/>
              </w:rPr>
              <w:t></w:t>
            </w:r>
          </w:p>
        </w:tc>
      </w:tr>
      <w:tr w:rsidR="004A5F56" w:rsidRPr="004A5F56" w14:paraId="4E2A94E0" w14:textId="77777777" w:rsidTr="00903703">
        <w:trPr>
          <w:trHeight w:val="57"/>
        </w:trPr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7C17EC" w14:textId="77777777" w:rsidR="004A5F56" w:rsidRPr="00F9616D" w:rsidRDefault="004A5F56" w:rsidP="004A5F56">
            <w:pPr>
              <w:suppressAutoHyphens/>
              <w:autoSpaceDE w:val="0"/>
              <w:autoSpaceDN w:val="0"/>
              <w:adjustRightInd w:val="0"/>
              <w:spacing w:after="113" w:line="288" w:lineRule="auto"/>
              <w:textAlignment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F961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Outcomes</w:t>
            </w:r>
          </w:p>
          <w:p w14:paraId="54AE8276" w14:textId="77777777" w:rsidR="004A5F56" w:rsidRPr="00F9616D" w:rsidRDefault="004A5F56" w:rsidP="004A5F56">
            <w:pPr>
              <w:suppressAutoHyphens/>
              <w:autoSpaceDE w:val="0"/>
              <w:autoSpaceDN w:val="0"/>
              <w:adjustRightInd w:val="0"/>
              <w:spacing w:after="113" w:line="288" w:lineRule="auto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4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CFDEE1" w14:textId="1377F123" w:rsidR="004A5F56" w:rsidRPr="00F9616D" w:rsidRDefault="004A5F56" w:rsidP="004A5F56">
            <w:pPr>
              <w:suppressAutoHyphens/>
              <w:autoSpaceDE w:val="0"/>
              <w:autoSpaceDN w:val="0"/>
              <w:adjustRightInd w:val="0"/>
              <w:spacing w:after="113" w:line="288" w:lineRule="auto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9616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Evaluation outcomes link to the Strategy’s Outcome Areas and Policy Priorities, and the Strategy’s Outcomes Framework or an appropriate proxy measure/s will </w:t>
            </w:r>
            <w:r w:rsidR="00602E2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br/>
            </w:r>
            <w:r w:rsidRPr="00F9616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be used.</w:t>
            </w:r>
          </w:p>
        </w:tc>
        <w:tc>
          <w:tcPr>
            <w:tcW w:w="2224" w:type="dxa"/>
            <w:gridSpan w:val="2"/>
            <w:tcMar>
              <w:top w:w="85" w:type="dxa"/>
              <w:left w:w="57" w:type="dxa"/>
              <w:bottom w:w="113" w:type="dxa"/>
              <w:right w:w="57" w:type="dxa"/>
            </w:tcMar>
          </w:tcPr>
          <w:p w14:paraId="52A63ACC" w14:textId="33A581D5" w:rsidR="004A5F56" w:rsidRPr="004A5F56" w:rsidRDefault="004A5F56" w:rsidP="004A5F5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GB"/>
              </w:rPr>
            </w:pPr>
            <w:r w:rsidRPr="004A5F56">
              <w:rPr>
                <w:rFonts w:ascii="Wingdings" w:hAnsi="Wingdings" w:cs="Wingdings"/>
                <w:sz w:val="40"/>
                <w:szCs w:val="40"/>
              </w:rPr>
              <w:t></w:t>
            </w:r>
          </w:p>
        </w:tc>
      </w:tr>
      <w:tr w:rsidR="004A5F56" w:rsidRPr="004A5F56" w14:paraId="75D355FF" w14:textId="77777777" w:rsidTr="00903703">
        <w:trPr>
          <w:trHeight w:val="57"/>
        </w:trPr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9E3D60" w14:textId="77777777" w:rsidR="004A5F56" w:rsidRPr="00F9616D" w:rsidRDefault="004A5F56" w:rsidP="004A5F56">
            <w:pPr>
              <w:suppressAutoHyphens/>
              <w:autoSpaceDE w:val="0"/>
              <w:autoSpaceDN w:val="0"/>
              <w:adjustRightInd w:val="0"/>
              <w:spacing w:after="113" w:line="288" w:lineRule="auto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961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Measuring impact</w:t>
            </w:r>
          </w:p>
        </w:tc>
        <w:tc>
          <w:tcPr>
            <w:tcW w:w="54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A56A36" w14:textId="77777777" w:rsidR="004A5F56" w:rsidRPr="00F9616D" w:rsidRDefault="004A5F56" w:rsidP="004A5F56">
            <w:pPr>
              <w:suppressAutoHyphens/>
              <w:autoSpaceDE w:val="0"/>
              <w:autoSpaceDN w:val="0"/>
              <w:adjustRightInd w:val="0"/>
              <w:spacing w:after="113" w:line="288" w:lineRule="auto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9616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Differences in outcomes across cohorts of people with disability are measured (e.g. disability type, age, gender, Aboriginal and Torres Strait Islander peoples, cultural and linguistic background, geographic location, etc.).</w:t>
            </w:r>
          </w:p>
        </w:tc>
        <w:tc>
          <w:tcPr>
            <w:tcW w:w="2224" w:type="dxa"/>
            <w:gridSpan w:val="2"/>
            <w:tcMar>
              <w:top w:w="85" w:type="dxa"/>
              <w:left w:w="57" w:type="dxa"/>
              <w:bottom w:w="113" w:type="dxa"/>
              <w:right w:w="57" w:type="dxa"/>
            </w:tcMar>
          </w:tcPr>
          <w:p w14:paraId="33E86765" w14:textId="6F729E18" w:rsidR="004A5F56" w:rsidRPr="004A5F56" w:rsidRDefault="004A5F56" w:rsidP="004A5F5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GB"/>
              </w:rPr>
            </w:pPr>
            <w:r w:rsidRPr="004A5F56">
              <w:rPr>
                <w:rFonts w:ascii="Wingdings" w:hAnsi="Wingdings" w:cs="Wingdings"/>
                <w:sz w:val="40"/>
                <w:szCs w:val="40"/>
              </w:rPr>
              <w:t></w:t>
            </w:r>
          </w:p>
        </w:tc>
      </w:tr>
      <w:tr w:rsidR="004A5F56" w:rsidRPr="004A5F56" w14:paraId="5C609234" w14:textId="77777777" w:rsidTr="00903703">
        <w:trPr>
          <w:trHeight w:val="57"/>
        </w:trPr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96FC57" w14:textId="77777777" w:rsidR="004A5F56" w:rsidRPr="00F9616D" w:rsidRDefault="004A5F56" w:rsidP="004A5F56">
            <w:pPr>
              <w:suppressAutoHyphens/>
              <w:autoSpaceDE w:val="0"/>
              <w:autoSpaceDN w:val="0"/>
              <w:adjustRightInd w:val="0"/>
              <w:spacing w:after="113" w:line="288" w:lineRule="auto"/>
              <w:textAlignment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F961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Conduct</w:t>
            </w:r>
          </w:p>
          <w:p w14:paraId="065B743E" w14:textId="77777777" w:rsidR="004A5F56" w:rsidRPr="00F9616D" w:rsidRDefault="004A5F56" w:rsidP="004A5F56">
            <w:pPr>
              <w:suppressAutoHyphens/>
              <w:autoSpaceDE w:val="0"/>
              <w:autoSpaceDN w:val="0"/>
              <w:adjustRightInd w:val="0"/>
              <w:spacing w:after="113" w:line="288" w:lineRule="auto"/>
              <w:textAlignment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7D8731CE" w14:textId="77777777" w:rsidR="004A5F56" w:rsidRPr="00F9616D" w:rsidRDefault="004A5F56" w:rsidP="004A5F56">
            <w:pPr>
              <w:suppressAutoHyphens/>
              <w:autoSpaceDE w:val="0"/>
              <w:autoSpaceDN w:val="0"/>
              <w:adjustRightInd w:val="0"/>
              <w:spacing w:after="113" w:line="288" w:lineRule="auto"/>
              <w:textAlignment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468EB062" w14:textId="77777777" w:rsidR="004A5F56" w:rsidRPr="00F9616D" w:rsidRDefault="004A5F56" w:rsidP="004A5F56">
            <w:pPr>
              <w:suppressAutoHyphens/>
              <w:autoSpaceDE w:val="0"/>
              <w:autoSpaceDN w:val="0"/>
              <w:adjustRightInd w:val="0"/>
              <w:spacing w:after="113" w:line="288" w:lineRule="auto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4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185E0" w14:textId="7B6A8CF9" w:rsidR="004A5F56" w:rsidRPr="00F9616D" w:rsidRDefault="004A5F56" w:rsidP="004A5F56">
            <w:pPr>
              <w:suppressAutoHyphens/>
              <w:autoSpaceDE w:val="0"/>
              <w:autoSpaceDN w:val="0"/>
              <w:adjustRightInd w:val="0"/>
              <w:spacing w:after="113" w:line="288" w:lineRule="auto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9616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People with disability are actively involved in the evaluation design, implementation and analysis, and in action flowing from recommendations/findings.</w:t>
            </w:r>
          </w:p>
          <w:p w14:paraId="1A49E042" w14:textId="77777777" w:rsidR="004A5F56" w:rsidRPr="00F9616D" w:rsidRDefault="004A5F56" w:rsidP="004A5F56">
            <w:pPr>
              <w:suppressAutoHyphens/>
              <w:autoSpaceDE w:val="0"/>
              <w:autoSpaceDN w:val="0"/>
              <w:adjustRightInd w:val="0"/>
              <w:spacing w:after="113" w:line="288" w:lineRule="auto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9616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The evaluation process is culturally sensitive to people with disability from diverse backgrounds (e.g. Aboriginal and Torres Strait Islander peoples, or culturally and linguistically diverse backgrounds).</w:t>
            </w:r>
          </w:p>
          <w:p w14:paraId="1F2CFD73" w14:textId="6837C243" w:rsidR="004A5F56" w:rsidRPr="00F9616D" w:rsidRDefault="004A5F56" w:rsidP="004A5F56">
            <w:pPr>
              <w:suppressAutoHyphens/>
              <w:autoSpaceDE w:val="0"/>
              <w:autoSpaceDN w:val="0"/>
              <w:adjustRightInd w:val="0"/>
              <w:spacing w:after="113" w:line="288" w:lineRule="auto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9616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The evaluation process ensures appropriate protections for the treatment of sensitive information, privacy and confidentiality are in place.</w:t>
            </w:r>
          </w:p>
        </w:tc>
        <w:tc>
          <w:tcPr>
            <w:tcW w:w="2224" w:type="dxa"/>
            <w:gridSpan w:val="2"/>
            <w:tcMar>
              <w:top w:w="85" w:type="dxa"/>
              <w:left w:w="57" w:type="dxa"/>
              <w:bottom w:w="113" w:type="dxa"/>
              <w:right w:w="57" w:type="dxa"/>
            </w:tcMar>
          </w:tcPr>
          <w:p w14:paraId="13795670" w14:textId="77777777" w:rsidR="004A5F56" w:rsidRDefault="004A5F56" w:rsidP="004A5F56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Wingdings" w:hAnsi="Wingdings" w:cs="Wingdings"/>
                <w:sz w:val="40"/>
                <w:szCs w:val="40"/>
              </w:rPr>
            </w:pPr>
            <w:r w:rsidRPr="004A5F56">
              <w:rPr>
                <w:rFonts w:ascii="Wingdings" w:hAnsi="Wingdings" w:cs="Wingdings"/>
                <w:sz w:val="40"/>
                <w:szCs w:val="40"/>
              </w:rPr>
              <w:t></w:t>
            </w:r>
          </w:p>
          <w:p w14:paraId="00788093" w14:textId="77777777" w:rsidR="004A5F56" w:rsidRDefault="004A5F56" w:rsidP="004A5F56">
            <w:pPr>
              <w:autoSpaceDE w:val="0"/>
              <w:autoSpaceDN w:val="0"/>
              <w:adjustRightInd w:val="0"/>
              <w:spacing w:after="400"/>
              <w:jc w:val="center"/>
              <w:rPr>
                <w:rFonts w:ascii="Wingdings" w:hAnsi="Wingdings" w:cs="Wingdings"/>
                <w:sz w:val="40"/>
                <w:szCs w:val="40"/>
              </w:rPr>
            </w:pPr>
            <w:r>
              <w:rPr>
                <w:rFonts w:ascii="Wingdings" w:hAnsi="Wingdings" w:cs="Wingdings"/>
                <w:sz w:val="40"/>
                <w:szCs w:val="40"/>
              </w:rPr>
              <w:br/>
            </w:r>
            <w:r w:rsidRPr="004A5F56">
              <w:rPr>
                <w:rFonts w:ascii="Wingdings" w:hAnsi="Wingdings" w:cs="Wingdings"/>
                <w:sz w:val="40"/>
                <w:szCs w:val="40"/>
              </w:rPr>
              <w:t></w:t>
            </w:r>
          </w:p>
          <w:p w14:paraId="1C03E478" w14:textId="77C94C14" w:rsidR="004A5F56" w:rsidRPr="004A5F56" w:rsidRDefault="004A5F56" w:rsidP="004A5F56">
            <w:pPr>
              <w:autoSpaceDE w:val="0"/>
              <w:autoSpaceDN w:val="0"/>
              <w:adjustRightInd w:val="0"/>
              <w:spacing w:after="400"/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Wingdings" w:hAnsi="Wingdings" w:cs="Wingdings"/>
                <w:sz w:val="40"/>
                <w:szCs w:val="40"/>
              </w:rPr>
              <w:br/>
            </w:r>
            <w:r w:rsidRPr="004A5F56">
              <w:rPr>
                <w:rFonts w:ascii="Wingdings" w:hAnsi="Wingdings" w:cs="Wingdings"/>
                <w:sz w:val="40"/>
                <w:szCs w:val="40"/>
              </w:rPr>
              <w:t></w:t>
            </w:r>
            <w:r>
              <w:rPr>
                <w:rFonts w:ascii="Wingdings" w:hAnsi="Wingdings" w:cs="Wingdings"/>
                <w:sz w:val="40"/>
                <w:szCs w:val="40"/>
              </w:rPr>
              <w:br/>
            </w:r>
          </w:p>
        </w:tc>
      </w:tr>
      <w:tr w:rsidR="004A5F56" w:rsidRPr="004A5F56" w14:paraId="46E70B62" w14:textId="77777777" w:rsidTr="00903703">
        <w:trPr>
          <w:trHeight w:val="57"/>
        </w:trPr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D5C115" w14:textId="77777777" w:rsidR="004A5F56" w:rsidRPr="00F9616D" w:rsidRDefault="004A5F56" w:rsidP="004A5F56">
            <w:pPr>
              <w:suppressAutoHyphens/>
              <w:autoSpaceDE w:val="0"/>
              <w:autoSpaceDN w:val="0"/>
              <w:adjustRightInd w:val="0"/>
              <w:spacing w:after="113" w:line="288" w:lineRule="auto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961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Evaluation scope</w:t>
            </w:r>
          </w:p>
        </w:tc>
        <w:tc>
          <w:tcPr>
            <w:tcW w:w="54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5D4DEC" w14:textId="77777777" w:rsidR="004A5F56" w:rsidRPr="00F9616D" w:rsidRDefault="004A5F56" w:rsidP="004A5F56">
            <w:pPr>
              <w:suppressAutoHyphens/>
              <w:autoSpaceDE w:val="0"/>
              <w:autoSpaceDN w:val="0"/>
              <w:adjustRightInd w:val="0"/>
              <w:spacing w:after="113" w:line="288" w:lineRule="auto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9616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The evaluation tests whether:</w:t>
            </w:r>
          </w:p>
          <w:p w14:paraId="048323FD" w14:textId="77777777" w:rsidR="004A5F56" w:rsidRPr="00F9616D" w:rsidRDefault="004A5F56" w:rsidP="004A5F56">
            <w:pPr>
              <w:pStyle w:val="ListParagraph"/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spacing w:after="113" w:line="288" w:lineRule="auto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9616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the policy/program is meeting its objectives for people with disability, including across different cohorts</w:t>
            </w:r>
          </w:p>
          <w:p w14:paraId="36085ECD" w14:textId="77777777" w:rsidR="004A5F56" w:rsidRPr="00F9616D" w:rsidRDefault="004A5F56" w:rsidP="004A5F56">
            <w:pPr>
              <w:pStyle w:val="ListParagraph"/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spacing w:after="113" w:line="288" w:lineRule="auto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9616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there is equal access to the policy/program for different cohorts of people with disability</w:t>
            </w:r>
          </w:p>
          <w:p w14:paraId="7A29B9A8" w14:textId="6A994B17" w:rsidR="004A5F56" w:rsidRPr="00F9616D" w:rsidRDefault="004A5F56" w:rsidP="004A5F56">
            <w:pPr>
              <w:pStyle w:val="ListParagraph"/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spacing w:after="113" w:line="288" w:lineRule="auto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9616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the policy/program complements other responses under the Strategy to improve outcomes for people with disability</w:t>
            </w:r>
          </w:p>
          <w:p w14:paraId="2DC46468" w14:textId="4558614B" w:rsidR="004A5F56" w:rsidRPr="00F9616D" w:rsidRDefault="004A5F56" w:rsidP="004A5F56">
            <w:pPr>
              <w:pStyle w:val="ListParagraph"/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spacing w:after="113" w:line="288" w:lineRule="auto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9616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the policy/program is the most effective and cost-efficient intervention for people with disability</w:t>
            </w:r>
          </w:p>
          <w:p w14:paraId="624CC5B7" w14:textId="77777777" w:rsidR="004A5F56" w:rsidRPr="00F9616D" w:rsidRDefault="004A5F56" w:rsidP="004A5F56">
            <w:pPr>
              <w:pStyle w:val="ListParagraph"/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spacing w:after="113" w:line="288" w:lineRule="auto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9616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the intervention remains relevant to people with disability across economic, environmental, political, and social change</w:t>
            </w:r>
          </w:p>
          <w:p w14:paraId="3649F8D0" w14:textId="77777777" w:rsidR="004A5F56" w:rsidRPr="00F9616D" w:rsidRDefault="004A5F56" w:rsidP="004A5F56">
            <w:pPr>
              <w:pStyle w:val="ListParagraph"/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spacing w:after="113" w:line="288" w:lineRule="auto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gramStart"/>
            <w:r w:rsidRPr="00F9616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the</w:t>
            </w:r>
            <w:proofErr w:type="gramEnd"/>
            <w:r w:rsidRPr="00F9616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benefits for people with disability are enduring or short-term.</w:t>
            </w:r>
          </w:p>
        </w:tc>
        <w:tc>
          <w:tcPr>
            <w:tcW w:w="2224" w:type="dxa"/>
            <w:gridSpan w:val="2"/>
            <w:tcMar>
              <w:top w:w="85" w:type="dxa"/>
              <w:left w:w="57" w:type="dxa"/>
              <w:bottom w:w="113" w:type="dxa"/>
              <w:right w:w="57" w:type="dxa"/>
            </w:tcMar>
          </w:tcPr>
          <w:p w14:paraId="63A51A07" w14:textId="1235E1EE" w:rsidR="00A30E29" w:rsidRDefault="00A30E29" w:rsidP="009B545D">
            <w:pPr>
              <w:autoSpaceDE w:val="0"/>
              <w:autoSpaceDN w:val="0"/>
              <w:adjustRightInd w:val="0"/>
              <w:spacing w:after="220"/>
              <w:jc w:val="center"/>
              <w:rPr>
                <w:rFonts w:ascii="Wingdings" w:hAnsi="Wingdings" w:cs="Wingdings"/>
                <w:sz w:val="40"/>
                <w:szCs w:val="40"/>
              </w:rPr>
            </w:pPr>
            <w:r>
              <w:rPr>
                <w:rFonts w:ascii="Wingdings" w:hAnsi="Wingdings" w:cs="Wingdings"/>
                <w:sz w:val="40"/>
                <w:szCs w:val="40"/>
              </w:rPr>
              <w:br/>
            </w:r>
            <w:r w:rsidRPr="004A5F56">
              <w:rPr>
                <w:rFonts w:ascii="Wingdings" w:hAnsi="Wingdings" w:cs="Wingdings"/>
                <w:sz w:val="40"/>
                <w:szCs w:val="40"/>
              </w:rPr>
              <w:t></w:t>
            </w:r>
          </w:p>
          <w:p w14:paraId="38293550" w14:textId="30DF7CD3" w:rsidR="00A30E29" w:rsidRDefault="00A30E29" w:rsidP="009B545D">
            <w:pPr>
              <w:autoSpaceDE w:val="0"/>
              <w:autoSpaceDN w:val="0"/>
              <w:adjustRightInd w:val="0"/>
              <w:spacing w:after="220"/>
              <w:jc w:val="center"/>
              <w:rPr>
                <w:rFonts w:ascii="Wingdings" w:hAnsi="Wingdings" w:cs="Wingdings"/>
                <w:sz w:val="40"/>
                <w:szCs w:val="40"/>
              </w:rPr>
            </w:pPr>
            <w:r w:rsidRPr="004A5F56">
              <w:rPr>
                <w:rFonts w:ascii="Wingdings" w:hAnsi="Wingdings" w:cs="Wingdings"/>
                <w:sz w:val="40"/>
                <w:szCs w:val="40"/>
              </w:rPr>
              <w:t></w:t>
            </w:r>
          </w:p>
          <w:p w14:paraId="08C489AA" w14:textId="56EE2442" w:rsidR="00A30E29" w:rsidRDefault="00A30E29" w:rsidP="009B545D">
            <w:pPr>
              <w:autoSpaceDE w:val="0"/>
              <w:autoSpaceDN w:val="0"/>
              <w:adjustRightInd w:val="0"/>
              <w:spacing w:after="220"/>
              <w:jc w:val="center"/>
              <w:rPr>
                <w:rFonts w:ascii="Wingdings" w:hAnsi="Wingdings" w:cs="Wingdings"/>
                <w:sz w:val="40"/>
                <w:szCs w:val="40"/>
              </w:rPr>
            </w:pPr>
            <w:r w:rsidRPr="004A5F56">
              <w:rPr>
                <w:rFonts w:ascii="Wingdings" w:hAnsi="Wingdings" w:cs="Wingdings"/>
                <w:sz w:val="40"/>
                <w:szCs w:val="40"/>
              </w:rPr>
              <w:t></w:t>
            </w:r>
          </w:p>
          <w:p w14:paraId="08F1E035" w14:textId="385801FB" w:rsidR="00A30E29" w:rsidRDefault="00A30E29" w:rsidP="009B545D">
            <w:pPr>
              <w:autoSpaceDE w:val="0"/>
              <w:autoSpaceDN w:val="0"/>
              <w:adjustRightInd w:val="0"/>
              <w:spacing w:after="220"/>
              <w:jc w:val="center"/>
              <w:rPr>
                <w:rFonts w:ascii="Wingdings" w:hAnsi="Wingdings" w:cs="Wingdings"/>
                <w:sz w:val="40"/>
                <w:szCs w:val="40"/>
              </w:rPr>
            </w:pPr>
            <w:r w:rsidRPr="004A5F56">
              <w:rPr>
                <w:rFonts w:ascii="Wingdings" w:hAnsi="Wingdings" w:cs="Wingdings"/>
                <w:sz w:val="40"/>
                <w:szCs w:val="40"/>
              </w:rPr>
              <w:t></w:t>
            </w:r>
          </w:p>
          <w:p w14:paraId="2350C39E" w14:textId="34B42D45" w:rsidR="00A30E29" w:rsidRDefault="00A30E29" w:rsidP="009B545D">
            <w:pPr>
              <w:autoSpaceDE w:val="0"/>
              <w:autoSpaceDN w:val="0"/>
              <w:adjustRightInd w:val="0"/>
              <w:spacing w:after="360"/>
              <w:jc w:val="center"/>
              <w:rPr>
                <w:rFonts w:ascii="Wingdings" w:hAnsi="Wingdings" w:cs="Wingdings"/>
                <w:sz w:val="40"/>
                <w:szCs w:val="40"/>
              </w:rPr>
            </w:pPr>
            <w:r w:rsidRPr="004A5F56">
              <w:rPr>
                <w:rFonts w:ascii="Wingdings" w:hAnsi="Wingdings" w:cs="Wingdings"/>
                <w:sz w:val="40"/>
                <w:szCs w:val="40"/>
              </w:rPr>
              <w:t></w:t>
            </w:r>
          </w:p>
          <w:p w14:paraId="4EDB1CA7" w14:textId="3510DD88" w:rsidR="004A5F56" w:rsidRPr="004A5F56" w:rsidRDefault="00A30E29" w:rsidP="009B545D">
            <w:pPr>
              <w:autoSpaceDE w:val="0"/>
              <w:autoSpaceDN w:val="0"/>
              <w:adjustRightInd w:val="0"/>
              <w:spacing w:after="220"/>
              <w:jc w:val="center"/>
              <w:rPr>
                <w:rFonts w:ascii="Calibri" w:hAnsi="Calibri" w:cs="Calibri"/>
                <w:lang w:val="en-GB"/>
              </w:rPr>
            </w:pPr>
            <w:r w:rsidRPr="004A5F56">
              <w:rPr>
                <w:rFonts w:ascii="Wingdings" w:hAnsi="Wingdings" w:cs="Wingdings"/>
                <w:sz w:val="40"/>
                <w:szCs w:val="40"/>
              </w:rPr>
              <w:t></w:t>
            </w:r>
          </w:p>
        </w:tc>
      </w:tr>
      <w:tr w:rsidR="004A5F56" w:rsidRPr="004A5F56" w14:paraId="16D13460" w14:textId="77777777" w:rsidTr="00903703">
        <w:trPr>
          <w:trHeight w:val="57"/>
        </w:trPr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AC8AD7" w14:textId="77777777" w:rsidR="004A5F56" w:rsidRPr="00F9616D" w:rsidRDefault="004A5F56" w:rsidP="004A5F56">
            <w:pPr>
              <w:suppressAutoHyphens/>
              <w:autoSpaceDE w:val="0"/>
              <w:autoSpaceDN w:val="0"/>
              <w:adjustRightInd w:val="0"/>
              <w:spacing w:after="113" w:line="288" w:lineRule="auto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961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Findings</w:t>
            </w:r>
          </w:p>
        </w:tc>
        <w:tc>
          <w:tcPr>
            <w:tcW w:w="54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572495" w14:textId="77777777" w:rsidR="004A5F56" w:rsidRPr="00F9616D" w:rsidRDefault="004A5F56" w:rsidP="004A5F56">
            <w:pPr>
              <w:suppressAutoHyphens/>
              <w:autoSpaceDE w:val="0"/>
              <w:autoSpaceDN w:val="0"/>
              <w:adjustRightInd w:val="0"/>
              <w:spacing w:after="113" w:line="288" w:lineRule="auto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9616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Key evaluation findings are provided for inclusion in two-yearly reports.</w:t>
            </w:r>
          </w:p>
        </w:tc>
        <w:tc>
          <w:tcPr>
            <w:tcW w:w="2224" w:type="dxa"/>
            <w:gridSpan w:val="2"/>
            <w:tcMar>
              <w:top w:w="85" w:type="dxa"/>
              <w:left w:w="57" w:type="dxa"/>
              <w:bottom w:w="113" w:type="dxa"/>
              <w:right w:w="57" w:type="dxa"/>
            </w:tcMar>
          </w:tcPr>
          <w:p w14:paraId="70235718" w14:textId="7FDD63C5" w:rsidR="004A5F56" w:rsidRPr="004A5F56" w:rsidRDefault="00E46D81" w:rsidP="004A5F5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GB"/>
              </w:rPr>
            </w:pPr>
            <w:r w:rsidRPr="004A5F56">
              <w:rPr>
                <w:rFonts w:ascii="Wingdings" w:hAnsi="Wingdings" w:cs="Wingdings"/>
                <w:sz w:val="40"/>
                <w:szCs w:val="40"/>
              </w:rPr>
              <w:t></w:t>
            </w:r>
          </w:p>
        </w:tc>
      </w:tr>
      <w:tr w:rsidR="004A5F56" w:rsidRPr="004A5F56" w14:paraId="0E98BF4D" w14:textId="77777777" w:rsidTr="00903703">
        <w:trPr>
          <w:trHeight w:val="57"/>
        </w:trPr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D2F5B4" w14:textId="77777777" w:rsidR="004A5F56" w:rsidRPr="00F9616D" w:rsidRDefault="004A5F56" w:rsidP="004A5F56">
            <w:pPr>
              <w:suppressAutoHyphens/>
              <w:autoSpaceDE w:val="0"/>
              <w:autoSpaceDN w:val="0"/>
              <w:adjustRightInd w:val="0"/>
              <w:spacing w:after="113" w:line="288" w:lineRule="auto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961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Report</w:t>
            </w:r>
          </w:p>
        </w:tc>
        <w:tc>
          <w:tcPr>
            <w:tcW w:w="54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28E863" w14:textId="77777777" w:rsidR="004A5F56" w:rsidRPr="00F9616D" w:rsidRDefault="004A5F56" w:rsidP="004A5F56">
            <w:pPr>
              <w:suppressAutoHyphens/>
              <w:autoSpaceDE w:val="0"/>
              <w:autoSpaceDN w:val="0"/>
              <w:adjustRightInd w:val="0"/>
              <w:spacing w:after="113" w:line="288" w:lineRule="auto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9616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Reports will be published in accessible formats.</w:t>
            </w:r>
          </w:p>
          <w:p w14:paraId="1667EA52" w14:textId="77777777" w:rsidR="004A5F56" w:rsidRPr="00F9616D" w:rsidRDefault="004A5F56" w:rsidP="004A5F56">
            <w:pPr>
              <w:suppressAutoHyphens/>
              <w:autoSpaceDE w:val="0"/>
              <w:autoSpaceDN w:val="0"/>
              <w:adjustRightInd w:val="0"/>
              <w:spacing w:after="113" w:line="288" w:lineRule="auto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9616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When evaluations are published, they will be linked to the Strategy’s website.</w:t>
            </w:r>
          </w:p>
        </w:tc>
        <w:tc>
          <w:tcPr>
            <w:tcW w:w="2224" w:type="dxa"/>
            <w:gridSpan w:val="2"/>
            <w:tcMar>
              <w:top w:w="85" w:type="dxa"/>
              <w:left w:w="57" w:type="dxa"/>
              <w:bottom w:w="113" w:type="dxa"/>
              <w:right w:w="57" w:type="dxa"/>
            </w:tcMar>
          </w:tcPr>
          <w:p w14:paraId="27CB3889" w14:textId="77777777" w:rsidR="004A5F56" w:rsidRDefault="00E46D81" w:rsidP="004A5F56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sz w:val="40"/>
                <w:szCs w:val="40"/>
              </w:rPr>
            </w:pPr>
            <w:r w:rsidRPr="004A5F56">
              <w:rPr>
                <w:rFonts w:ascii="Wingdings" w:hAnsi="Wingdings" w:cs="Wingdings"/>
                <w:sz w:val="40"/>
                <w:szCs w:val="40"/>
              </w:rPr>
              <w:t></w:t>
            </w:r>
          </w:p>
          <w:p w14:paraId="2B9502CA" w14:textId="3A449AE3" w:rsidR="00E46D81" w:rsidRPr="004A5F56" w:rsidRDefault="00E46D81" w:rsidP="004A5F5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GB"/>
              </w:rPr>
            </w:pPr>
            <w:r w:rsidRPr="004A5F56">
              <w:rPr>
                <w:rFonts w:ascii="Wingdings" w:hAnsi="Wingdings" w:cs="Wingdings"/>
                <w:sz w:val="40"/>
                <w:szCs w:val="40"/>
              </w:rPr>
              <w:t></w:t>
            </w:r>
          </w:p>
        </w:tc>
      </w:tr>
    </w:tbl>
    <w:p w14:paraId="740FDDE4" w14:textId="77777777" w:rsidR="004A5F56" w:rsidRPr="004A5F56" w:rsidRDefault="004A5F56" w:rsidP="004A5F56">
      <w:pPr>
        <w:suppressAutoHyphens/>
        <w:autoSpaceDE w:val="0"/>
        <w:autoSpaceDN w:val="0"/>
        <w:adjustRightInd w:val="0"/>
        <w:spacing w:line="328" w:lineRule="atLeast"/>
        <w:textAlignment w:val="center"/>
        <w:rPr>
          <w:rFonts w:ascii="Calibri" w:hAnsi="Calibri" w:cs="Calibri"/>
          <w:color w:val="000000"/>
          <w:sz w:val="16"/>
          <w:szCs w:val="16"/>
          <w:lang w:val="en-US"/>
        </w:rPr>
      </w:pPr>
    </w:p>
    <w:p w14:paraId="04A7E3BA" w14:textId="77777777" w:rsidR="004A5F56" w:rsidRPr="004A5F56" w:rsidRDefault="004A5F56" w:rsidP="00415702">
      <w:pPr>
        <w:pStyle w:val="H1"/>
        <w:rPr>
          <w:rFonts w:ascii="Calibri" w:hAnsi="Calibri" w:cs="Calibri"/>
          <w:b w:val="0"/>
          <w:bCs w:val="0"/>
          <w:sz w:val="24"/>
          <w:szCs w:val="24"/>
        </w:rPr>
      </w:pPr>
    </w:p>
    <w:sectPr w:rsidR="004A5F56" w:rsidRPr="004A5F56" w:rsidSect="004235C5">
      <w:footerReference w:type="even" r:id="rId9"/>
      <w:footerReference w:type="default" r:id="rId10"/>
      <w:footerReference w:type="first" r:id="rId11"/>
      <w:endnotePr>
        <w:numFmt w:val="decimal"/>
      </w:endnotePr>
      <w:pgSz w:w="11900" w:h="16840"/>
      <w:pgMar w:top="1440" w:right="1440" w:bottom="1440" w:left="1440" w:header="708" w:footer="2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79CBC" w14:textId="77777777" w:rsidR="00917D16" w:rsidRDefault="00917D16" w:rsidP="00AF76E3">
      <w:r>
        <w:separator/>
      </w:r>
    </w:p>
    <w:p w14:paraId="41F4937E" w14:textId="77777777" w:rsidR="00917D16" w:rsidRDefault="00917D16"/>
  </w:endnote>
  <w:endnote w:type="continuationSeparator" w:id="0">
    <w:p w14:paraId="2F161413" w14:textId="77777777" w:rsidR="00917D16" w:rsidRDefault="00917D16" w:rsidP="00AF76E3">
      <w:r>
        <w:continuationSeparator/>
      </w:r>
    </w:p>
    <w:p w14:paraId="7D0CEB59" w14:textId="77777777" w:rsidR="00917D16" w:rsidRDefault="00917D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E00002AF" w:usb1="5000205B" w:usb2="00000000" w:usb3="00000000" w:csb0="0000019F" w:csb1="00000000"/>
  </w:font>
  <w:font w:name="Nunito Sans">
    <w:altName w:val="Courier New"/>
    <w:charset w:val="4D"/>
    <w:family w:val="auto"/>
    <w:pitch w:val="variable"/>
    <w:sig w:usb0="A00002FF" w:usb1="5000204B" w:usb2="00000000" w:usb3="00000000" w:csb0="00000197" w:csb1="00000000"/>
  </w:font>
  <w:font w:name="Filson Pro Medium"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Filson Pro Bold"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Nunito Sans SemiBold">
    <w:altName w:val="Times New Roman"/>
    <w:charset w:val="4D"/>
    <w:family w:val="auto"/>
    <w:pitch w:val="variable"/>
    <w:sig w:usb0="A00002FF" w:usb1="5000204B" w:usb2="00000000" w:usb3="00000000" w:csb0="00000197" w:csb1="00000000"/>
  </w:font>
  <w:font w:name="Nunito Sans ExtraLight">
    <w:charset w:val="4D"/>
    <w:family w:val="auto"/>
    <w:pitch w:val="variable"/>
    <w:sig w:usb0="A00002FF" w:usb1="5000204B" w:usb2="00000000" w:usb3="00000000" w:csb0="00000197" w:csb1="00000000"/>
  </w:font>
  <w:font w:name="Filson Pro Regular"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4338969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DA1AAB" w14:textId="2808C24A" w:rsidR="00AF76E3" w:rsidRDefault="00AF76E3" w:rsidP="000C4BE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8616994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C235FF" w14:textId="552CEC8D" w:rsidR="00AF76E3" w:rsidRDefault="00AF76E3" w:rsidP="00AF76E3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4E5A8F" w14:textId="77777777" w:rsidR="00AF76E3" w:rsidRDefault="00AF76E3" w:rsidP="00AF76E3">
    <w:pPr>
      <w:pStyle w:val="Footer"/>
      <w:ind w:right="360"/>
    </w:pPr>
  </w:p>
  <w:p w14:paraId="3F10426E" w14:textId="77777777" w:rsidR="006457CF" w:rsidRDefault="006457C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649741699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06DF2654" w14:textId="5E8C5013" w:rsidR="00AF76E3" w:rsidRPr="00AF76E3" w:rsidRDefault="00AF76E3" w:rsidP="00AF76E3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AF76E3">
          <w:rPr>
            <w:rStyle w:val="PageNumber"/>
            <w:sz w:val="18"/>
            <w:szCs w:val="18"/>
          </w:rPr>
          <w:fldChar w:fldCharType="begin"/>
        </w:r>
        <w:r w:rsidRPr="00AF76E3">
          <w:rPr>
            <w:rStyle w:val="PageNumber"/>
            <w:sz w:val="18"/>
            <w:szCs w:val="18"/>
          </w:rPr>
          <w:instrText xml:space="preserve"> PAGE </w:instrText>
        </w:r>
        <w:r w:rsidRPr="00AF76E3">
          <w:rPr>
            <w:rStyle w:val="PageNumber"/>
            <w:sz w:val="18"/>
            <w:szCs w:val="18"/>
          </w:rPr>
          <w:fldChar w:fldCharType="separate"/>
        </w:r>
        <w:r w:rsidR="00023A14">
          <w:rPr>
            <w:rStyle w:val="PageNumber"/>
            <w:noProof/>
            <w:sz w:val="18"/>
            <w:szCs w:val="18"/>
          </w:rPr>
          <w:t>2</w:t>
        </w:r>
        <w:r w:rsidRPr="00AF76E3">
          <w:rPr>
            <w:rStyle w:val="PageNumber"/>
            <w:sz w:val="18"/>
            <w:szCs w:val="18"/>
          </w:rPr>
          <w:fldChar w:fldCharType="end"/>
        </w:r>
      </w:p>
    </w:sdtContent>
  </w:sdt>
  <w:p w14:paraId="180ACA2B" w14:textId="06285285" w:rsidR="00AF76E3" w:rsidRPr="004235C5" w:rsidRDefault="00AF76E3" w:rsidP="004235C5">
    <w:pPr>
      <w:pStyle w:val="BasicParagraph"/>
      <w:rPr>
        <w:rFonts w:ascii="Calibri" w:hAnsi="Calibri" w:cs="Calibri"/>
      </w:rPr>
    </w:pPr>
    <w:r w:rsidRPr="00AF76E3">
      <w:rPr>
        <w:rFonts w:ascii="Calibri" w:hAnsi="Calibri" w:cs="Calibri"/>
        <w:sz w:val="16"/>
        <w:szCs w:val="16"/>
      </w:rPr>
      <w:t xml:space="preserve">Australia’s Disability </w:t>
    </w:r>
    <w:r w:rsidRPr="004235C5">
      <w:rPr>
        <w:rFonts w:ascii="Calibri" w:hAnsi="Calibri" w:cs="Calibri"/>
        <w:sz w:val="16"/>
        <w:szCs w:val="16"/>
      </w:rPr>
      <w:t xml:space="preserve">Strategy </w:t>
    </w:r>
    <w:r w:rsidR="00056111" w:rsidRPr="004235C5">
      <w:rPr>
        <w:rFonts w:ascii="Calibri" w:hAnsi="Calibri" w:cs="Calibri"/>
        <w:sz w:val="16"/>
        <w:szCs w:val="16"/>
      </w:rPr>
      <w:t>2021–2031</w:t>
    </w:r>
    <w:r w:rsidR="004235C5">
      <w:rPr>
        <w:rFonts w:ascii="Calibri" w:hAnsi="Calibri" w:cs="Calibri"/>
        <w:sz w:val="16"/>
        <w:szCs w:val="16"/>
      </w:rPr>
      <w:t xml:space="preserve"> </w:t>
    </w:r>
    <w:r w:rsidR="004235C5" w:rsidRPr="004235C5">
      <w:rPr>
        <w:rFonts w:ascii="Calibri" w:hAnsi="Calibri" w:cs="Calibri"/>
        <w:sz w:val="16"/>
        <w:szCs w:val="16"/>
      </w:rPr>
      <w:t>| Evaluation</w:t>
    </w:r>
    <w:r w:rsidR="004235C5">
      <w:rPr>
        <w:rFonts w:ascii="Calibri" w:hAnsi="Calibri" w:cs="Calibri"/>
        <w:sz w:val="16"/>
        <w:szCs w:val="16"/>
      </w:rPr>
      <w:t xml:space="preserve"> Good Practice Guide Checklist</w:t>
    </w:r>
  </w:p>
  <w:p w14:paraId="2F14BA9D" w14:textId="77777777" w:rsidR="00AF76E3" w:rsidRDefault="00AF76E3">
    <w:pPr>
      <w:pStyle w:val="Footer"/>
    </w:pPr>
  </w:p>
  <w:p w14:paraId="3E6A77F5" w14:textId="77777777" w:rsidR="006457CF" w:rsidRDefault="006457C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FB2EC" w14:textId="77777777" w:rsidR="00903703" w:rsidRPr="004A5F56" w:rsidRDefault="00903703" w:rsidP="00903703">
    <w:pPr>
      <w:suppressAutoHyphens/>
      <w:autoSpaceDE w:val="0"/>
      <w:autoSpaceDN w:val="0"/>
      <w:adjustRightInd w:val="0"/>
      <w:spacing w:line="328" w:lineRule="atLeast"/>
      <w:textAlignment w:val="center"/>
      <w:rPr>
        <w:rFonts w:ascii="Calibri" w:hAnsi="Calibri" w:cs="Calibri"/>
        <w:color w:val="000000"/>
        <w:sz w:val="16"/>
        <w:szCs w:val="16"/>
        <w:lang w:val="en-US"/>
      </w:rPr>
    </w:pPr>
    <w:r w:rsidRPr="004A5F56">
      <w:rPr>
        <w:rFonts w:ascii="Calibri" w:hAnsi="Calibri" w:cs="Calibri"/>
        <w:color w:val="000000"/>
        <w:sz w:val="16"/>
        <w:szCs w:val="16"/>
        <w:lang w:val="en-US"/>
      </w:rPr>
      <w:t>DSS2673_Dec2021</w:t>
    </w:r>
  </w:p>
  <w:p w14:paraId="5CA5E981" w14:textId="77777777" w:rsidR="004235C5" w:rsidRDefault="00423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0D28E" w14:textId="77777777" w:rsidR="00917D16" w:rsidRDefault="00917D16" w:rsidP="00AF76E3">
      <w:r>
        <w:separator/>
      </w:r>
    </w:p>
    <w:p w14:paraId="0F0A87E7" w14:textId="77777777" w:rsidR="00917D16" w:rsidRDefault="00917D16"/>
  </w:footnote>
  <w:footnote w:type="continuationSeparator" w:id="0">
    <w:p w14:paraId="4E2D6CC7" w14:textId="77777777" w:rsidR="00917D16" w:rsidRDefault="00917D16" w:rsidP="00AF76E3">
      <w:r>
        <w:continuationSeparator/>
      </w:r>
    </w:p>
    <w:p w14:paraId="3FB2F3AC" w14:textId="77777777" w:rsidR="00917D16" w:rsidRDefault="00917D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266F"/>
    <w:multiLevelType w:val="hybridMultilevel"/>
    <w:tmpl w:val="7352A1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5B38"/>
    <w:multiLevelType w:val="hybridMultilevel"/>
    <w:tmpl w:val="63F07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520C7"/>
    <w:multiLevelType w:val="hybridMultilevel"/>
    <w:tmpl w:val="3F5882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1B91"/>
    <w:multiLevelType w:val="hybridMultilevel"/>
    <w:tmpl w:val="5DB67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B6959"/>
    <w:multiLevelType w:val="hybridMultilevel"/>
    <w:tmpl w:val="A37C6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13468"/>
    <w:multiLevelType w:val="hybridMultilevel"/>
    <w:tmpl w:val="6540A7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B609C"/>
    <w:multiLevelType w:val="hybridMultilevel"/>
    <w:tmpl w:val="2D880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A7E72"/>
    <w:multiLevelType w:val="hybridMultilevel"/>
    <w:tmpl w:val="712E8F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00513"/>
    <w:multiLevelType w:val="hybridMultilevel"/>
    <w:tmpl w:val="CD8E7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A3287"/>
    <w:multiLevelType w:val="hybridMultilevel"/>
    <w:tmpl w:val="53A0B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43003"/>
    <w:multiLevelType w:val="hybridMultilevel"/>
    <w:tmpl w:val="5CA49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31773"/>
    <w:multiLevelType w:val="hybridMultilevel"/>
    <w:tmpl w:val="7A56D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D7C23"/>
    <w:multiLevelType w:val="hybridMultilevel"/>
    <w:tmpl w:val="2F18F9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23CF8"/>
    <w:multiLevelType w:val="hybridMultilevel"/>
    <w:tmpl w:val="73144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1591E"/>
    <w:multiLevelType w:val="hybridMultilevel"/>
    <w:tmpl w:val="44C0FF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44569"/>
    <w:multiLevelType w:val="hybridMultilevel"/>
    <w:tmpl w:val="1706B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62606"/>
    <w:multiLevelType w:val="hybridMultilevel"/>
    <w:tmpl w:val="B972D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246E4"/>
    <w:multiLevelType w:val="hybridMultilevel"/>
    <w:tmpl w:val="9776F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92FA6"/>
    <w:multiLevelType w:val="hybridMultilevel"/>
    <w:tmpl w:val="635C4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62274"/>
    <w:multiLevelType w:val="hybridMultilevel"/>
    <w:tmpl w:val="CB087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D5CA7"/>
    <w:multiLevelType w:val="hybridMultilevel"/>
    <w:tmpl w:val="762AA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64132"/>
    <w:multiLevelType w:val="hybridMultilevel"/>
    <w:tmpl w:val="9976B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10897"/>
    <w:multiLevelType w:val="hybridMultilevel"/>
    <w:tmpl w:val="81087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F6889"/>
    <w:multiLevelType w:val="hybridMultilevel"/>
    <w:tmpl w:val="3EF0D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7216D"/>
    <w:multiLevelType w:val="hybridMultilevel"/>
    <w:tmpl w:val="200E3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341BE"/>
    <w:multiLevelType w:val="hybridMultilevel"/>
    <w:tmpl w:val="C2E2F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D523B"/>
    <w:multiLevelType w:val="hybridMultilevel"/>
    <w:tmpl w:val="DD582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82CC6"/>
    <w:multiLevelType w:val="hybridMultilevel"/>
    <w:tmpl w:val="CF687F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5A11F0"/>
    <w:multiLevelType w:val="hybridMultilevel"/>
    <w:tmpl w:val="EC0AED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565F54"/>
    <w:multiLevelType w:val="hybridMultilevel"/>
    <w:tmpl w:val="D3481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2220A"/>
    <w:multiLevelType w:val="hybridMultilevel"/>
    <w:tmpl w:val="195EB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F58F6"/>
    <w:multiLevelType w:val="hybridMultilevel"/>
    <w:tmpl w:val="23B64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7D264B"/>
    <w:multiLevelType w:val="hybridMultilevel"/>
    <w:tmpl w:val="65B43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"/>
  </w:num>
  <w:num w:numId="3">
    <w:abstractNumId w:val="7"/>
  </w:num>
  <w:num w:numId="4">
    <w:abstractNumId w:val="16"/>
  </w:num>
  <w:num w:numId="5">
    <w:abstractNumId w:val="19"/>
  </w:num>
  <w:num w:numId="6">
    <w:abstractNumId w:val="27"/>
  </w:num>
  <w:num w:numId="7">
    <w:abstractNumId w:val="14"/>
  </w:num>
  <w:num w:numId="8">
    <w:abstractNumId w:val="15"/>
  </w:num>
  <w:num w:numId="9">
    <w:abstractNumId w:val="0"/>
  </w:num>
  <w:num w:numId="10">
    <w:abstractNumId w:val="12"/>
  </w:num>
  <w:num w:numId="11">
    <w:abstractNumId w:val="3"/>
  </w:num>
  <w:num w:numId="12">
    <w:abstractNumId w:val="5"/>
  </w:num>
  <w:num w:numId="13">
    <w:abstractNumId w:val="20"/>
  </w:num>
  <w:num w:numId="14">
    <w:abstractNumId w:val="11"/>
  </w:num>
  <w:num w:numId="15">
    <w:abstractNumId w:val="9"/>
  </w:num>
  <w:num w:numId="16">
    <w:abstractNumId w:val="1"/>
  </w:num>
  <w:num w:numId="17">
    <w:abstractNumId w:val="18"/>
  </w:num>
  <w:num w:numId="18">
    <w:abstractNumId w:val="4"/>
  </w:num>
  <w:num w:numId="19">
    <w:abstractNumId w:val="26"/>
  </w:num>
  <w:num w:numId="20">
    <w:abstractNumId w:val="10"/>
  </w:num>
  <w:num w:numId="21">
    <w:abstractNumId w:val="22"/>
  </w:num>
  <w:num w:numId="22">
    <w:abstractNumId w:val="8"/>
  </w:num>
  <w:num w:numId="23">
    <w:abstractNumId w:val="21"/>
  </w:num>
  <w:num w:numId="24">
    <w:abstractNumId w:val="25"/>
  </w:num>
  <w:num w:numId="25">
    <w:abstractNumId w:val="29"/>
  </w:num>
  <w:num w:numId="26">
    <w:abstractNumId w:val="28"/>
  </w:num>
  <w:num w:numId="27">
    <w:abstractNumId w:val="31"/>
  </w:num>
  <w:num w:numId="28">
    <w:abstractNumId w:val="17"/>
  </w:num>
  <w:num w:numId="29">
    <w:abstractNumId w:val="13"/>
  </w:num>
  <w:num w:numId="30">
    <w:abstractNumId w:val="24"/>
  </w:num>
  <w:num w:numId="31">
    <w:abstractNumId w:val="6"/>
  </w:num>
  <w:num w:numId="32">
    <w:abstractNumId w:val="23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F8"/>
    <w:rsid w:val="00001ED9"/>
    <w:rsid w:val="00023A14"/>
    <w:rsid w:val="00042BBE"/>
    <w:rsid w:val="00056111"/>
    <w:rsid w:val="00083B4A"/>
    <w:rsid w:val="000A3616"/>
    <w:rsid w:val="000D0F67"/>
    <w:rsid w:val="0010012B"/>
    <w:rsid w:val="00145E13"/>
    <w:rsid w:val="001466DC"/>
    <w:rsid w:val="003130B9"/>
    <w:rsid w:val="00322E6B"/>
    <w:rsid w:val="00375641"/>
    <w:rsid w:val="003C7C09"/>
    <w:rsid w:val="00415702"/>
    <w:rsid w:val="004235C5"/>
    <w:rsid w:val="00445E0F"/>
    <w:rsid w:val="00491FA1"/>
    <w:rsid w:val="004A5F56"/>
    <w:rsid w:val="0056753A"/>
    <w:rsid w:val="00580BE2"/>
    <w:rsid w:val="005D6660"/>
    <w:rsid w:val="00602E2C"/>
    <w:rsid w:val="00630F1C"/>
    <w:rsid w:val="006457CF"/>
    <w:rsid w:val="0066068F"/>
    <w:rsid w:val="00705A45"/>
    <w:rsid w:val="007D6616"/>
    <w:rsid w:val="007F1111"/>
    <w:rsid w:val="007F17D7"/>
    <w:rsid w:val="007F185A"/>
    <w:rsid w:val="00900C9C"/>
    <w:rsid w:val="00903703"/>
    <w:rsid w:val="00905A22"/>
    <w:rsid w:val="00917D16"/>
    <w:rsid w:val="0097687F"/>
    <w:rsid w:val="009B545D"/>
    <w:rsid w:val="00A30E29"/>
    <w:rsid w:val="00A474A4"/>
    <w:rsid w:val="00AB1074"/>
    <w:rsid w:val="00AF76E3"/>
    <w:rsid w:val="00B0288D"/>
    <w:rsid w:val="00B8199E"/>
    <w:rsid w:val="00BA2DED"/>
    <w:rsid w:val="00C7779C"/>
    <w:rsid w:val="00CC5864"/>
    <w:rsid w:val="00D06BF0"/>
    <w:rsid w:val="00D15573"/>
    <w:rsid w:val="00DB1738"/>
    <w:rsid w:val="00E46D81"/>
    <w:rsid w:val="00E71CAC"/>
    <w:rsid w:val="00E772C6"/>
    <w:rsid w:val="00E83861"/>
    <w:rsid w:val="00F32B27"/>
    <w:rsid w:val="00F8384D"/>
    <w:rsid w:val="00F9616D"/>
    <w:rsid w:val="00FB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64375"/>
  <w15:chartTrackingRefBased/>
  <w15:docId w15:val="{3DCDF08A-CD6D-6149-8294-B26B520F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01HEADING1"/>
    <w:next w:val="Normal"/>
    <w:link w:val="Heading1Char"/>
    <w:uiPriority w:val="9"/>
    <w:qFormat/>
    <w:rsid w:val="00AF76E3"/>
    <w:pPr>
      <w:outlineLvl w:val="0"/>
    </w:pPr>
    <w:rPr>
      <w:rFonts w:ascii="Calibri" w:hAnsi="Calibri" w:cs="Calibri"/>
    </w:rPr>
  </w:style>
  <w:style w:type="paragraph" w:styleId="Heading2">
    <w:name w:val="heading 2"/>
    <w:basedOn w:val="02HEADING2"/>
    <w:next w:val="Normal"/>
    <w:link w:val="Heading2Char"/>
    <w:uiPriority w:val="9"/>
    <w:unhideWhenUsed/>
    <w:qFormat/>
    <w:rsid w:val="007F1111"/>
    <w:pPr>
      <w:keepNext/>
      <w:keepLines/>
      <w:outlineLvl w:val="1"/>
    </w:pPr>
    <w:rPr>
      <w:rFonts w:ascii="Calibri" w:hAnsi="Calibri" w:cs="Calibri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6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1111"/>
    <w:rPr>
      <w:rFonts w:ascii="Calibri" w:hAnsi="Calibri" w:cs="Calibri"/>
      <w:b/>
      <w:bCs/>
      <w:color w:val="2C5181"/>
      <w:sz w:val="36"/>
      <w:szCs w:val="36"/>
      <w:lang w:val="en-US"/>
    </w:rPr>
  </w:style>
  <w:style w:type="table" w:customStyle="1" w:styleId="RDDARKHEADERROW">
    <w:name w:val="RD DARK HEADER ROW"/>
    <w:basedOn w:val="TableNormal"/>
    <w:uiPriority w:val="99"/>
    <w:rsid w:val="0097687F"/>
    <w:tblPr/>
  </w:style>
  <w:style w:type="table" w:customStyle="1" w:styleId="DARKHEADERROW">
    <w:name w:val="DARK HEADER ROW"/>
    <w:basedOn w:val="TableNormal"/>
    <w:uiPriority w:val="99"/>
    <w:rsid w:val="0097687F"/>
    <w:rPr>
      <w:rFonts w:ascii="Helvetica" w:hAnsi="Helvetica"/>
    </w:rPr>
    <w:tblPr>
      <w:tblStyleRowBandSize w:val="1"/>
    </w:tblPr>
    <w:tblStylePr w:type="firstRow">
      <w:rPr>
        <w:color w:val="FFFFFF" w:themeColor="background1"/>
        <w:sz w:val="20"/>
      </w:rPr>
      <w:tblPr/>
      <w:tcPr>
        <w:shd w:val="clear" w:color="auto" w:fill="002600"/>
      </w:tcPr>
    </w:tblStylePr>
    <w:tblStylePr w:type="band1Horz">
      <w:rPr>
        <w:rFonts w:ascii="Helvetica" w:hAnsi="Helvetica"/>
        <w:color w:val="000000" w:themeColor="text1"/>
      </w:rPr>
      <w:tblPr/>
      <w:tcPr>
        <w:shd w:val="clear" w:color="auto" w:fill="FFFFFF" w:themeFill="background1"/>
      </w:tcPr>
    </w:tblStylePr>
    <w:tblStylePr w:type="band2Horz">
      <w:rPr>
        <w:sz w:val="18"/>
      </w:rPr>
    </w:tblStylePr>
  </w:style>
  <w:style w:type="table" w:customStyle="1" w:styleId="Table1">
    <w:name w:val="Table 1"/>
    <w:basedOn w:val="TableNormal"/>
    <w:uiPriority w:val="99"/>
    <w:rsid w:val="0056753A"/>
    <w:tblPr/>
  </w:style>
  <w:style w:type="table" w:customStyle="1" w:styleId="TABLE10">
    <w:name w:val="TABLE 1"/>
    <w:basedOn w:val="TableNormal"/>
    <w:uiPriority w:val="99"/>
    <w:rsid w:val="0056753A"/>
    <w:rPr>
      <w:rFonts w:ascii="Helvetica" w:hAnsi="Helvetica"/>
    </w:rPr>
    <w:tblPr>
      <w:tblStyleRowBandSize w:val="1"/>
    </w:tblPr>
    <w:tblStylePr w:type="firstRow">
      <w:pPr>
        <w:jc w:val="left"/>
      </w:pPr>
      <w:rPr>
        <w:rFonts w:ascii="Calibri" w:hAnsi="Calibri"/>
        <w:b/>
        <w:color w:val="FFFFFF" w:themeColor="background1"/>
        <w:sz w:val="20"/>
      </w:rPr>
      <w:tblPr/>
      <w:tcPr>
        <w:shd w:val="clear" w:color="auto" w:fill="386182"/>
        <w:vAlign w:val="bottom"/>
      </w:tcPr>
    </w:tblStylePr>
    <w:tblStylePr w:type="band1Horz">
      <w:rPr>
        <w:rFonts w:ascii="Helvetica" w:hAnsi="Helvetica"/>
        <w:color w:val="000000" w:themeColor="text1"/>
        <w:sz w:val="19"/>
      </w:rPr>
      <w:tblPr/>
      <w:tcPr>
        <w:shd w:val="clear" w:color="auto" w:fill="E0EBF3"/>
      </w:tcPr>
    </w:tblStylePr>
    <w:tblStylePr w:type="band2Horz">
      <w:rPr>
        <w:sz w:val="18"/>
      </w:rPr>
      <w:tblPr/>
      <w:tcPr>
        <w:shd w:val="clear" w:color="auto" w:fill="F5F9FD"/>
      </w:tcPr>
    </w:tblStylePr>
  </w:style>
  <w:style w:type="paragraph" w:customStyle="1" w:styleId="BasicParagraph">
    <w:name w:val="[Basic Paragraph]"/>
    <w:basedOn w:val="Normal"/>
    <w:uiPriority w:val="99"/>
    <w:rsid w:val="00FB67F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customStyle="1" w:styleId="06Bodycopy">
    <w:name w:val="06. Body copy"/>
    <w:basedOn w:val="Normal"/>
    <w:uiPriority w:val="99"/>
    <w:rsid w:val="00FB67F8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Nunito Sans" w:hAnsi="Nunito Sans" w:cs="Nunito Sans"/>
      <w:color w:val="000000"/>
      <w:sz w:val="20"/>
      <w:szCs w:val="20"/>
      <w:lang w:val="en-US"/>
    </w:rPr>
  </w:style>
  <w:style w:type="character" w:customStyle="1" w:styleId="ITALICS">
    <w:name w:val="ITALICS"/>
    <w:uiPriority w:val="99"/>
    <w:rsid w:val="00FB67F8"/>
    <w:rPr>
      <w:rFonts w:ascii="Nunito Sans" w:hAnsi="Nunito Sans" w:cs="Nunito Sans"/>
      <w:i/>
      <w:iCs/>
      <w:sz w:val="18"/>
      <w:szCs w:val="18"/>
    </w:rPr>
  </w:style>
  <w:style w:type="character" w:styleId="Hyperlink">
    <w:name w:val="Hyperlink"/>
    <w:basedOn w:val="DefaultParagraphFont"/>
    <w:uiPriority w:val="99"/>
    <w:rsid w:val="00FB67F8"/>
    <w:rPr>
      <w:color w:val="465792"/>
      <w:u w:val="thick"/>
    </w:rPr>
  </w:style>
  <w:style w:type="paragraph" w:customStyle="1" w:styleId="01HEADING1">
    <w:name w:val="01. HEADING 1"/>
    <w:basedOn w:val="Normal"/>
    <w:uiPriority w:val="99"/>
    <w:rsid w:val="00FB67F8"/>
    <w:pPr>
      <w:autoSpaceDE w:val="0"/>
      <w:autoSpaceDN w:val="0"/>
      <w:adjustRightInd w:val="0"/>
      <w:spacing w:after="340" w:line="960" w:lineRule="atLeast"/>
      <w:textAlignment w:val="center"/>
    </w:pPr>
    <w:rPr>
      <w:rFonts w:ascii="Filson Pro Medium" w:hAnsi="Filson Pro Medium" w:cs="Filson Pro Medium"/>
      <w:color w:val="2C5181"/>
      <w:sz w:val="80"/>
      <w:szCs w:val="80"/>
      <w:lang w:val="en-US"/>
    </w:rPr>
  </w:style>
  <w:style w:type="paragraph" w:customStyle="1" w:styleId="05IINTROPARA">
    <w:name w:val="05. IINTRO PARA"/>
    <w:basedOn w:val="Normal"/>
    <w:uiPriority w:val="99"/>
    <w:rsid w:val="00FB67F8"/>
    <w:pPr>
      <w:suppressAutoHyphens/>
      <w:autoSpaceDE w:val="0"/>
      <w:autoSpaceDN w:val="0"/>
      <w:adjustRightInd w:val="0"/>
      <w:spacing w:after="283" w:line="400" w:lineRule="atLeast"/>
      <w:textAlignment w:val="center"/>
    </w:pPr>
    <w:rPr>
      <w:rFonts w:ascii="Filson Pro Bold" w:hAnsi="Filson Pro Bold" w:cs="Filson Pro Bold"/>
      <w:b/>
      <w:bCs/>
      <w:color w:val="2C5181"/>
      <w:spacing w:val="6"/>
      <w:sz w:val="28"/>
      <w:szCs w:val="28"/>
      <w:lang w:val="en-US"/>
    </w:rPr>
  </w:style>
  <w:style w:type="paragraph" w:customStyle="1" w:styleId="06IntroCopy">
    <w:name w:val="06. Intro Copy"/>
    <w:basedOn w:val="06Bodycopy"/>
    <w:uiPriority w:val="99"/>
    <w:rsid w:val="00FB67F8"/>
    <w:pPr>
      <w:spacing w:before="113" w:after="57" w:line="320" w:lineRule="atLeast"/>
    </w:pPr>
    <w:rPr>
      <w:rFonts w:ascii="Nunito Sans SemiBold" w:hAnsi="Nunito Sans SemiBold" w:cs="Nunito Sans SemiBold"/>
      <w:b/>
      <w:bCs/>
      <w:i/>
      <w:iCs/>
      <w:sz w:val="24"/>
      <w:szCs w:val="24"/>
    </w:rPr>
  </w:style>
  <w:style w:type="paragraph" w:customStyle="1" w:styleId="05INTROPARA">
    <w:name w:val="05. INTRO PARA"/>
    <w:basedOn w:val="Normal"/>
    <w:uiPriority w:val="99"/>
    <w:rsid w:val="00E71CAC"/>
    <w:pPr>
      <w:suppressAutoHyphens/>
      <w:autoSpaceDE w:val="0"/>
      <w:autoSpaceDN w:val="0"/>
      <w:adjustRightInd w:val="0"/>
      <w:spacing w:after="283" w:line="400" w:lineRule="atLeast"/>
      <w:textAlignment w:val="center"/>
    </w:pPr>
    <w:rPr>
      <w:rFonts w:ascii="Filson Pro Bold" w:hAnsi="Filson Pro Bold" w:cs="Filson Pro Bold"/>
      <w:b/>
      <w:bCs/>
      <w:color w:val="2C5181"/>
      <w:spacing w:val="6"/>
      <w:sz w:val="28"/>
      <w:szCs w:val="28"/>
      <w:lang w:val="en-US"/>
    </w:rPr>
  </w:style>
  <w:style w:type="paragraph" w:customStyle="1" w:styleId="02HEADING2">
    <w:name w:val="02. HEADING 2"/>
    <w:basedOn w:val="01HEADING1"/>
    <w:uiPriority w:val="99"/>
    <w:rsid w:val="00E71CAC"/>
    <w:pPr>
      <w:pBdr>
        <w:top w:val="single" w:sz="24" w:space="22" w:color="auto"/>
      </w:pBdr>
      <w:suppressAutoHyphens/>
      <w:spacing w:before="624" w:after="283" w:line="432" w:lineRule="atLeast"/>
    </w:pPr>
    <w:rPr>
      <w:sz w:val="36"/>
      <w:szCs w:val="36"/>
    </w:rPr>
  </w:style>
  <w:style w:type="paragraph" w:customStyle="1" w:styleId="06BODYTEXT">
    <w:name w:val="06. BODY TEXT"/>
    <w:basedOn w:val="Normal"/>
    <w:uiPriority w:val="99"/>
    <w:rsid w:val="00E71CAC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Nunito Sans ExtraLight" w:hAnsi="Nunito Sans ExtraLight" w:cs="Nunito Sans ExtraLight"/>
      <w:color w:val="000000"/>
      <w:sz w:val="20"/>
      <w:szCs w:val="20"/>
      <w:lang w:val="en-US"/>
    </w:rPr>
  </w:style>
  <w:style w:type="paragraph" w:customStyle="1" w:styleId="06bDOTPOINTS">
    <w:name w:val="06b. DOT POINTS"/>
    <w:basedOn w:val="06BODYTEXT"/>
    <w:uiPriority w:val="99"/>
    <w:rsid w:val="00E71CAC"/>
    <w:pPr>
      <w:spacing w:after="113"/>
      <w:ind w:left="227" w:hanging="227"/>
    </w:pPr>
  </w:style>
  <w:style w:type="paragraph" w:customStyle="1" w:styleId="OutcomeH0OutcomeSection">
    <w:name w:val="Outcome H0 (Outcome Section)"/>
    <w:basedOn w:val="Normal"/>
    <w:uiPriority w:val="99"/>
    <w:rsid w:val="00E71CAC"/>
    <w:pPr>
      <w:suppressAutoHyphens/>
      <w:autoSpaceDE w:val="0"/>
      <w:autoSpaceDN w:val="0"/>
      <w:adjustRightInd w:val="0"/>
      <w:spacing w:before="170" w:after="170" w:line="440" w:lineRule="atLeast"/>
      <w:ind w:left="283"/>
      <w:textAlignment w:val="center"/>
    </w:pPr>
    <w:rPr>
      <w:rFonts w:ascii="Filson Pro Medium" w:hAnsi="Filson Pro Medium" w:cs="Filson Pro Medium"/>
      <w:color w:val="FFFFFF"/>
      <w:sz w:val="36"/>
      <w:szCs w:val="36"/>
      <w:lang w:val="en-US"/>
    </w:rPr>
  </w:style>
  <w:style w:type="paragraph" w:customStyle="1" w:styleId="OutcomeOutcomeSection">
    <w:name w:val="Outcome (Outcome Section)"/>
    <w:basedOn w:val="Normal"/>
    <w:uiPriority w:val="99"/>
    <w:rsid w:val="00E71CAC"/>
    <w:pPr>
      <w:suppressAutoHyphens/>
      <w:autoSpaceDE w:val="0"/>
      <w:autoSpaceDN w:val="0"/>
      <w:adjustRightInd w:val="0"/>
      <w:spacing w:before="57" w:after="113" w:line="360" w:lineRule="atLeast"/>
      <w:ind w:left="283"/>
      <w:textAlignment w:val="center"/>
    </w:pPr>
    <w:rPr>
      <w:rFonts w:ascii="Filson Pro Medium" w:hAnsi="Filson Pro Medium" w:cs="Filson Pro Medium"/>
      <w:color w:val="FFFFFF"/>
      <w:sz w:val="28"/>
      <w:szCs w:val="28"/>
      <w:lang w:val="en-US"/>
    </w:rPr>
  </w:style>
  <w:style w:type="paragraph" w:customStyle="1" w:styleId="PolicyPriorityOutcomeSection">
    <w:name w:val="Policy Priority (Outcome Section)"/>
    <w:basedOn w:val="Normal"/>
    <w:uiPriority w:val="99"/>
    <w:rsid w:val="00E71CAC"/>
    <w:pPr>
      <w:suppressAutoHyphens/>
      <w:autoSpaceDE w:val="0"/>
      <w:autoSpaceDN w:val="0"/>
      <w:adjustRightInd w:val="0"/>
      <w:spacing w:before="113" w:line="328" w:lineRule="atLeast"/>
      <w:textAlignment w:val="center"/>
    </w:pPr>
    <w:rPr>
      <w:rFonts w:ascii="Filson Pro Bold" w:hAnsi="Filson Pro Bold" w:cs="Filson Pro Bold"/>
      <w:b/>
      <w:bCs/>
      <w:color w:val="246951"/>
      <w:lang w:val="en-US"/>
    </w:rPr>
  </w:style>
  <w:style w:type="paragraph" w:customStyle="1" w:styleId="06cNUMBERS">
    <w:name w:val="06c. NUMBERS"/>
    <w:basedOn w:val="Normal"/>
    <w:next w:val="Normal"/>
    <w:uiPriority w:val="99"/>
    <w:rsid w:val="00E71CAC"/>
    <w:pPr>
      <w:suppressAutoHyphens/>
      <w:autoSpaceDE w:val="0"/>
      <w:autoSpaceDN w:val="0"/>
      <w:adjustRightInd w:val="0"/>
      <w:spacing w:after="113" w:line="280" w:lineRule="atLeast"/>
      <w:ind w:left="227" w:hanging="227"/>
      <w:textAlignment w:val="center"/>
    </w:pPr>
    <w:rPr>
      <w:rFonts w:ascii="Nunito Sans ExtraLight" w:hAnsi="Nunito Sans ExtraLight" w:cs="Nunito Sans ExtraLight"/>
      <w:color w:val="000000"/>
      <w:sz w:val="20"/>
      <w:szCs w:val="20"/>
      <w:lang w:val="en-US"/>
    </w:rPr>
  </w:style>
  <w:style w:type="paragraph" w:customStyle="1" w:styleId="NoParagraphStyle">
    <w:name w:val="[No Paragraph Style]"/>
    <w:rsid w:val="00CC586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customStyle="1" w:styleId="08bTABLEHEADERROW">
    <w:name w:val="08b. TABLE HEADER ROW"/>
    <w:basedOn w:val="06BODYTEXT"/>
    <w:uiPriority w:val="99"/>
    <w:rsid w:val="00CC5864"/>
    <w:pPr>
      <w:spacing w:after="113"/>
    </w:pPr>
    <w:rPr>
      <w:rFonts w:ascii="Nunito Sans" w:hAnsi="Nunito Sans" w:cs="Nunito Sans"/>
      <w:b/>
      <w:bCs/>
      <w:color w:val="FFFFFF"/>
    </w:rPr>
  </w:style>
  <w:style w:type="character" w:customStyle="1" w:styleId="BOLD">
    <w:name w:val="BOLD"/>
    <w:uiPriority w:val="99"/>
    <w:rsid w:val="00CC5864"/>
    <w:rPr>
      <w:rFonts w:ascii="Nunito Sans" w:hAnsi="Nunito Sans" w:cs="Nunito Sans"/>
      <w:b/>
      <w:bCs/>
      <w:w w:val="1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586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F76E3"/>
    <w:rPr>
      <w:rFonts w:ascii="Calibri" w:hAnsi="Calibri" w:cs="Calibri"/>
      <w:color w:val="2C5181"/>
      <w:sz w:val="80"/>
      <w:szCs w:val="8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F76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6E3"/>
  </w:style>
  <w:style w:type="paragraph" w:styleId="Footer">
    <w:name w:val="footer"/>
    <w:basedOn w:val="Normal"/>
    <w:link w:val="FooterChar"/>
    <w:uiPriority w:val="99"/>
    <w:unhideWhenUsed/>
    <w:rsid w:val="00AF76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6E3"/>
  </w:style>
  <w:style w:type="character" w:styleId="PageNumber">
    <w:name w:val="page number"/>
    <w:basedOn w:val="DefaultParagraphFont"/>
    <w:uiPriority w:val="99"/>
    <w:semiHidden/>
    <w:unhideWhenUsed/>
    <w:rsid w:val="00AF76E3"/>
  </w:style>
  <w:style w:type="character" w:styleId="FollowedHyperlink">
    <w:name w:val="FollowedHyperlink"/>
    <w:basedOn w:val="DefaultParagraphFont"/>
    <w:uiPriority w:val="99"/>
    <w:semiHidden/>
    <w:unhideWhenUsed/>
    <w:rsid w:val="00B8199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68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OC1">
    <w:name w:val="toc 1"/>
    <w:basedOn w:val="Normal"/>
    <w:next w:val="Normal"/>
    <w:autoRedefine/>
    <w:uiPriority w:val="39"/>
    <w:unhideWhenUsed/>
    <w:rsid w:val="0066068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6068F"/>
    <w:pPr>
      <w:spacing w:after="100"/>
      <w:ind w:left="240"/>
    </w:pPr>
  </w:style>
  <w:style w:type="paragraph" w:customStyle="1" w:styleId="H1">
    <w:name w:val="H1"/>
    <w:basedOn w:val="NoParagraphStyle"/>
    <w:uiPriority w:val="99"/>
    <w:rsid w:val="00056111"/>
    <w:pPr>
      <w:suppressAutoHyphens/>
      <w:spacing w:after="40"/>
    </w:pPr>
    <w:rPr>
      <w:rFonts w:ascii="Filson Pro Bold" w:hAnsi="Filson Pro Bold" w:cs="Filson Pro Bold"/>
      <w:b/>
      <w:bCs/>
      <w:sz w:val="28"/>
      <w:szCs w:val="28"/>
    </w:rPr>
  </w:style>
  <w:style w:type="paragraph" w:customStyle="1" w:styleId="H2">
    <w:name w:val="H2"/>
    <w:basedOn w:val="H1"/>
    <w:uiPriority w:val="99"/>
    <w:rsid w:val="00056111"/>
    <w:rPr>
      <w:sz w:val="20"/>
      <w:szCs w:val="20"/>
    </w:rPr>
  </w:style>
  <w:style w:type="table" w:styleId="TableGrid">
    <w:name w:val="Table Grid"/>
    <w:basedOn w:val="TableNormal"/>
    <w:uiPriority w:val="39"/>
    <w:rsid w:val="00056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ParagraphStyle"/>
    <w:uiPriority w:val="99"/>
    <w:rsid w:val="00056111"/>
    <w:pPr>
      <w:suppressAutoHyphens/>
      <w:spacing w:after="40"/>
    </w:pPr>
    <w:rPr>
      <w:rFonts w:ascii="Filson Pro Bold" w:hAnsi="Filson Pro Bold" w:cs="Filson Pro Bold"/>
      <w:b/>
      <w:bCs/>
      <w:color w:val="A9003C"/>
      <w:sz w:val="28"/>
      <w:szCs w:val="28"/>
    </w:rPr>
  </w:style>
  <w:style w:type="paragraph" w:customStyle="1" w:styleId="Bullets">
    <w:name w:val="Bullets"/>
    <w:basedOn w:val="NoParagraphStyle"/>
    <w:next w:val="NoParagraphStyle"/>
    <w:uiPriority w:val="99"/>
    <w:rsid w:val="00056111"/>
    <w:pPr>
      <w:suppressAutoHyphens/>
      <w:spacing w:after="80" w:line="250" w:lineRule="atLeast"/>
      <w:ind w:left="180" w:hanging="180"/>
    </w:pPr>
    <w:rPr>
      <w:rFonts w:ascii="Filson Pro Regular" w:hAnsi="Filson Pro Regular" w:cs="Filson Pro Regular"/>
      <w:sz w:val="19"/>
      <w:szCs w:val="19"/>
    </w:rPr>
  </w:style>
  <w:style w:type="paragraph" w:customStyle="1" w:styleId="Launchitems">
    <w:name w:val="Launch items"/>
    <w:basedOn w:val="H2"/>
    <w:uiPriority w:val="99"/>
    <w:rsid w:val="007F185A"/>
    <w:pPr>
      <w:spacing w:after="80"/>
      <w:ind w:left="180" w:hanging="180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7F185A"/>
    <w:pPr>
      <w:ind w:left="720"/>
      <w:contextualSpacing/>
    </w:pPr>
  </w:style>
  <w:style w:type="paragraph" w:customStyle="1" w:styleId="Bodycopy">
    <w:name w:val="Body copy"/>
    <w:basedOn w:val="NoParagraphStyle"/>
    <w:uiPriority w:val="99"/>
    <w:rsid w:val="00083B4A"/>
    <w:pPr>
      <w:suppressAutoHyphens/>
      <w:spacing w:after="113" w:line="280" w:lineRule="atLeast"/>
    </w:pPr>
    <w:rPr>
      <w:rFonts w:ascii="Nunito Sans ExtraLight" w:hAnsi="Nunito Sans ExtraLight" w:cs="Nunito Sans ExtraLight"/>
      <w:sz w:val="20"/>
      <w:szCs w:val="20"/>
    </w:rPr>
  </w:style>
  <w:style w:type="paragraph" w:customStyle="1" w:styleId="Bodytabs">
    <w:name w:val="Body tabs"/>
    <w:basedOn w:val="Bodycopy"/>
    <w:uiPriority w:val="99"/>
    <w:rsid w:val="00083B4A"/>
    <w:pPr>
      <w:ind w:left="227" w:hanging="227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83B4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3B4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83B4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028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8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8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8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8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8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8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2778E0-90E1-4E0F-8E46-377D5C47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1730</Characters>
  <Application>Microsoft Office Word</Application>
  <DocSecurity>0</DocSecurity>
  <Lines>82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Worrall</dc:creator>
  <cp:keywords>[SEC=OFFICIAL]</cp:keywords>
  <dc:description/>
  <cp:lastModifiedBy>THWAITES, Douglas</cp:lastModifiedBy>
  <cp:revision>2</cp:revision>
  <dcterms:created xsi:type="dcterms:W3CDTF">2021-11-27T08:10:00Z</dcterms:created>
  <dcterms:modified xsi:type="dcterms:W3CDTF">2021-11-27T08:10:00Z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0A3D79C1DE094B5991FAA68908377CC5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2323FB44C97A1A2DD96AA1ECB65605F7FC6A2531</vt:lpwstr>
  </property>
  <property fmtid="{D5CDD505-2E9C-101B-9397-08002B2CF9AE}" pid="11" name="PM_OriginationTimeStamp">
    <vt:lpwstr>2021-11-27T08:09:35Z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5E2CE0D3F02D3D6FAD8AFA5DE785DCCB</vt:lpwstr>
  </property>
  <property fmtid="{D5CDD505-2E9C-101B-9397-08002B2CF9AE}" pid="20" name="PM_Hash_Salt">
    <vt:lpwstr>129F7B946A8ED043F89E285E73220F21</vt:lpwstr>
  </property>
  <property fmtid="{D5CDD505-2E9C-101B-9397-08002B2CF9AE}" pid="21" name="PM_Hash_SHA1">
    <vt:lpwstr>BD79D525DAC7A5E9BE76451ED6720AE1AE67F5E9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</Properties>
</file>