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0E29" w14:textId="1C62D363" w:rsidR="00F65F19" w:rsidRPr="00AC75B1" w:rsidRDefault="00DD3D6F" w:rsidP="00DD3D6F">
      <w:pPr>
        <w:spacing w:after="240"/>
        <w:jc w:val="center"/>
        <w:rPr>
          <w:rFonts w:ascii="Calibri" w:eastAsia="Microsoft YaHei" w:hAnsi="Calibri" w:cs="Calibri"/>
          <w:b/>
          <w:bCs/>
        </w:rPr>
      </w:pPr>
      <w:r w:rsidRPr="00AC75B1">
        <w:rPr>
          <w:rFonts w:ascii="Calibri" w:eastAsia="Microsoft YaHei" w:hAnsi="Calibri" w:cs="Calibri"/>
          <w:b/>
          <w:bCs/>
          <w:lang w:val="zh-CN"/>
        </w:rPr>
        <w:t xml:space="preserve">DISABILITY GATEWAY </w:t>
      </w:r>
      <w:r w:rsidRPr="00AC75B1">
        <w:rPr>
          <w:rFonts w:ascii="Calibri" w:eastAsia="Microsoft YaHei" w:hAnsi="Calibri" w:cs="Calibri"/>
          <w:b/>
          <w:bCs/>
          <w:lang w:val="zh-CN"/>
        </w:rPr>
        <w:t>（</w:t>
      </w:r>
      <w:proofErr w:type="spellStart"/>
      <w:r w:rsidRPr="00AC75B1">
        <w:rPr>
          <w:rFonts w:ascii="Calibri" w:eastAsia="Microsoft YaHei" w:hAnsi="Calibri" w:cs="Calibri"/>
          <w:b/>
          <w:bCs/>
          <w:lang w:val="zh-CN"/>
        </w:rPr>
        <w:t>残障人士信息门户</w:t>
      </w:r>
      <w:proofErr w:type="spellEnd"/>
      <w:r w:rsidRPr="00AC75B1">
        <w:rPr>
          <w:rFonts w:ascii="Calibri" w:eastAsia="Microsoft YaHei" w:hAnsi="Calibri" w:cs="Calibri"/>
          <w:b/>
          <w:bCs/>
          <w:lang w:val="zh-CN"/>
        </w:rPr>
        <w:t>）</w:t>
      </w:r>
      <w:r w:rsidRPr="00AC75B1">
        <w:rPr>
          <w:rFonts w:ascii="Calibri" w:eastAsia="Microsoft YaHei" w:hAnsi="Calibri" w:cs="Calibri"/>
          <w:b/>
          <w:bCs/>
          <w:lang w:val="zh-CN"/>
        </w:rPr>
        <w:t xml:space="preserve">— </w:t>
      </w:r>
      <w:proofErr w:type="spellStart"/>
      <w:r w:rsidRPr="00AC75B1">
        <w:rPr>
          <w:rFonts w:ascii="Calibri" w:eastAsia="Microsoft YaHei" w:hAnsi="Calibri" w:cs="Calibri"/>
          <w:b/>
          <w:bCs/>
          <w:lang w:val="zh-CN"/>
        </w:rPr>
        <w:t>个案研究</w:t>
      </w:r>
      <w:proofErr w:type="spellEnd"/>
    </w:p>
    <w:p w14:paraId="02CD10D7" w14:textId="0D7F2EC7" w:rsidR="00F65F19" w:rsidRPr="00AC75B1" w:rsidRDefault="00AC75B1" w:rsidP="00AC75B1">
      <w:pPr>
        <w:spacing w:after="240"/>
        <w:jc w:val="center"/>
        <w:rPr>
          <w:rFonts w:ascii="Calibri" w:eastAsia="Microsoft YaHei" w:hAnsi="Calibri" w:cs="Calibri"/>
          <w:b/>
          <w:bCs/>
        </w:rPr>
      </w:pPr>
      <w:r w:rsidRPr="00AC75B1">
        <w:rPr>
          <w:rFonts w:ascii="Calibri" w:eastAsia="Microsoft YaHei" w:hAnsi="Calibri" w:cs="Calibri"/>
          <w:b/>
          <w:bCs/>
        </w:rPr>
        <w:t>Laura</w:t>
      </w:r>
      <w:r w:rsidRPr="00AC75B1">
        <w:rPr>
          <w:rFonts w:ascii="Calibri" w:eastAsia="Microsoft YaHei" w:hAnsi="Calibri" w:cs="Calibri"/>
          <w:b/>
          <w:bCs/>
          <w:lang w:val="zh-CN"/>
        </w:rPr>
        <w:t>和</w:t>
      </w:r>
      <w:r w:rsidRPr="00AC75B1">
        <w:rPr>
          <w:rFonts w:ascii="Calibri" w:eastAsia="Microsoft YaHei" w:hAnsi="Calibri" w:cs="Calibri"/>
          <w:b/>
          <w:bCs/>
        </w:rPr>
        <w:t>Eddie</w:t>
      </w:r>
      <w:proofErr w:type="spellStart"/>
      <w:r w:rsidRPr="00AC75B1">
        <w:rPr>
          <w:rFonts w:ascii="Calibri" w:eastAsia="Microsoft YaHei" w:hAnsi="Calibri" w:cs="Calibri"/>
          <w:b/>
          <w:bCs/>
          <w:lang w:val="zh-CN"/>
        </w:rPr>
        <w:t>母子的故事</w:t>
      </w:r>
      <w:r w:rsidRPr="00AC75B1">
        <w:rPr>
          <w:rFonts w:ascii="Calibri" w:eastAsia="Microsoft YaHei" w:hAnsi="Calibri" w:cs="Calibri"/>
          <w:b/>
          <w:bCs/>
        </w:rPr>
        <w:t>（</w:t>
      </w:r>
      <w:r w:rsidRPr="00AC75B1">
        <w:rPr>
          <w:rFonts w:ascii="Calibri" w:eastAsia="Microsoft YaHei" w:hAnsi="Calibri" w:cs="Calibri"/>
          <w:b/>
          <w:bCs/>
          <w:lang w:val="zh-CN"/>
        </w:rPr>
        <w:t>中文</w:t>
      </w:r>
      <w:proofErr w:type="spellEnd"/>
      <w:r w:rsidRPr="00AC75B1">
        <w:rPr>
          <w:rFonts w:ascii="Calibri" w:eastAsia="Microsoft YaHei" w:hAnsi="Calibri" w:cs="Calibri"/>
          <w:b/>
          <w:bCs/>
        </w:rPr>
        <w:t>）</w:t>
      </w:r>
    </w:p>
    <w:p w14:paraId="100BC8B2" w14:textId="1387BB9E" w:rsidR="00F65F19" w:rsidRPr="009E472A" w:rsidRDefault="00AC75B1" w:rsidP="00AC75B1">
      <w:pPr>
        <w:spacing w:after="160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b/>
          <w:bCs/>
          <w:sz w:val="22"/>
          <w:szCs w:val="22"/>
        </w:rPr>
        <w:t>Laura</w:t>
      </w:r>
      <w:r w:rsidRPr="009E472A">
        <w:rPr>
          <w:rFonts w:ascii="Calibri" w:eastAsia="Microsoft YaHei" w:hAnsi="Calibri" w:cs="Calibri"/>
          <w:b/>
          <w:bCs/>
          <w:sz w:val="20"/>
          <w:szCs w:val="20"/>
          <w:lang w:val="zh-CN"/>
        </w:rPr>
        <w:t>和</w:t>
      </w:r>
      <w:r w:rsidRPr="009E472A">
        <w:rPr>
          <w:rFonts w:ascii="Calibri" w:eastAsia="Microsoft YaHei" w:hAnsi="Calibri" w:cs="Calibri"/>
          <w:b/>
          <w:bCs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b/>
          <w:bCs/>
          <w:sz w:val="20"/>
          <w:szCs w:val="20"/>
          <w:lang w:val="zh-CN"/>
        </w:rPr>
        <w:t>母子的</w:t>
      </w:r>
      <w:proofErr w:type="spellEnd"/>
      <w:r w:rsidRPr="009E472A">
        <w:rPr>
          <w:rFonts w:ascii="Calibri" w:eastAsia="Microsoft YaHei" w:hAnsi="Calibri" w:cs="Calibri"/>
          <w:b/>
          <w:bCs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b/>
          <w:bCs/>
          <w:sz w:val="20"/>
          <w:szCs w:val="20"/>
          <w:lang w:val="zh-CN"/>
        </w:rPr>
        <w:t>之旅</w:t>
      </w:r>
      <w:proofErr w:type="spellEnd"/>
    </w:p>
    <w:p w14:paraId="065AE456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在我的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CASS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华人服务社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NDIS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服务机构第一次提起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之前，我对这项服务一无所知</w:t>
      </w:r>
      <w:proofErr w:type="spellEnd"/>
      <w:proofErr w:type="gramStart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  <w:r w:rsidRPr="009E472A">
        <w:rPr>
          <w:rFonts w:ascii="Calibri" w:eastAsia="Microsoft YaHei" w:hAnsi="Calibri" w:cs="Calibri"/>
          <w:sz w:val="22"/>
          <w:szCs w:val="22"/>
        </w:rPr>
        <w:t>Laura</w:t>
      </w:r>
      <w:proofErr w:type="gramEnd"/>
      <w:r w:rsidRPr="009E472A">
        <w:rPr>
          <w:rFonts w:ascii="Calibri" w:eastAsia="Microsoft YaHei" w:hAnsi="Calibri" w:cs="Calibri"/>
          <w:sz w:val="20"/>
          <w:szCs w:val="20"/>
        </w:rPr>
        <w:t>说，</w:t>
      </w: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我非常满意他们提供的帮助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  <w:r w:rsidRPr="009E472A">
        <w:rPr>
          <w:rFonts w:ascii="Calibri" w:eastAsia="Microsoft YaHei" w:hAnsi="Calibri" w:cs="Calibri"/>
          <w:sz w:val="22"/>
          <w:szCs w:val="22"/>
        </w:rPr>
        <w:t>Laura</w:t>
      </w:r>
      <w:r w:rsidRPr="009E472A">
        <w:rPr>
          <w:rFonts w:ascii="Calibri" w:eastAsia="Microsoft YaHei" w:hAnsi="Calibri" w:cs="Calibri"/>
          <w:sz w:val="20"/>
          <w:szCs w:val="20"/>
        </w:rPr>
        <w:t>是</w:t>
      </w:r>
      <w:r w:rsidRPr="009E472A">
        <w:rPr>
          <w:rFonts w:ascii="Calibri" w:eastAsia="Microsoft YaHei" w:hAnsi="Calibri" w:cs="Calibri"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母亲，也是他的全职照顾者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</w:p>
    <w:p w14:paraId="67F67B20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我浏览了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网站很多次，总是可以看到无数对类似我这样的家庭很有帮助的服务。这让我印象深刻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</w:p>
    <w:p w14:paraId="75DE6A31" w14:textId="55F8C8A5" w:rsidR="00AC75B1" w:rsidRPr="009E472A" w:rsidRDefault="00AC75B1" w:rsidP="009E472A">
      <w:pPr>
        <w:spacing w:after="160" w:line="245" w:lineRule="auto"/>
        <w:ind w:right="-65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今年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28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岁，患有唐氏综合征。他不说话，并且需要协助才能完成各种个人卫生事务，诸如淋浴、穿衣服和上厕所等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以后会搬去一所残障人之家居住。但是在这之前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，</w:t>
      </w:r>
      <w:r w:rsidRPr="009E472A">
        <w:rPr>
          <w:rFonts w:ascii="Calibri" w:eastAsia="Microsoft YaHei" w:hAnsi="Calibri" w:cs="Calibri"/>
          <w:sz w:val="22"/>
          <w:szCs w:val="22"/>
        </w:rPr>
        <w:t>Laura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希望让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掌握一些独立生活的技能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，</w:t>
      </w:r>
      <w:r w:rsidR="00573DA3">
        <w:rPr>
          <w:rFonts w:ascii="Calibri" w:eastAsia="Microsoft YaHei" w:hAnsi="Calibri" w:cs="Calibri"/>
          <w:sz w:val="20"/>
          <w:szCs w:val="20"/>
        </w:rPr>
        <w:br/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所以她打算对他们目前居住的房屋略作一些改建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</w:p>
    <w:p w14:paraId="709CC565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在过去三年中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，</w:t>
      </w:r>
      <w:r w:rsidRPr="009E472A">
        <w:rPr>
          <w:rFonts w:ascii="Calibri" w:eastAsia="Microsoft YaHei" w:hAnsi="Calibri" w:cs="Calibri"/>
          <w:sz w:val="22"/>
          <w:szCs w:val="22"/>
        </w:rPr>
        <w:t>NDIS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服务机构为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Laura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提供了很多方面的支持。她不久前开始使用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r w:rsidRPr="009E472A">
        <w:rPr>
          <w:rFonts w:ascii="Calibri" w:eastAsia="Microsoft YaHei" w:hAnsi="Calibri" w:cs="Calibri"/>
          <w:sz w:val="20"/>
          <w:szCs w:val="20"/>
        </w:rPr>
        <w:t>，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因为可以得到不少中文信息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</w:p>
    <w:p w14:paraId="494DAD99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2"/>
          <w:szCs w:val="22"/>
        </w:rPr>
        <w:t>Laura</w:t>
      </w:r>
      <w:r w:rsidRPr="009E472A">
        <w:rPr>
          <w:rFonts w:ascii="Calibri" w:eastAsia="Microsoft YaHei" w:hAnsi="Calibri" w:cs="Calibri"/>
          <w:sz w:val="20"/>
          <w:szCs w:val="20"/>
        </w:rPr>
        <w:t>说</w:t>
      </w:r>
      <w:proofErr w:type="gramStart"/>
      <w:r w:rsidRPr="009E472A">
        <w:rPr>
          <w:rFonts w:ascii="Calibri" w:eastAsia="Microsoft YaHei" w:hAnsi="Calibri" w:cs="Calibri"/>
          <w:sz w:val="20"/>
          <w:szCs w:val="20"/>
        </w:rPr>
        <w:t>：</w:t>
      </w: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proofErr w:type="gramEnd"/>
      <w:r w:rsidRPr="009E472A">
        <w:rPr>
          <w:rFonts w:ascii="Calibri" w:eastAsia="Microsoft YaHei" w:hAnsi="Calibri" w:cs="Calibri"/>
          <w:sz w:val="20"/>
          <w:szCs w:val="20"/>
        </w:rPr>
        <w:t>虽然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30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多年前我就来澳大利亚学习英语，但是这毕竟不是我的母语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</w:p>
    <w:p w14:paraId="4409B4CD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用粤语交流和阅读中文信息对我来说比较轻松一些，尤其是在处理复杂事务的时候，比如寻找不同的支持服务项目和填写表格等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</w:p>
    <w:p w14:paraId="4369FDBB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2"/>
          <w:szCs w:val="22"/>
        </w:rPr>
        <w:t>COVID-19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疫情不断延续，加之各种封城限制，一切都为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Laura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带来了额外的挑战，使她很难找到有助于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实现长期目标的服务项目。但是，她通过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找到了替代的解决方案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 xml:space="preserve"> </w:t>
      </w:r>
    </w:p>
    <w:p w14:paraId="5437BFEE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2"/>
          <w:szCs w:val="22"/>
        </w:rPr>
        <w:t>Laura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最初关注的是暂息服务以及适合的住房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针对这些要求为她提供了数个服务机构的联系详情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</w:p>
    <w:p w14:paraId="79CAF4DC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2"/>
          <w:szCs w:val="22"/>
        </w:rPr>
        <w:t>Laura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不久前为儿子的交通问题大伤脑筋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</w:p>
    <w:p w14:paraId="4E23DF9E" w14:textId="4F22136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由于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的情况，想要找到合适的出行交通工具非常不容易</w:t>
      </w:r>
      <w:proofErr w:type="spellEnd"/>
      <w:proofErr w:type="gramStart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  <w:r w:rsidRPr="009E472A">
        <w:rPr>
          <w:rFonts w:ascii="Calibri" w:eastAsia="Microsoft YaHei" w:hAnsi="Calibri" w:cs="Calibri"/>
          <w:sz w:val="22"/>
          <w:szCs w:val="22"/>
        </w:rPr>
        <w:t>Laura</w:t>
      </w:r>
      <w:proofErr w:type="gramEnd"/>
      <w:r w:rsidRPr="009E472A">
        <w:rPr>
          <w:rFonts w:ascii="Calibri" w:eastAsia="Microsoft YaHei" w:hAnsi="Calibri" w:cs="Calibri"/>
          <w:sz w:val="20"/>
          <w:szCs w:val="20"/>
        </w:rPr>
        <w:t>说。</w:t>
      </w:r>
    </w:p>
    <w:p w14:paraId="51467CC0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但是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，</w:t>
      </w:r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很快帮助我解决了这个难题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</w:p>
    <w:p w14:paraId="182CAF1D" w14:textId="77777777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有了特别的出租车服务之后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，</w:t>
      </w:r>
      <w:r w:rsidRPr="009E472A">
        <w:rPr>
          <w:rFonts w:ascii="Calibri" w:eastAsia="Microsoft YaHei" w:hAnsi="Calibri" w:cs="Calibri"/>
          <w:sz w:val="22"/>
          <w:szCs w:val="22"/>
        </w:rPr>
        <w:t>Eddie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顺利地去医生那里接种了第二剂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COVID-19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疫苗，而且也没有给他造成过多的压力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Pr="009E472A">
        <w:rPr>
          <w:rFonts w:ascii="Calibri" w:eastAsia="Microsoft YaHei" w:hAnsi="Calibri" w:cs="Calibri"/>
          <w:sz w:val="20"/>
          <w:szCs w:val="20"/>
        </w:rPr>
        <w:t>”</w:t>
      </w:r>
    </w:p>
    <w:p w14:paraId="0546AB74" w14:textId="4390B9F6" w:rsidR="00AC75B1" w:rsidRPr="009E472A" w:rsidRDefault="00AC75B1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提供的支持和一系列服务让我真正感到自己并非孤立无助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="00FC1CA8" w:rsidRPr="009E472A">
        <w:rPr>
          <w:rFonts w:ascii="Calibri" w:eastAsia="Microsoft YaHei" w:hAnsi="Calibri" w:cs="Calibri"/>
          <w:sz w:val="20"/>
          <w:szCs w:val="20"/>
        </w:rPr>
        <w:t>”</w:t>
      </w:r>
    </w:p>
    <w:p w14:paraId="032C324C" w14:textId="31DB8FAB" w:rsidR="00AC75B1" w:rsidRPr="009E472A" w:rsidRDefault="00FC1CA8" w:rsidP="009E472A">
      <w:pPr>
        <w:spacing w:after="160" w:line="245" w:lineRule="auto"/>
        <w:rPr>
          <w:rFonts w:ascii="Calibri" w:eastAsia="Microsoft YaHei" w:hAnsi="Calibri" w:cs="Calibri"/>
          <w:sz w:val="20"/>
          <w:szCs w:val="20"/>
        </w:rPr>
      </w:pPr>
      <w:r w:rsidRPr="009E472A">
        <w:rPr>
          <w:rFonts w:ascii="Calibri" w:eastAsia="Microsoft YaHei" w:hAnsi="Calibri" w:cs="Calibri"/>
          <w:sz w:val="20"/>
          <w:szCs w:val="20"/>
        </w:rPr>
        <w:t>“</w:t>
      </w:r>
      <w:proofErr w:type="spellStart"/>
      <w:r w:rsidR="00AC75B1" w:rsidRPr="009E472A">
        <w:rPr>
          <w:rFonts w:ascii="Calibri" w:eastAsia="Microsoft YaHei" w:hAnsi="Calibri" w:cs="Calibri"/>
          <w:sz w:val="20"/>
          <w:szCs w:val="20"/>
        </w:rPr>
        <w:t>通过网站搜索需要的信息很简便，而且能满足我的特定需求。我非常乐意向朋友和家人推荐这项服务</w:t>
      </w:r>
      <w:proofErr w:type="spellEnd"/>
      <w:r w:rsidR="00AC75B1" w:rsidRPr="009E472A">
        <w:rPr>
          <w:rFonts w:ascii="Calibri" w:eastAsia="Microsoft YaHei" w:hAnsi="Calibri" w:cs="Calibri"/>
          <w:sz w:val="20"/>
          <w:szCs w:val="20"/>
        </w:rPr>
        <w:t>。</w:t>
      </w:r>
      <w:r w:rsidR="00AC75B1" w:rsidRPr="009E472A">
        <w:rPr>
          <w:rFonts w:ascii="Calibri" w:eastAsia="Microsoft YaHei" w:hAnsi="Calibri" w:cs="Calibri"/>
          <w:sz w:val="20"/>
          <w:szCs w:val="20"/>
        </w:rPr>
        <w:t>”</w:t>
      </w:r>
    </w:p>
    <w:p w14:paraId="7DD5019E" w14:textId="1A50D400" w:rsidR="00E947D1" w:rsidRPr="00AC75B1" w:rsidRDefault="00AC75B1" w:rsidP="009E472A">
      <w:pPr>
        <w:spacing w:after="160" w:line="245" w:lineRule="auto"/>
        <w:rPr>
          <w:rFonts w:ascii="Calibri" w:eastAsia="Microsoft YaHei" w:hAnsi="Calibri" w:cs="Calibri"/>
          <w:lang w:val="en"/>
        </w:rPr>
      </w:pP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了解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详情可访问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www.disabilitygateway.gov.au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或致电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 xml:space="preserve"> </w:t>
      </w:r>
      <w:r w:rsidRPr="009E472A">
        <w:rPr>
          <w:rFonts w:ascii="Calibri" w:eastAsia="Microsoft YaHei" w:hAnsi="Calibri" w:cs="Calibri"/>
          <w:sz w:val="22"/>
          <w:szCs w:val="22"/>
        </w:rPr>
        <w:t>1800 643 787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查询。如果你需要其他语言协助，可致电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131 450</w:t>
      </w:r>
      <w:r w:rsidRPr="009E472A">
        <w:rPr>
          <w:rFonts w:ascii="Calibri" w:eastAsia="Microsoft YaHei" w:hAnsi="Calibri" w:cs="Calibri"/>
          <w:sz w:val="20"/>
          <w:szCs w:val="20"/>
        </w:rPr>
        <w:t>，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联系翻译和口译服务处，要求他们为你转接</w:t>
      </w:r>
      <w:proofErr w:type="spellEnd"/>
      <w:r w:rsidRPr="009E472A">
        <w:rPr>
          <w:rFonts w:ascii="Calibri" w:eastAsia="Microsoft YaHei" w:hAnsi="Calibri" w:cs="Calibri"/>
          <w:sz w:val="22"/>
          <w:szCs w:val="22"/>
        </w:rPr>
        <w:t>Disability Gateway</w:t>
      </w:r>
      <w:r w:rsidRPr="009E472A">
        <w:rPr>
          <w:rFonts w:ascii="Calibri" w:eastAsia="Microsoft YaHei" w:hAnsi="Calibri" w:cs="Calibri"/>
          <w:sz w:val="20"/>
          <w:szCs w:val="20"/>
        </w:rPr>
        <w:t>。</w:t>
      </w:r>
      <w:proofErr w:type="spellStart"/>
      <w:r w:rsidRPr="009E472A">
        <w:rPr>
          <w:rFonts w:ascii="Calibri" w:eastAsia="Microsoft YaHei" w:hAnsi="Calibri" w:cs="Calibri"/>
          <w:sz w:val="20"/>
          <w:szCs w:val="20"/>
        </w:rPr>
        <w:t>这项服务完全免费</w:t>
      </w:r>
      <w:proofErr w:type="spellEnd"/>
      <w:r w:rsidRPr="009E472A">
        <w:rPr>
          <w:rFonts w:ascii="Calibri" w:eastAsia="Microsoft YaHei" w:hAnsi="Calibri" w:cs="Calibri"/>
          <w:sz w:val="20"/>
          <w:szCs w:val="20"/>
        </w:rPr>
        <w:t>。</w:t>
      </w:r>
      <w:r w:rsidR="00F65F19" w:rsidRPr="009E472A">
        <w:rPr>
          <w:rFonts w:ascii="Calibri" w:eastAsia="Microsoft YaHei" w:hAnsi="Calibri" w:cs="Calibri"/>
          <w:sz w:val="20"/>
          <w:szCs w:val="20"/>
          <w:lang w:val="en" w:eastAsia="en-AU"/>
        </w:rPr>
        <w:t xml:space="preserve"> </w:t>
      </w:r>
    </w:p>
    <w:sectPr w:rsidR="00E947D1" w:rsidRPr="00AC75B1" w:rsidSect="009E472A">
      <w:footerReference w:type="default" r:id="rId7"/>
      <w:headerReference w:type="first" r:id="rId8"/>
      <w:footerReference w:type="first" r:id="rId9"/>
      <w:pgSz w:w="11900" w:h="16840"/>
      <w:pgMar w:top="2404" w:right="1021" w:bottom="144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CF5F" w14:textId="77777777" w:rsidR="002438F8" w:rsidRDefault="002438F8" w:rsidP="00E947D1">
      <w:r>
        <w:separator/>
      </w:r>
    </w:p>
  </w:endnote>
  <w:endnote w:type="continuationSeparator" w:id="0">
    <w:p w14:paraId="1711A4B3" w14:textId="77777777" w:rsidR="002438F8" w:rsidRDefault="002438F8" w:rsidP="00E9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C880" w14:textId="77777777" w:rsidR="00E947D1" w:rsidRDefault="00E947D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7DAC9E9C" wp14:editId="624DB6D6">
          <wp:simplePos x="0" y="0"/>
          <wp:positionH relativeFrom="column">
            <wp:posOffset>-903605</wp:posOffset>
          </wp:positionH>
          <wp:positionV relativeFrom="paragraph">
            <wp:posOffset>-145184</wp:posOffset>
          </wp:positionV>
          <wp:extent cx="7551420" cy="774065"/>
          <wp:effectExtent l="0" t="0" r="5080" b="635"/>
          <wp:wrapTight wrapText="bothSides">
            <wp:wrapPolygon edited="0">
              <wp:start x="10898" y="2481"/>
              <wp:lineTo x="9409" y="8860"/>
              <wp:lineTo x="0" y="9568"/>
              <wp:lineTo x="0" y="21263"/>
              <wp:lineTo x="21578" y="21263"/>
              <wp:lineTo x="21578" y="12404"/>
              <wp:lineTo x="13659" y="8860"/>
              <wp:lineTo x="11261" y="2481"/>
              <wp:lineTo x="10898" y="2481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SS0039 Disability Gateway Letterhead A4_Footer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4D79" w14:textId="3A60BE5D" w:rsidR="00E947D1" w:rsidRPr="00F65F19" w:rsidRDefault="00E947D1">
    <w:pPr>
      <w:pStyle w:val="Footer"/>
      <w:rPr>
        <w:sz w:val="18"/>
        <w:szCs w:val="18"/>
      </w:rPr>
    </w:pPr>
    <w:r w:rsidRPr="00F65F19">
      <w:rPr>
        <w:noProof/>
        <w:sz w:val="18"/>
        <w:szCs w:val="18"/>
        <w:lang w:eastAsia="en-AU"/>
      </w:rPr>
      <w:drawing>
        <wp:anchor distT="0" distB="0" distL="114300" distR="114300" simplePos="0" relativeHeight="251662336" behindDoc="1" locked="0" layoutInCell="1" allowOverlap="1" wp14:anchorId="1C2C7C7A" wp14:editId="71B012CF">
          <wp:simplePos x="0" y="0"/>
          <wp:positionH relativeFrom="column">
            <wp:posOffset>-904471</wp:posOffset>
          </wp:positionH>
          <wp:positionV relativeFrom="paragraph">
            <wp:posOffset>-124460</wp:posOffset>
          </wp:positionV>
          <wp:extent cx="7551420" cy="774065"/>
          <wp:effectExtent l="0" t="0" r="5080" b="635"/>
          <wp:wrapTight wrapText="bothSides">
            <wp:wrapPolygon edited="0">
              <wp:start x="10898" y="2481"/>
              <wp:lineTo x="9409" y="8860"/>
              <wp:lineTo x="0" y="9568"/>
              <wp:lineTo x="0" y="21263"/>
              <wp:lineTo x="21578" y="21263"/>
              <wp:lineTo x="21578" y="12404"/>
              <wp:lineTo x="13659" y="8860"/>
              <wp:lineTo x="11261" y="2481"/>
              <wp:lineTo x="10898" y="2481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SS0039 Disability Gateway Letterhead A4_Footer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FF7">
      <w:rPr>
        <w:sz w:val="18"/>
        <w:szCs w:val="18"/>
      </w:rPr>
      <w:t>Chinese Simplified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540C" w14:textId="77777777" w:rsidR="002438F8" w:rsidRDefault="002438F8" w:rsidP="00E947D1">
      <w:r>
        <w:separator/>
      </w:r>
    </w:p>
  </w:footnote>
  <w:footnote w:type="continuationSeparator" w:id="0">
    <w:p w14:paraId="1EB11CBA" w14:textId="77777777" w:rsidR="002438F8" w:rsidRDefault="002438F8" w:rsidP="00E9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751F" w14:textId="77777777" w:rsidR="00E947D1" w:rsidRDefault="00E947D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5A6C2CCC" wp14:editId="02FF6E06">
          <wp:simplePos x="0" y="0"/>
          <wp:positionH relativeFrom="column">
            <wp:posOffset>3012671</wp:posOffset>
          </wp:positionH>
          <wp:positionV relativeFrom="paragraph">
            <wp:posOffset>-435610</wp:posOffset>
          </wp:positionV>
          <wp:extent cx="3619500" cy="1600200"/>
          <wp:effectExtent l="0" t="0" r="0" b="0"/>
          <wp:wrapTight wrapText="bothSides">
            <wp:wrapPolygon edited="0">
              <wp:start x="5760" y="5143"/>
              <wp:lineTo x="4926" y="6000"/>
              <wp:lineTo x="3183" y="7886"/>
              <wp:lineTo x="3486" y="10971"/>
              <wp:lineTo x="3486" y="12000"/>
              <wp:lineTo x="8185" y="13714"/>
              <wp:lineTo x="10762" y="13714"/>
              <wp:lineTo x="8413" y="15086"/>
              <wp:lineTo x="7427" y="15771"/>
              <wp:lineTo x="7427" y="19029"/>
              <wp:lineTo x="7655" y="19200"/>
              <wp:lineTo x="10080" y="19714"/>
              <wp:lineTo x="15916" y="19714"/>
              <wp:lineTo x="17659" y="19200"/>
              <wp:lineTo x="17659" y="18171"/>
              <wp:lineTo x="15992" y="15943"/>
              <wp:lineTo x="10762" y="13714"/>
              <wp:lineTo x="11899" y="13714"/>
              <wp:lineTo x="17735" y="11486"/>
              <wp:lineTo x="17811" y="10971"/>
              <wp:lineTo x="18493" y="8571"/>
              <wp:lineTo x="18644" y="7714"/>
              <wp:lineTo x="6063" y="5143"/>
              <wp:lineTo x="5760" y="514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S0039 Disability Gateway Letterhead A4_Header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31E2"/>
    <w:multiLevelType w:val="hybridMultilevel"/>
    <w:tmpl w:val="E396A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0BD4"/>
    <w:multiLevelType w:val="hybridMultilevel"/>
    <w:tmpl w:val="0082E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824E62"/>
    <w:multiLevelType w:val="hybridMultilevel"/>
    <w:tmpl w:val="878EE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013C9"/>
    <w:multiLevelType w:val="hybridMultilevel"/>
    <w:tmpl w:val="93F8FF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F20401"/>
    <w:multiLevelType w:val="hybridMultilevel"/>
    <w:tmpl w:val="890C1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6679F"/>
    <w:multiLevelType w:val="hybridMultilevel"/>
    <w:tmpl w:val="27984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C7"/>
    <w:rsid w:val="00192A34"/>
    <w:rsid w:val="00195AE8"/>
    <w:rsid w:val="001D5BEC"/>
    <w:rsid w:val="002358B0"/>
    <w:rsid w:val="002438F8"/>
    <w:rsid w:val="002F0D5F"/>
    <w:rsid w:val="00332BF7"/>
    <w:rsid w:val="004221B5"/>
    <w:rsid w:val="00440DED"/>
    <w:rsid w:val="004873DC"/>
    <w:rsid w:val="0052098D"/>
    <w:rsid w:val="00573DA3"/>
    <w:rsid w:val="005A6D3F"/>
    <w:rsid w:val="005D48E6"/>
    <w:rsid w:val="00667FF7"/>
    <w:rsid w:val="00736A04"/>
    <w:rsid w:val="0083147C"/>
    <w:rsid w:val="008B1396"/>
    <w:rsid w:val="008D4BF5"/>
    <w:rsid w:val="00954476"/>
    <w:rsid w:val="00964067"/>
    <w:rsid w:val="00983BC8"/>
    <w:rsid w:val="009A1C8F"/>
    <w:rsid w:val="009E472A"/>
    <w:rsid w:val="00AC75B1"/>
    <w:rsid w:val="00B74B25"/>
    <w:rsid w:val="00D821E6"/>
    <w:rsid w:val="00D9252B"/>
    <w:rsid w:val="00DD3D6F"/>
    <w:rsid w:val="00DE5F44"/>
    <w:rsid w:val="00E00F3B"/>
    <w:rsid w:val="00E947D1"/>
    <w:rsid w:val="00EB03DC"/>
    <w:rsid w:val="00EC56C7"/>
    <w:rsid w:val="00EE7A1C"/>
    <w:rsid w:val="00F101AA"/>
    <w:rsid w:val="00F24BF6"/>
    <w:rsid w:val="00F349A8"/>
    <w:rsid w:val="00F35BFF"/>
    <w:rsid w:val="00F65F19"/>
    <w:rsid w:val="00FC1CA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E18E45"/>
  <w15:chartTrackingRefBased/>
  <w15:docId w15:val="{63F8E9DA-1DFB-4B99-9974-E184CF55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7D1"/>
  </w:style>
  <w:style w:type="paragraph" w:styleId="Footer">
    <w:name w:val="footer"/>
    <w:basedOn w:val="Normal"/>
    <w:link w:val="FooterChar"/>
    <w:uiPriority w:val="99"/>
    <w:unhideWhenUsed/>
    <w:rsid w:val="00E94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7D1"/>
  </w:style>
  <w:style w:type="paragraph" w:customStyle="1" w:styleId="BasicParagraph">
    <w:name w:val="[Basic Paragraph]"/>
    <w:basedOn w:val="Normal"/>
    <w:uiPriority w:val="99"/>
    <w:rsid w:val="00983BC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Paragraph">
    <w:name w:val="List Paragraph"/>
    <w:aliases w:val="Recommendation,Bulleted Para,NFP GP Bulleted List,List Paragraph1,bullet point list,List Bullet Cab,CAB - List Bullet"/>
    <w:basedOn w:val="Normal"/>
    <w:link w:val="ListParagraphChar"/>
    <w:uiPriority w:val="34"/>
    <w:qFormat/>
    <w:rsid w:val="00954476"/>
    <w:pPr>
      <w:spacing w:after="200" w:line="276" w:lineRule="auto"/>
      <w:ind w:left="720"/>
      <w:contextualSpacing/>
    </w:pPr>
    <w:rPr>
      <w:rFonts w:ascii="Calibri" w:eastAsia="Calibri" w:hAnsi="Calibri" w:cs="Calibri"/>
      <w:w w:val="105"/>
      <w:kern w:val="40"/>
      <w:sz w:val="22"/>
      <w:szCs w:val="22"/>
    </w:rPr>
  </w:style>
  <w:style w:type="table" w:styleId="TableGrid">
    <w:name w:val="Table Grid"/>
    <w:basedOn w:val="TableNormal"/>
    <w:uiPriority w:val="59"/>
    <w:rsid w:val="00954476"/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Bulleted Para Char,NFP GP Bulleted List Char,List Paragraph1 Char,bullet point list Char,List Bullet Cab Char,CAB - List Bullet Char"/>
    <w:basedOn w:val="DefaultParagraphFont"/>
    <w:link w:val="ListParagraph"/>
    <w:uiPriority w:val="34"/>
    <w:locked/>
    <w:rsid w:val="00954476"/>
    <w:rPr>
      <w:rFonts w:ascii="Calibri" w:eastAsia="Calibri" w:hAnsi="Calibri" w:cs="Calibri"/>
      <w:w w:val="105"/>
      <w:kern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0029\AppData\Local\Microsoft\Windows\INetCache\Content.Outlook\2GEKH3EU\The%20Disability%20Gateway_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Disability Gateway_Letterhead Template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KIRK, Tony</dc:creator>
  <cp:keywords/>
  <dc:description/>
  <cp:lastModifiedBy>Paula Masselos</cp:lastModifiedBy>
  <cp:revision>2</cp:revision>
  <cp:lastPrinted>2022-01-12T10:13:00Z</cp:lastPrinted>
  <dcterms:created xsi:type="dcterms:W3CDTF">2022-01-13T05:49:00Z</dcterms:created>
  <dcterms:modified xsi:type="dcterms:W3CDTF">2022-01-13T05:49:00Z</dcterms:modified>
</cp:coreProperties>
</file>