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B906" w14:textId="797A9963" w:rsidR="00DD163F" w:rsidRPr="005D7A09" w:rsidRDefault="00FB1E95" w:rsidP="00542889">
      <w:pPr>
        <w:pStyle w:val="Title"/>
        <w:pBdr>
          <w:bottom w:val="none" w:sz="0" w:space="0" w:color="auto"/>
        </w:pBdr>
        <w:spacing w:before="2760"/>
        <w:contextualSpacing w:val="0"/>
        <w:rPr>
          <w:b/>
          <w:bCs/>
          <w:color w:val="FFFFFF" w:themeColor="background1"/>
          <w:sz w:val="108"/>
          <w:szCs w:val="108"/>
          <w:lang w:val="es-ES"/>
        </w:rPr>
      </w:pPr>
      <w:r w:rsidRPr="005D7A09">
        <w:rPr>
          <w:b/>
          <w:bCs/>
          <w:noProof/>
          <w:color w:val="FFFFFF" w:themeColor="background1"/>
          <w:sz w:val="108"/>
          <w:szCs w:val="108"/>
          <w:lang w:val="es-ES"/>
        </w:rPr>
        <w:drawing>
          <wp:anchor distT="0" distB="0" distL="114300" distR="114300" simplePos="0" relativeHeight="251659264" behindDoc="1" locked="0" layoutInCell="1" allowOverlap="1" wp14:anchorId="7E6C5DAE" wp14:editId="5042FB30">
            <wp:simplePos x="0" y="0"/>
            <wp:positionH relativeFrom="page">
              <wp:align>right</wp:align>
            </wp:positionH>
            <wp:positionV relativeFrom="page">
              <wp:align>bottom</wp:align>
            </wp:positionV>
            <wp:extent cx="7547615" cy="7559265"/>
            <wp:effectExtent l="0" t="0" r="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572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29196"/>
                    <a:stretch>
                      <a:fillRect/>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A09">
        <w:rPr>
          <w:b/>
          <w:bCs/>
          <w:noProof/>
          <w:color w:val="FFFFFF" w:themeColor="background1"/>
          <w:sz w:val="108"/>
          <w:szCs w:val="108"/>
          <w:lang w:val="es-ES" w:eastAsia="en-AU"/>
        </w:rPr>
        <w:drawing>
          <wp:anchor distT="0" distB="900430" distL="114300" distR="2700655" simplePos="0" relativeHeight="251658240" behindDoc="1" locked="1" layoutInCell="1" allowOverlap="0" wp14:anchorId="6AC7CCDF" wp14:editId="0E0B7E73">
            <wp:simplePos x="0" y="0"/>
            <wp:positionH relativeFrom="margin">
              <wp:align>left</wp:align>
            </wp:positionH>
            <wp:positionV relativeFrom="margin">
              <wp:align>top</wp:align>
            </wp:positionV>
            <wp:extent cx="2505075" cy="1389380"/>
            <wp:effectExtent l="0" t="0" r="9525" b="1270"/>
            <wp:wrapTopAndBottom/>
            <wp:docPr id="358693273" name="Picture 358693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25925" name="Picture 35869327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Pr="005D7A09">
        <w:rPr>
          <w:b/>
          <w:bCs/>
          <w:color w:val="FFFFFF" w:themeColor="background1"/>
          <w:sz w:val="108"/>
          <w:szCs w:val="108"/>
          <w:lang w:val="es-ES"/>
        </w:rPr>
        <w:t xml:space="preserve">Estrategia para la </w:t>
      </w:r>
      <w:r w:rsidRPr="005D7A09">
        <w:rPr>
          <w:b/>
          <w:bCs/>
          <w:color w:val="FFFFFF" w:themeColor="background1"/>
          <w:sz w:val="108"/>
          <w:szCs w:val="108"/>
          <w:lang w:val="es-ES"/>
        </w:rPr>
        <w:br/>
        <w:t xml:space="preserve">Discapacidad </w:t>
      </w:r>
      <w:r w:rsidRPr="005D7A09">
        <w:rPr>
          <w:b/>
          <w:bCs/>
          <w:color w:val="FFFFFF" w:themeColor="background1"/>
          <w:sz w:val="108"/>
          <w:szCs w:val="108"/>
          <w:lang w:val="es-ES"/>
        </w:rPr>
        <w:br/>
        <w:t xml:space="preserve">de Australia </w:t>
      </w:r>
    </w:p>
    <w:p w14:paraId="32232520" w14:textId="672F303B" w:rsidR="00DD163F" w:rsidRPr="005D7A09" w:rsidRDefault="00FB1E95" w:rsidP="009651DA">
      <w:pPr>
        <w:pStyle w:val="Title"/>
        <w:pBdr>
          <w:bottom w:val="none" w:sz="0" w:space="0" w:color="auto"/>
        </w:pBdr>
        <w:rPr>
          <w:color w:val="FFFFFF" w:themeColor="background1"/>
          <w:sz w:val="96"/>
          <w:szCs w:val="96"/>
          <w:lang w:val="es-ES"/>
        </w:rPr>
      </w:pPr>
      <w:r w:rsidRPr="005D7A09">
        <w:rPr>
          <w:color w:val="FFFFFF" w:themeColor="background1"/>
          <w:sz w:val="96"/>
          <w:szCs w:val="96"/>
          <w:lang w:val="es-ES"/>
        </w:rPr>
        <w:t>Revisión 2024</w:t>
      </w:r>
    </w:p>
    <w:p w14:paraId="0953FF8A" w14:textId="6F5B56EF" w:rsidR="00360A5D" w:rsidRPr="005D7A09" w:rsidRDefault="000C2E41" w:rsidP="00542889">
      <w:pPr>
        <w:spacing w:before="480" w:line="204" w:lineRule="auto"/>
        <w:rPr>
          <w:sz w:val="48"/>
          <w:szCs w:val="48"/>
          <w:lang w:val="es-ES"/>
        </w:rPr>
        <w:sectPr w:rsidR="00360A5D" w:rsidRPr="005D7A09">
          <w:headerReference w:type="even" r:id="rId13"/>
          <w:headerReference w:type="default" r:id="rId14"/>
          <w:footerReference w:type="even" r:id="rId15"/>
          <w:footerReference w:type="default" r:id="rId16"/>
          <w:headerReference w:type="first" r:id="rId17"/>
          <w:footerReference w:type="first" r:id="rId18"/>
          <w:footnotePr>
            <w:numFmt w:val="chicago"/>
          </w:footnotePr>
          <w:endnotePr>
            <w:numFmt w:val="decimal"/>
          </w:endnotePr>
          <w:pgSz w:w="11906" w:h="16838"/>
          <w:pgMar w:top="1440" w:right="1440" w:bottom="1440" w:left="1440" w:header="708" w:footer="708" w:gutter="0"/>
          <w:cols w:space="708"/>
          <w:docGrid w:linePitch="360"/>
        </w:sectPr>
      </w:pPr>
      <w:r w:rsidRPr="00F903F1">
        <w:rPr>
          <w:rFonts w:ascii="Microsoft YaHei" w:eastAsia="Microsoft YaHei" w:hAnsi="Microsoft YaHei" w:hint="eastAsia"/>
          <w:i/>
          <w:iCs/>
          <w:noProof/>
          <w:color w:val="FFFFFF"/>
          <w:spacing w:val="-16"/>
          <w:sz w:val="28"/>
          <w:szCs w:val="28"/>
          <w:lang w:eastAsia="zh-CN"/>
        </w:rPr>
        <mc:AlternateContent>
          <mc:Choice Requires="wps">
            <w:drawing>
              <wp:anchor distT="0" distB="0" distL="114300" distR="114300" simplePos="0" relativeHeight="251668480" behindDoc="0" locked="0" layoutInCell="1" allowOverlap="1" wp14:anchorId="7F2C3F23" wp14:editId="5C9DBD27">
                <wp:simplePos x="0" y="0"/>
                <wp:positionH relativeFrom="margin">
                  <wp:posOffset>-85090</wp:posOffset>
                </wp:positionH>
                <wp:positionV relativeFrom="paragraph">
                  <wp:posOffset>998220</wp:posOffset>
                </wp:positionV>
                <wp:extent cx="5060950" cy="914400"/>
                <wp:effectExtent l="0" t="0" r="0" b="0"/>
                <wp:wrapNone/>
                <wp:docPr id="401107581" name="Text Box 401107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60950" cy="914400"/>
                        </a:xfrm>
                        <a:prstGeom prst="rect">
                          <a:avLst/>
                        </a:prstGeom>
                        <a:solidFill>
                          <a:schemeClr val="lt1">
                            <a:alpha val="0"/>
                          </a:schemeClr>
                        </a:solidFill>
                        <a:ln w="6350">
                          <a:noFill/>
                        </a:ln>
                      </wps:spPr>
                      <wps:txbx>
                        <w:txbxContent>
                          <w:p w14:paraId="646FF176" w14:textId="5BA72FC0" w:rsidR="000C2E41" w:rsidRPr="009171B7" w:rsidRDefault="000C2E41" w:rsidP="000C2E41">
                            <w:pPr>
                              <w:spacing w:after="240"/>
                              <w:rPr>
                                <w:color w:val="FFFFFF" w:themeColor="background1"/>
                                <w:sz w:val="24"/>
                                <w:szCs w:val="24"/>
                                <w:lang w:eastAsia="ja-JP"/>
                              </w:rPr>
                            </w:pPr>
                            <w:r w:rsidRPr="000C2E41">
                              <w:rPr>
                                <w:rFonts w:eastAsia="Microsoft YaHei"/>
                                <w:color w:val="FFFFFF" w:themeColor="background1"/>
                                <w:sz w:val="24"/>
                                <w:szCs w:val="24"/>
                                <w:lang w:eastAsia="zh-CN"/>
                              </w:rPr>
                              <w:t>Spanish | Español</w:t>
                            </w:r>
                          </w:p>
                          <w:p w14:paraId="358F1B40" w14:textId="586C363F" w:rsidR="000C2E41" w:rsidRPr="009171B7" w:rsidRDefault="000C2E41" w:rsidP="000C2E41">
                            <w:pPr>
                              <w:rPr>
                                <w:color w:val="FFFFFF" w:themeColor="background1"/>
                                <w:sz w:val="28"/>
                                <w:szCs w:val="28"/>
                                <w:lang w:eastAsia="ja-JP"/>
                              </w:rPr>
                            </w:pPr>
                            <w:r w:rsidRPr="00D52047">
                              <w:rPr>
                                <w:rFonts w:eastAsia="Malgun Gothic"/>
                                <w:color w:val="FFFFFF" w:themeColor="background1"/>
                                <w:sz w:val="28"/>
                                <w:szCs w:val="28"/>
                                <w:lang w:val="es-ES" w:eastAsia="zh-CN"/>
                              </w:rPr>
                              <w:t>DSS3530.11.24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C3F23" id="_x0000_t202" coordsize="21600,21600" o:spt="202" path="m,l,21600r21600,l21600,xe">
                <v:stroke joinstyle="miter"/>
                <v:path gradientshapeok="t" o:connecttype="rect"/>
              </v:shapetype>
              <v:shape id="Text Box 401107581" o:spid="_x0000_s1026" type="#_x0000_t202" alt="&quot;&quot;" style="position:absolute;margin-left:-6.7pt;margin-top:78.6pt;width:398.5pt;height:1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" fillcolor="white [3201]" stroked="f" strokeweight=".5pt">
                <v:fill opacity="0"/>
                <v:textbox>
                  <w:txbxContent>
                    <w:p w14:paraId="646FF176" w14:textId="5BA72FC0" w:rsidR="000C2E41" w:rsidRPr="009171B7" w:rsidRDefault="000C2E41" w:rsidP="000C2E41">
                      <w:pPr>
                        <w:spacing w:after="240"/>
                        <w:rPr>
                          <w:color w:val="FFFFFF" w:themeColor="background1"/>
                          <w:sz w:val="24"/>
                          <w:szCs w:val="24"/>
                          <w:lang w:eastAsia="ja-JP"/>
                        </w:rPr>
                      </w:pPr>
                      <w:r w:rsidRPr="000C2E41">
                        <w:rPr>
                          <w:rFonts w:eastAsia="Microsoft YaHei"/>
                          <w:color w:val="FFFFFF" w:themeColor="background1"/>
                          <w:sz w:val="24"/>
                          <w:szCs w:val="24"/>
                          <w:lang w:eastAsia="zh-CN"/>
                        </w:rPr>
                        <w:t>Spanish | Español</w:t>
                      </w:r>
                    </w:p>
                    <w:p w14:paraId="358F1B40" w14:textId="586C363F" w:rsidR="000C2E41" w:rsidRPr="009171B7" w:rsidRDefault="000C2E41" w:rsidP="000C2E41">
                      <w:pPr>
                        <w:rPr>
                          <w:color w:val="FFFFFF" w:themeColor="background1"/>
                          <w:sz w:val="28"/>
                          <w:szCs w:val="28"/>
                          <w:lang w:eastAsia="ja-JP"/>
                        </w:rPr>
                      </w:pPr>
                      <w:r w:rsidRPr="00D52047">
                        <w:rPr>
                          <w:rFonts w:eastAsia="Malgun Gothic"/>
                          <w:color w:val="FFFFFF" w:themeColor="background1"/>
                          <w:sz w:val="28"/>
                          <w:szCs w:val="28"/>
                          <w:lang w:val="es-ES" w:eastAsia="zh-CN"/>
                        </w:rPr>
                        <w:t>DSS3530.11.24</w:t>
                      </w:r>
                    </w:p>
                  </w:txbxContent>
                </v:textbox>
                <w10:wrap anchorx="margin"/>
              </v:shape>
            </w:pict>
          </mc:Fallback>
        </mc:AlternateContent>
      </w:r>
      <w:r w:rsidR="00FB1E95" w:rsidRPr="005D7A09">
        <w:rPr>
          <w:color w:val="FFFFFF" w:themeColor="background1"/>
          <w:sz w:val="48"/>
          <w:szCs w:val="48"/>
          <w:lang w:val="es-ES"/>
        </w:rPr>
        <w:t xml:space="preserve">Informe de la Consulta </w:t>
      </w:r>
      <w:r w:rsidR="00FB1E95" w:rsidRPr="005D7A09">
        <w:rPr>
          <w:color w:val="FFFFFF" w:themeColor="background1"/>
          <w:sz w:val="48"/>
          <w:szCs w:val="48"/>
          <w:lang w:val="es-ES"/>
        </w:rPr>
        <w:br/>
        <w:t xml:space="preserve">Resumen </w:t>
      </w:r>
    </w:p>
    <w:p w14:paraId="767F0C79" w14:textId="011F38B5" w:rsidR="00026268" w:rsidRPr="005D7A09" w:rsidRDefault="00FB1E95" w:rsidP="003C7DED">
      <w:pPr>
        <w:pStyle w:val="Heading1"/>
        <w:spacing w:after="600"/>
        <w:rPr>
          <w:sz w:val="58"/>
          <w:szCs w:val="58"/>
          <w:lang w:val="es-ES"/>
        </w:rPr>
      </w:pPr>
      <w:bookmarkStart w:id="0" w:name="_Appendix_A:_Annotated"/>
      <w:bookmarkStart w:id="1" w:name="_Appendix_A:_Literature"/>
      <w:bookmarkEnd w:id="0"/>
      <w:bookmarkEnd w:id="1"/>
      <w:r w:rsidRPr="005D7A09">
        <w:rPr>
          <w:sz w:val="58"/>
          <w:szCs w:val="58"/>
          <w:lang w:val="es-ES"/>
        </w:rPr>
        <w:lastRenderedPageBreak/>
        <w:t>Consulta sobre la Revisión</w:t>
      </w:r>
      <w:r w:rsidR="008513AD" w:rsidRPr="005D7A09">
        <w:rPr>
          <w:sz w:val="58"/>
          <w:szCs w:val="58"/>
          <w:lang w:val="es-ES"/>
        </w:rPr>
        <w:t xml:space="preserve"> </w:t>
      </w:r>
      <w:r w:rsidRPr="005D7A09">
        <w:rPr>
          <w:sz w:val="58"/>
          <w:szCs w:val="58"/>
          <w:lang w:val="es-ES"/>
        </w:rPr>
        <w:t>de la ADS</w:t>
      </w:r>
    </w:p>
    <w:p w14:paraId="030E78C5" w14:textId="77777777" w:rsidR="00FD1B7A" w:rsidRPr="005D7A09" w:rsidRDefault="00FB1E95" w:rsidP="00FD1B7A">
      <w:pPr>
        <w:pStyle w:val="Heading2"/>
        <w:rPr>
          <w:lang w:val="es-ES"/>
        </w:rPr>
      </w:pPr>
      <w:r w:rsidRPr="005D7A09">
        <w:rPr>
          <w:lang w:val="es-ES"/>
        </w:rPr>
        <w:t>Resumen ejecutivo</w:t>
      </w:r>
    </w:p>
    <w:p w14:paraId="5D3BC5F4" w14:textId="77777777" w:rsidR="00F04612" w:rsidRPr="005D7A09" w:rsidRDefault="00FB1E95" w:rsidP="00F04612">
      <w:pPr>
        <w:spacing w:line="252" w:lineRule="auto"/>
        <w:rPr>
          <w:lang w:val="es-ES"/>
        </w:rPr>
      </w:pPr>
      <w:r w:rsidRPr="005D7A09">
        <w:rPr>
          <w:lang w:val="es-ES"/>
        </w:rPr>
        <w:t xml:space="preserve">Desde el lanzamiento de </w:t>
      </w:r>
      <w:r w:rsidRPr="005D7A09">
        <w:rPr>
          <w:i/>
          <w:lang w:val="es-ES"/>
        </w:rPr>
        <w:t xml:space="preserve">la Estrategia para la Discapacidad de Australia 2021-2031 </w:t>
      </w:r>
      <w:r w:rsidRPr="005D7A09">
        <w:rPr>
          <w:lang w:val="es-ES"/>
        </w:rPr>
        <w:t>(ADS) en 2021, hemos recibido comentarios de la comunidad de personas con discapacidad constantemente.</w:t>
      </w:r>
    </w:p>
    <w:p w14:paraId="5925F7CF" w14:textId="77777777" w:rsidR="00F04612" w:rsidRPr="005D7A09" w:rsidRDefault="00FB1E95" w:rsidP="00F04612">
      <w:pPr>
        <w:spacing w:line="252" w:lineRule="auto"/>
        <w:rPr>
          <w:lang w:val="es-ES"/>
        </w:rPr>
      </w:pPr>
      <w:r w:rsidRPr="005D7A09">
        <w:rPr>
          <w:lang w:val="es-ES"/>
        </w:rPr>
        <w:t xml:space="preserve">Este Informe ofrece una visión general del proceso de participación llevado a cabo, incluida la participación específica de las Organizaciones Representativas de Personas con Discapacidad (DRO) y de los miembros del Consejo Asesor de la ADS, así como un periodo de participación pública. </w:t>
      </w:r>
    </w:p>
    <w:p w14:paraId="20A0ACB3" w14:textId="77777777" w:rsidR="00F04612" w:rsidRPr="005D7A09" w:rsidRDefault="00FB1E95" w:rsidP="00F04612">
      <w:pPr>
        <w:spacing w:line="252" w:lineRule="auto"/>
        <w:rPr>
          <w:lang w:val="es-ES"/>
        </w:rPr>
      </w:pPr>
      <w:r w:rsidRPr="005D7A09">
        <w:rPr>
          <w:lang w:val="es-ES"/>
        </w:rPr>
        <w:t xml:space="preserve">La </w:t>
      </w:r>
      <w:hyperlink r:id="rId19" w:history="1">
        <w:r w:rsidR="00F04612" w:rsidRPr="005D7A09">
          <w:rPr>
            <w:rStyle w:val="Hyperlink"/>
            <w:lang w:val="es-ES"/>
          </w:rPr>
          <w:t>participación pública en la Revisión de la ADS</w:t>
        </w:r>
      </w:hyperlink>
      <w:r w:rsidRPr="005D7A09">
        <w:rPr>
          <w:lang w:val="es-ES"/>
        </w:rPr>
        <w:t xml:space="preserve"> brindó a las personas con discapacidad y a quienes las asisten la oportunidad de decirnos qué piensan de la ADS y cómo podría funcionar mejor.</w:t>
      </w:r>
    </w:p>
    <w:p w14:paraId="4F0E031A" w14:textId="77777777" w:rsidR="00A26D66" w:rsidRPr="005D7A09" w:rsidRDefault="00FB1E95" w:rsidP="00F04612">
      <w:pPr>
        <w:spacing w:line="252" w:lineRule="auto"/>
        <w:rPr>
          <w:lang w:val="es-ES"/>
        </w:rPr>
      </w:pPr>
      <w:r w:rsidRPr="005D7A09">
        <w:rPr>
          <w:lang w:val="es-ES"/>
        </w:rPr>
        <w:t>Lo que escuchamos ha servido de base para nuestras conclusiones y acciones de la Revisión de la ADS y apoyará el desarrollo del marco para la Evaluación Independiente de la ADS de 2025-26.</w:t>
      </w:r>
    </w:p>
    <w:p w14:paraId="6799DF80" w14:textId="77777777" w:rsidR="006C262C" w:rsidRPr="005D7A09" w:rsidRDefault="00FB1E95" w:rsidP="005552AA">
      <w:pPr>
        <w:pStyle w:val="Heading2"/>
        <w:rPr>
          <w:lang w:val="es-ES"/>
        </w:rPr>
      </w:pPr>
      <w:r w:rsidRPr="005D7A09">
        <w:rPr>
          <w:lang w:val="es-ES"/>
        </w:rPr>
        <w:t>Preparación de la consulta</w:t>
      </w:r>
    </w:p>
    <w:p w14:paraId="1520104A" w14:textId="77777777" w:rsidR="00611D5B" w:rsidRPr="005D7A09" w:rsidRDefault="00FB1E95" w:rsidP="00611D5B">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 xml:space="preserve">La consulta fue una oportunidad para poner a prueba nuestras ideas sobre la ADS </w:t>
      </w:r>
    </w:p>
    <w:p w14:paraId="0A1D91BF" w14:textId="77777777" w:rsidR="00611D5B" w:rsidRPr="005D7A09" w:rsidRDefault="00FB1E95" w:rsidP="00611D5B">
      <w:pPr>
        <w:spacing w:after="0" w:line="252" w:lineRule="auto"/>
        <w:rPr>
          <w:lang w:val="es-ES"/>
        </w:rPr>
      </w:pPr>
      <w:r w:rsidRPr="005D7A09">
        <w:rPr>
          <w:lang w:val="es-ES"/>
        </w:rPr>
        <w:t>Empezamos a preparar la consulta identificando conclusiones y acciones preliminares. En ellas se identificó los aspectos en los que podíamos hacer cambios prácticos en la ADS:</w:t>
      </w:r>
    </w:p>
    <w:p w14:paraId="2B6CFBF8" w14:textId="77777777" w:rsidR="00611D5B" w:rsidRPr="005D7A09" w:rsidRDefault="00FB1E95" w:rsidP="00FC0F55">
      <w:pPr>
        <w:pStyle w:val="ListParagraph"/>
        <w:numPr>
          <w:ilvl w:val="0"/>
          <w:numId w:val="10"/>
        </w:numPr>
        <w:spacing w:line="252" w:lineRule="auto"/>
        <w:rPr>
          <w:lang w:val="es-ES"/>
        </w:rPr>
      </w:pPr>
      <w:r w:rsidRPr="005D7A09">
        <w:rPr>
          <w:lang w:val="es-ES"/>
        </w:rPr>
        <w:t>mejorar la colaboración de los Gobiernos en materia de la ADS</w:t>
      </w:r>
    </w:p>
    <w:p w14:paraId="0F0B19AF" w14:textId="77777777" w:rsidR="00611D5B" w:rsidRPr="005D7A09" w:rsidRDefault="00FB1E95" w:rsidP="00FC0F55">
      <w:pPr>
        <w:pStyle w:val="ListParagraph"/>
        <w:numPr>
          <w:ilvl w:val="0"/>
          <w:numId w:val="10"/>
        </w:numPr>
        <w:spacing w:line="252" w:lineRule="auto"/>
        <w:rPr>
          <w:lang w:val="es-ES"/>
        </w:rPr>
      </w:pPr>
      <w:r w:rsidRPr="005D7A09">
        <w:rPr>
          <w:lang w:val="es-ES"/>
        </w:rPr>
        <w:t>crear nuevos planes de acción específicos de la ADS</w:t>
      </w:r>
    </w:p>
    <w:p w14:paraId="37E51814" w14:textId="77777777" w:rsidR="00611D5B" w:rsidRPr="005D7A09" w:rsidRDefault="00FB1E95" w:rsidP="00FC0F55">
      <w:pPr>
        <w:pStyle w:val="ListParagraph"/>
        <w:numPr>
          <w:ilvl w:val="0"/>
          <w:numId w:val="10"/>
        </w:numPr>
        <w:spacing w:line="252" w:lineRule="auto"/>
        <w:rPr>
          <w:lang w:val="es-ES"/>
        </w:rPr>
      </w:pPr>
      <w:r w:rsidRPr="005D7A09">
        <w:rPr>
          <w:lang w:val="es-ES"/>
        </w:rPr>
        <w:t>mejorar la accesibilidad a la información y las comunicaciones</w:t>
      </w:r>
    </w:p>
    <w:p w14:paraId="6AD9985F" w14:textId="77777777" w:rsidR="00611D5B" w:rsidRPr="005D7A09" w:rsidRDefault="00FB1E95" w:rsidP="00D557F7">
      <w:pPr>
        <w:pStyle w:val="ListParagraph"/>
        <w:keepNext/>
        <w:numPr>
          <w:ilvl w:val="0"/>
          <w:numId w:val="10"/>
        </w:numPr>
        <w:spacing w:line="252" w:lineRule="auto"/>
        <w:ind w:left="714" w:hanging="357"/>
        <w:rPr>
          <w:lang w:val="es-ES"/>
        </w:rPr>
      </w:pPr>
      <w:r w:rsidRPr="005D7A09">
        <w:rPr>
          <w:lang w:val="es-ES"/>
        </w:rPr>
        <w:t>reforzar los datos e informes de la ADS</w:t>
      </w:r>
    </w:p>
    <w:p w14:paraId="38B75DF0" w14:textId="77777777" w:rsidR="00611D5B" w:rsidRPr="005D7A09" w:rsidRDefault="00FB1E95" w:rsidP="00FC0F55">
      <w:pPr>
        <w:pStyle w:val="ListParagraph"/>
        <w:numPr>
          <w:ilvl w:val="0"/>
          <w:numId w:val="10"/>
        </w:numPr>
        <w:spacing w:line="252" w:lineRule="auto"/>
        <w:rPr>
          <w:lang w:val="es-ES"/>
        </w:rPr>
      </w:pPr>
      <w:r w:rsidRPr="005D7A09">
        <w:rPr>
          <w:lang w:val="es-ES"/>
        </w:rPr>
        <w:t>mejorar la participación de las personas con discapacidad en la ADS.</w:t>
      </w:r>
    </w:p>
    <w:p w14:paraId="6D9B898A" w14:textId="77777777" w:rsidR="00611D5B" w:rsidRPr="005D7A09" w:rsidRDefault="00FB1E95" w:rsidP="00611D5B">
      <w:pPr>
        <w:spacing w:line="252" w:lineRule="auto"/>
        <w:rPr>
          <w:lang w:val="es-ES"/>
        </w:rPr>
      </w:pPr>
      <w:r w:rsidRPr="005D7A09">
        <w:rPr>
          <w:lang w:val="es-ES"/>
        </w:rPr>
        <w:t xml:space="preserve">También identificamos una serie de temas relacionados con las Áreas de Resultados de la ADS que creemos que las personas con discapacidad quieren que el gobierno priorice. La consulta nos permitió poner a prueba estos temas para saber qué es lo más importante para las personas con discapacidad. </w:t>
      </w:r>
    </w:p>
    <w:p w14:paraId="02F86CAC" w14:textId="77777777" w:rsidR="00DB35A8" w:rsidRPr="005D7A09" w:rsidRDefault="00FB1E95" w:rsidP="005552AA">
      <w:pPr>
        <w:pStyle w:val="Heading2"/>
        <w:rPr>
          <w:lang w:val="es-ES"/>
        </w:rPr>
      </w:pPr>
      <w:r w:rsidRPr="005D7A09">
        <w:rPr>
          <w:lang w:val="es-ES"/>
        </w:rPr>
        <w:t>Participación</w:t>
      </w:r>
    </w:p>
    <w:p w14:paraId="0F6DA794" w14:textId="77777777" w:rsidR="003C2ACC" w:rsidRPr="005D7A09" w:rsidRDefault="00FB1E95" w:rsidP="007D67BB">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Estamos comprometidos a involucrar a las personas con discapacidad en los asuntos que las afectan</w:t>
      </w:r>
    </w:p>
    <w:p w14:paraId="7CC288DE" w14:textId="77777777" w:rsidR="00547A40" w:rsidRPr="005D7A09" w:rsidRDefault="00FB1E95" w:rsidP="007D67BB">
      <w:pPr>
        <w:pStyle w:val="BodyText"/>
        <w:spacing w:line="252" w:lineRule="auto"/>
        <w:rPr>
          <w:lang w:val="es-ES"/>
        </w:rPr>
      </w:pPr>
      <w:r w:rsidRPr="005D7A09">
        <w:rPr>
          <w:lang w:val="es-ES"/>
        </w:rPr>
        <w:t>Para preparar la participación pública, nos reunimos con el Consejo Asesor de la ADS y los DRO en junio de 2024. Realizamos una serie de 4 talleres específicos con miembros del Consejo Asesor de la ADS y otros 5 talleres con DRO.</w:t>
      </w:r>
    </w:p>
    <w:p w14:paraId="4E09B504" w14:textId="77777777" w:rsidR="00913566" w:rsidRPr="005D7A09" w:rsidRDefault="00FB1E95" w:rsidP="00913566">
      <w:pPr>
        <w:pStyle w:val="BodyText"/>
        <w:spacing w:line="252" w:lineRule="auto"/>
        <w:rPr>
          <w:lang w:val="es-ES"/>
        </w:rPr>
      </w:pPr>
      <w:r w:rsidRPr="005D7A09">
        <w:rPr>
          <w:lang w:val="es-ES"/>
        </w:rPr>
        <w:t xml:space="preserve">La participación estuvo abierta al público del 8 de agosto al 6 de septiembre de 2024 a través de la plataforma </w:t>
      </w:r>
      <w:hyperlink r:id="rId20" w:history="1">
        <w:r w:rsidR="00913566" w:rsidRPr="005D7A09">
          <w:rPr>
            <w:rStyle w:val="Hyperlink"/>
            <w:lang w:val="es-ES"/>
          </w:rPr>
          <w:t>Engage del Departamento de Servicios Sociales</w:t>
        </w:r>
      </w:hyperlink>
      <w:r w:rsidRPr="005D7A09">
        <w:rPr>
          <w:lang w:val="es-ES"/>
        </w:rPr>
        <w:t xml:space="preserve"> (DSS Engage). </w:t>
      </w:r>
    </w:p>
    <w:p w14:paraId="65724AC5" w14:textId="77777777" w:rsidR="00D91BE7" w:rsidRPr="005D7A09" w:rsidRDefault="00FB1E95" w:rsidP="007D67BB">
      <w:pPr>
        <w:pStyle w:val="BodyText"/>
        <w:spacing w:line="252" w:lineRule="auto"/>
        <w:rPr>
          <w:lang w:val="es-ES"/>
        </w:rPr>
      </w:pPr>
      <w:r w:rsidRPr="005D7A09">
        <w:rPr>
          <w:lang w:val="es-ES"/>
        </w:rPr>
        <w:t xml:space="preserve">En DSS Engage, los participantes podían responder un breve cuestionario con un documento de debate que servía de ayuda para presentar una propuesta; las personas también podían enviar su propuesta mediante correo electrónico, teléfono o correo. Recibimos 146 propuestas, 66 de particulares y 80 de organizaciones. </w:t>
      </w:r>
    </w:p>
    <w:p w14:paraId="6CAB4C1E" w14:textId="77777777" w:rsidR="00026268" w:rsidRPr="005D7A09" w:rsidRDefault="00026268" w:rsidP="009608ED">
      <w:pPr>
        <w:rPr>
          <w:lang w:val="es-ES"/>
        </w:rPr>
        <w:sectPr w:rsidR="00026268" w:rsidRPr="005D7A09" w:rsidSect="00325772">
          <w:headerReference w:type="even" r:id="rId21"/>
          <w:headerReference w:type="default" r:id="rId22"/>
          <w:headerReference w:type="first" r:id="rId23"/>
          <w:pgSz w:w="11906" w:h="16838"/>
          <w:pgMar w:top="1440" w:right="1077" w:bottom="993" w:left="1077" w:header="510" w:footer="454" w:gutter="0"/>
          <w:pgNumType w:start="1"/>
          <w:cols w:space="708"/>
          <w:titlePg/>
          <w:docGrid w:linePitch="360"/>
        </w:sectPr>
      </w:pPr>
    </w:p>
    <w:p w14:paraId="029411F7" w14:textId="77777777" w:rsidR="00E15514" w:rsidRPr="005D7A09" w:rsidRDefault="00FB1E95" w:rsidP="007060BC">
      <w:pPr>
        <w:pStyle w:val="Heading2"/>
        <w:rPr>
          <w:lang w:val="es-ES"/>
        </w:rPr>
      </w:pPr>
      <w:bookmarkStart w:id="2" w:name="_What_We_Heard"/>
      <w:bookmarkStart w:id="3" w:name="_Toc178858844"/>
      <w:bookmarkEnd w:id="2"/>
      <w:r w:rsidRPr="005D7A09">
        <w:rPr>
          <w:lang w:val="es-ES"/>
        </w:rPr>
        <w:lastRenderedPageBreak/>
        <w:t xml:space="preserve">Lo que escuchamos </w:t>
      </w:r>
      <w:bookmarkEnd w:id="3"/>
    </w:p>
    <w:p w14:paraId="0581D5F9" w14:textId="77777777" w:rsidR="00241E97" w:rsidRPr="005D7A09" w:rsidRDefault="00FB1E95" w:rsidP="001A37AA">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Las personas nos dijeron lo que piensan de la ADS y cómo podría funcionar mejor</w:t>
      </w:r>
    </w:p>
    <w:p w14:paraId="60FA6F80" w14:textId="77777777" w:rsidR="006B541A" w:rsidRPr="005D7A09" w:rsidRDefault="00FB1E95" w:rsidP="006B541A">
      <w:pPr>
        <w:spacing w:line="252" w:lineRule="auto"/>
        <w:rPr>
          <w:lang w:val="es-ES"/>
        </w:rPr>
      </w:pPr>
      <w:bookmarkStart w:id="4" w:name="_Toc178858845"/>
      <w:r w:rsidRPr="005D7A09">
        <w:rPr>
          <w:lang w:val="es-ES"/>
        </w:rPr>
        <w:t>Esta sección describe lo que escuchamos durante el periodo de participación pública. El comentario más común fue que la gente quiere más oportunidades y formas diferentes de participar o involucrarse en la ADS. También se expresó un fuerte apoyo para la mejora de la colaboración de los Gobiernos en la ADS y al aumento de la concienciación sobre la discapacidad en la comunidad en general. El acceso a la información y la comunicación, así como la concienciación de la comunidad sobre la ADS, también fueron temas recurrentes en la participación pública.</w:t>
      </w:r>
    </w:p>
    <w:p w14:paraId="02945B42" w14:textId="77777777" w:rsidR="005D0282" w:rsidRPr="005D7A09" w:rsidRDefault="00FB1E95" w:rsidP="007060BC">
      <w:pPr>
        <w:pStyle w:val="Heading3"/>
        <w:rPr>
          <w:lang w:val="es-ES"/>
        </w:rPr>
      </w:pPr>
      <w:r w:rsidRPr="005D7A09">
        <w:rPr>
          <w:noProof/>
          <w:lang w:val="es-ES"/>
        </w:rPr>
        <mc:AlternateContent>
          <mc:Choice Requires="wpg">
            <w:drawing>
              <wp:anchor distT="0" distB="0" distL="114300" distR="114300" simplePos="0" relativeHeight="251660288" behindDoc="0" locked="0" layoutInCell="1" allowOverlap="1" wp14:anchorId="69FEC9EE" wp14:editId="6E95AC97">
                <wp:simplePos x="0" y="0"/>
                <wp:positionH relativeFrom="column">
                  <wp:posOffset>7554955</wp:posOffset>
                </wp:positionH>
                <wp:positionV relativeFrom="paragraph">
                  <wp:posOffset>3232198</wp:posOffset>
                </wp:positionV>
                <wp:extent cx="9072000" cy="5526000"/>
                <wp:effectExtent l="0" t="0" r="0" b="0"/>
                <wp:wrapNone/>
                <wp:docPr id="178783884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9072000" cy="5526000"/>
                          <a:chOff x="0" y="0"/>
                          <a:chExt cx="5334635" cy="3249930"/>
                        </a:xfrm>
                      </wpg:grpSpPr>
                      <pic:pic xmlns:pic="http://schemas.openxmlformats.org/drawingml/2006/picture">
                        <pic:nvPicPr>
                          <pic:cNvPr id="1177841567" name="Picture 1"/>
                          <pic:cNvPicPr>
                            <a:picLocks noChangeAspect="1"/>
                          </pic:cNvPicPr>
                        </pic:nvPicPr>
                        <pic:blipFill>
                          <a:blip r:embed="rId24"/>
                          <a:stretch>
                            <a:fillRect/>
                          </a:stretch>
                        </pic:blipFill>
                        <pic:spPr>
                          <a:xfrm>
                            <a:off x="0" y="0"/>
                            <a:ext cx="5334635" cy="3196590"/>
                          </a:xfrm>
                          <a:prstGeom prst="rect">
                            <a:avLst/>
                          </a:prstGeom>
                        </pic:spPr>
                      </pic:pic>
                      <pic:pic xmlns:pic="http://schemas.openxmlformats.org/drawingml/2006/picture">
                        <pic:nvPicPr>
                          <pic:cNvPr id="1253349360" name="Picture 1" descr="A blue and black box&#10;&#10;Description automatically generated"/>
                          <pic:cNvPicPr>
                            <a:picLocks noChangeAspect="1"/>
                          </pic:cNvPicPr>
                        </pic:nvPicPr>
                        <pic:blipFill>
                          <a:blip r:embed="rId25"/>
                          <a:stretch>
                            <a:fillRect/>
                          </a:stretch>
                        </pic:blipFill>
                        <pic:spPr>
                          <a:xfrm>
                            <a:off x="0" y="971550"/>
                            <a:ext cx="5331460" cy="2278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5" alt="&quot;&quot;" style="width:714.35pt;height:435.1pt;margin-top:254.5pt;margin-left:594.9pt;flip:x;mso-height-relative:margin;mso-width-relative:margin;position:absolute;z-index:251661312" coordsize="53346,324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width:53346;height:31965;mso-wrap-style:square;position:absolute;visibility:visible">
                  <v:imagedata r:id="rId26" o:title=""/>
                </v:shape>
                <v:shape id="Picture 1" o:spid="_x0000_s1027" type="#_x0000_t75" alt="A blue and black box&#10;&#10;Description automatically generated" style="width:53314;height:22784;mso-wrap-style:square;position:absolute;top:9715;visibility:visible">
                  <v:imagedata r:id="rId27" o:title="A blue and black box&#10;&#10;Description automatically generated"/>
                </v:shape>
              </v:group>
            </w:pict>
          </mc:Fallback>
        </mc:AlternateContent>
      </w:r>
      <w:r w:rsidRPr="005D7A09">
        <w:rPr>
          <w:lang w:val="es-ES"/>
        </w:rPr>
        <w:t>Conclusiones preliminares y acciones</w:t>
      </w:r>
      <w:bookmarkEnd w:id="4"/>
    </w:p>
    <w:p w14:paraId="107DAE66" w14:textId="77777777" w:rsidR="008A06CE" w:rsidRPr="005D7A09" w:rsidRDefault="00FB1E95" w:rsidP="001B5A86">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El 64 % está de acuerdo con las conclusiones preliminares y las acciones propuestas</w:t>
      </w:r>
    </w:p>
    <w:p w14:paraId="4098341B" w14:textId="77777777" w:rsidR="00572308" w:rsidRPr="005D7A09" w:rsidRDefault="00FB1E95" w:rsidP="007934B1">
      <w:pPr>
        <w:spacing w:line="252" w:lineRule="auto"/>
        <w:rPr>
          <w:lang w:val="es-ES"/>
        </w:rPr>
      </w:pPr>
      <w:r w:rsidRPr="005D7A09">
        <w:rPr>
          <w:lang w:val="es-ES"/>
        </w:rPr>
        <w:t xml:space="preserve">Las personas nos dijeron que querían ver acciones prácticas adjuntas a las conclusiones preliminares. Querían que se prestara más atención a la accesibilidad a la información y las comunicaciones, y que haya más oportunidades de participar e involucrarse en la ADS. También destacaron la importancia de los mecanismos de cumplimiento de la ADS, la rendición de cuentas y la garantía de transparencia ante la comunidad. </w:t>
      </w:r>
    </w:p>
    <w:p w14:paraId="2A13D15E" w14:textId="77777777" w:rsidR="00572308" w:rsidRPr="005D7A09" w:rsidRDefault="00FB1E95" w:rsidP="007934B1">
      <w:pPr>
        <w:spacing w:line="252" w:lineRule="auto"/>
        <w:rPr>
          <w:lang w:val="es-ES"/>
        </w:rPr>
      </w:pPr>
      <w:r w:rsidRPr="005D7A09">
        <w:rPr>
          <w:lang w:val="es-ES"/>
        </w:rPr>
        <w:t xml:space="preserve">Casi la mitad de las organizaciones que participaron nos dijeron que querían que los gobiernos trabajaran mejor juntos. Las organizaciones también dijeron que debería haber una mejora de los informes de la ADS, mayor rendición de cuentas y cumplimiento, y compromiso de los gobiernos con verdaderos procesos de codiseño. </w:t>
      </w:r>
    </w:p>
    <w:p w14:paraId="5553C9A8" w14:textId="77777777" w:rsidR="00572308" w:rsidRPr="005D7A09" w:rsidRDefault="00FB1E95" w:rsidP="007934B1">
      <w:pPr>
        <w:spacing w:line="252" w:lineRule="auto"/>
        <w:rPr>
          <w:lang w:val="es-ES"/>
        </w:rPr>
      </w:pPr>
      <w:r w:rsidRPr="005D7A09">
        <w:rPr>
          <w:lang w:val="es-ES"/>
        </w:rPr>
        <w:t>Los miembros del Consejo Asesor de la ADS también querían que las acciones incluyeran actividades prácticas. Apoyaron el desarrollo de nuevos TAP, pero también abogaron por volver a diseñar</w:t>
      </w:r>
      <w:r w:rsidRPr="005D7A09">
        <w:rPr>
          <w:lang w:val="es-ES"/>
        </w:rPr>
        <w:noBreakHyphen/>
        <w:t xml:space="preserve"> el proceso de desarrollo de nuevos TAP y propusieron el desarrollo de nuevos TAP para Vivienda y Justicia.</w:t>
      </w:r>
    </w:p>
    <w:p w14:paraId="0A6C08F4" w14:textId="77777777" w:rsidR="00572308" w:rsidRPr="005D7A09" w:rsidRDefault="00FB1E95" w:rsidP="00531DFC">
      <w:pPr>
        <w:spacing w:line="252" w:lineRule="auto"/>
        <w:rPr>
          <w:lang w:val="es-ES"/>
        </w:rPr>
      </w:pPr>
      <w:r w:rsidRPr="005D7A09">
        <w:rPr>
          <w:lang w:val="es-ES"/>
        </w:rPr>
        <w:t>Las DRO apoyaron el desarrollo de nuevos TAP, pero afirmaron que es necesario mejorar la coherencia, la dotación de recursos y la rendición de cuentas de los TAP. Las DRO también propusieron que se realicen acciones en cuanto a los datos.</w:t>
      </w:r>
    </w:p>
    <w:p w14:paraId="6DA020BA" w14:textId="77777777" w:rsidR="00EA7FE2" w:rsidRPr="005D7A09" w:rsidRDefault="00FB1E95" w:rsidP="0028583A">
      <w:pPr>
        <w:spacing w:after="0" w:line="252" w:lineRule="auto"/>
        <w:rPr>
          <w:lang w:val="es-ES"/>
        </w:rPr>
      </w:pPr>
      <w:r w:rsidRPr="005D7A09">
        <w:rPr>
          <w:lang w:val="es-ES"/>
        </w:rPr>
        <w:t>En respuesta a las conclusiones preliminares, los 5 temas más planteados fueron:</w:t>
      </w:r>
    </w:p>
    <w:p w14:paraId="3314603B" w14:textId="77777777" w:rsidR="00EA7FE2" w:rsidRPr="005D7A09" w:rsidRDefault="00FB1E95" w:rsidP="00FC0F55">
      <w:pPr>
        <w:pStyle w:val="ListParagraph"/>
        <w:numPr>
          <w:ilvl w:val="0"/>
          <w:numId w:val="7"/>
        </w:numPr>
        <w:spacing w:line="252" w:lineRule="auto"/>
        <w:rPr>
          <w:lang w:val="es-ES"/>
        </w:rPr>
      </w:pPr>
      <w:r w:rsidRPr="005D7A09">
        <w:rPr>
          <w:lang w:val="es-ES"/>
        </w:rPr>
        <w:t>Mejorar la coordinación entre todos los niveles de Gobierno.</w:t>
      </w:r>
    </w:p>
    <w:p w14:paraId="2FBC7733" w14:textId="77777777" w:rsidR="00EA7FE2" w:rsidRPr="005D7A09" w:rsidRDefault="00FB1E95" w:rsidP="00FC0F55">
      <w:pPr>
        <w:pStyle w:val="ListParagraph"/>
        <w:numPr>
          <w:ilvl w:val="0"/>
          <w:numId w:val="7"/>
        </w:numPr>
        <w:spacing w:line="252" w:lineRule="auto"/>
        <w:rPr>
          <w:lang w:val="es-ES"/>
        </w:rPr>
      </w:pPr>
      <w:r w:rsidRPr="005D7A09">
        <w:rPr>
          <w:lang w:val="es-ES"/>
        </w:rPr>
        <w:t>Mejorar los datos e informes de la ADS.</w:t>
      </w:r>
    </w:p>
    <w:p w14:paraId="6C35A91B" w14:textId="77777777" w:rsidR="00EA7FE2" w:rsidRPr="005D7A09" w:rsidRDefault="00FB1E95" w:rsidP="00FC0F55">
      <w:pPr>
        <w:pStyle w:val="ListParagraph"/>
        <w:numPr>
          <w:ilvl w:val="0"/>
          <w:numId w:val="7"/>
        </w:numPr>
        <w:spacing w:line="252" w:lineRule="auto"/>
        <w:rPr>
          <w:lang w:val="es-ES"/>
        </w:rPr>
      </w:pPr>
      <w:r w:rsidRPr="005D7A09">
        <w:rPr>
          <w:lang w:val="es-ES"/>
        </w:rPr>
        <w:t xml:space="preserve">Aumentar la accesibilidad a la información y las comunicaciones, incluida la accesibilidad digital y la inclusión. </w:t>
      </w:r>
    </w:p>
    <w:p w14:paraId="61A558E2" w14:textId="77777777" w:rsidR="00EA7FE2" w:rsidRPr="005D7A09" w:rsidRDefault="00FB1E95" w:rsidP="003D7201">
      <w:pPr>
        <w:pStyle w:val="ListParagraph"/>
        <w:keepNext/>
        <w:numPr>
          <w:ilvl w:val="0"/>
          <w:numId w:val="7"/>
        </w:numPr>
        <w:spacing w:line="252" w:lineRule="auto"/>
        <w:ind w:left="714" w:hanging="357"/>
        <w:rPr>
          <w:lang w:val="es-ES"/>
        </w:rPr>
      </w:pPr>
      <w:r w:rsidRPr="005D7A09">
        <w:rPr>
          <w:lang w:val="es-ES"/>
        </w:rPr>
        <w:t xml:space="preserve">Reforzar los mecanismos de cumplimiento, rendición de cuentas y transparencia. </w:t>
      </w:r>
    </w:p>
    <w:p w14:paraId="1F4FBB7B" w14:textId="77777777" w:rsidR="00E15514" w:rsidRPr="005D7A09" w:rsidRDefault="00FB1E95" w:rsidP="00FC0F55">
      <w:pPr>
        <w:pStyle w:val="ListParagraph"/>
        <w:numPr>
          <w:ilvl w:val="0"/>
          <w:numId w:val="7"/>
        </w:numPr>
        <w:spacing w:line="252" w:lineRule="auto"/>
        <w:rPr>
          <w:lang w:val="es-ES"/>
        </w:rPr>
      </w:pPr>
      <w:r w:rsidRPr="005D7A09">
        <w:rPr>
          <w:lang w:val="es-ES"/>
        </w:rPr>
        <w:t>Aumentar las oportunidades de participación y compromiso.</w:t>
      </w:r>
    </w:p>
    <w:p w14:paraId="28829256" w14:textId="77777777" w:rsidR="008513AD" w:rsidRPr="005D7A09" w:rsidRDefault="008513AD">
      <w:pPr>
        <w:suppressAutoHyphens w:val="0"/>
        <w:autoSpaceDE/>
        <w:autoSpaceDN/>
        <w:adjustRightInd/>
        <w:spacing w:after="200" w:line="276" w:lineRule="auto"/>
        <w:rPr>
          <w:rFonts w:ascii="Segoe UI Semibold" w:eastAsia="Calibri" w:hAnsi="Segoe UI Semibold" w:cs="Segoe UI Semibold"/>
          <w:iCs/>
          <w:color w:val="180F5E"/>
          <w:spacing w:val="6"/>
          <w:sz w:val="36"/>
          <w:szCs w:val="36"/>
          <w:lang w:val="es-ES"/>
        </w:rPr>
      </w:pPr>
      <w:bookmarkStart w:id="5" w:name="_Toc178858847"/>
      <w:r w:rsidRPr="005D7A09">
        <w:rPr>
          <w:lang w:val="es-ES"/>
        </w:rPr>
        <w:br w:type="page"/>
      </w:r>
    </w:p>
    <w:p w14:paraId="50D82E4E" w14:textId="3D275206" w:rsidR="00026268" w:rsidRPr="005D7A09" w:rsidRDefault="00FB1E95" w:rsidP="007060BC">
      <w:pPr>
        <w:pStyle w:val="Heading3"/>
        <w:rPr>
          <w:lang w:val="es-ES"/>
        </w:rPr>
      </w:pPr>
      <w:r w:rsidRPr="005D7A09">
        <w:rPr>
          <w:lang w:val="es-ES"/>
        </w:rPr>
        <w:lastRenderedPageBreak/>
        <w:t>Mecanismos de implementación</w:t>
      </w:r>
      <w:bookmarkEnd w:id="5"/>
    </w:p>
    <w:p w14:paraId="10755143" w14:textId="77777777" w:rsidR="00026268" w:rsidRPr="005D7A09" w:rsidRDefault="00FB1E95" w:rsidP="0055284D">
      <w:pPr>
        <w:pStyle w:val="LongQuote"/>
        <w:spacing w:after="120" w:line="228" w:lineRule="auto"/>
        <w:rPr>
          <w:rFonts w:ascii="Segoe UI Semibold" w:hAnsi="Segoe UI Semibold" w:cs="Segoe UI Semibold"/>
          <w:sz w:val="24"/>
          <w:szCs w:val="24"/>
          <w:lang w:val="es-ES"/>
        </w:rPr>
      </w:pPr>
      <w:bookmarkStart w:id="6" w:name="_Hlk178615715"/>
      <w:r w:rsidRPr="005D7A09">
        <w:rPr>
          <w:rFonts w:ascii="Segoe UI Semibold" w:hAnsi="Segoe UI Semibold" w:cs="Segoe UI Semibold"/>
          <w:sz w:val="24"/>
          <w:szCs w:val="24"/>
          <w:lang w:val="es-ES"/>
        </w:rPr>
        <w:t>Solo el 23 % cree que la implementación de la ADS es efectiva</w:t>
      </w:r>
    </w:p>
    <w:bookmarkEnd w:id="6"/>
    <w:p w14:paraId="7FBB3288" w14:textId="77777777" w:rsidR="00D95A40" w:rsidRPr="005D7A09" w:rsidRDefault="00FB1E95" w:rsidP="0055284D">
      <w:pPr>
        <w:tabs>
          <w:tab w:val="num" w:pos="720"/>
        </w:tabs>
        <w:spacing w:line="252" w:lineRule="auto"/>
        <w:rPr>
          <w:lang w:val="es-ES"/>
        </w:rPr>
      </w:pPr>
      <w:r w:rsidRPr="005D7A09">
        <w:rPr>
          <w:lang w:val="es-ES"/>
        </w:rPr>
        <w:t>Los mecanismos de implementación de la ADS son las actividades que apoyan la ejecución de la ADS. Esto incluye aspectos como los Planes de Acción Específicos de la ADS y el Marco de Resultados.</w:t>
      </w:r>
    </w:p>
    <w:p w14:paraId="4B8E7847" w14:textId="77777777" w:rsidR="007E7BE7" w:rsidRPr="005D7A09" w:rsidRDefault="00FB1E95" w:rsidP="005F3B70">
      <w:pPr>
        <w:spacing w:line="252" w:lineRule="auto"/>
        <w:rPr>
          <w:lang w:val="es-ES"/>
        </w:rPr>
      </w:pPr>
      <w:r w:rsidRPr="005D7A09">
        <w:rPr>
          <w:lang w:val="es-ES"/>
        </w:rPr>
        <w:t xml:space="preserve">Las personas querían ver más oportunidades para participar e involcurarse en la ADS, así como aumentar la concienciación y la visibilidad de la ADS en toda la comunidad. Hubo un fuerte apoyo a favor de mejorar la colaboración de los Gobiernos en materia de ADS, la rendición de cuentas y la optimización de las actividades de la ADS. </w:t>
      </w:r>
    </w:p>
    <w:p w14:paraId="33A912C9" w14:textId="77777777" w:rsidR="0028583A" w:rsidRPr="005D7A09" w:rsidRDefault="00FB1E95" w:rsidP="005F3B70">
      <w:pPr>
        <w:spacing w:line="252" w:lineRule="auto"/>
        <w:rPr>
          <w:lang w:val="es-ES"/>
        </w:rPr>
      </w:pPr>
      <w:r w:rsidRPr="005D7A09">
        <w:rPr>
          <w:lang w:val="es-ES"/>
        </w:rPr>
        <w:t xml:space="preserve">Las organizaciones dijeron que quieren ver mejoras en los sistemas generales, como la salud o la educación, y que los mecanismos de implementación de la ADS también necesitan mejoras, por ejemplo, en la coordinación, los datos, los informes y las comunicaciones. </w:t>
      </w:r>
    </w:p>
    <w:p w14:paraId="78427E6F" w14:textId="77777777" w:rsidR="0028583A" w:rsidRPr="005D7A09" w:rsidRDefault="00FB1E95" w:rsidP="00DC0AE5">
      <w:pPr>
        <w:pStyle w:val="BodyText"/>
        <w:rPr>
          <w:lang w:val="es-ES"/>
        </w:rPr>
      </w:pPr>
      <w:r w:rsidRPr="005D7A09">
        <w:rPr>
          <w:lang w:val="es-ES"/>
        </w:rPr>
        <w:t xml:space="preserve">Los miembros del Consejo Asesor de la ADS dijeron que los derechos humanos y las actitudes en la comunidad deberían incluirse en todos los mecanismos de implementación de la ADS. Cuestionaron la colaboración del Gobierno con la ADS y el papel del Gobierno local en la implementación de la ADS. </w:t>
      </w:r>
    </w:p>
    <w:p w14:paraId="29F96B3A" w14:textId="77777777" w:rsidR="007E7BE7" w:rsidRPr="005D7A09" w:rsidRDefault="00FB1E95" w:rsidP="00531DFC">
      <w:pPr>
        <w:spacing w:line="252" w:lineRule="auto"/>
        <w:rPr>
          <w:lang w:val="es-ES"/>
        </w:rPr>
      </w:pPr>
      <w:r w:rsidRPr="005D7A09">
        <w:rPr>
          <w:lang w:val="es-ES"/>
        </w:rPr>
        <w:t xml:space="preserve">Muchas organizaciones propusieron temas para nuevos TAP, como la educación, la vivienda y la lucha contra la violencia de género. De manera similar, los miembros del Consejo Asesor de la ADS apoyaron ampliamente la creación de nuevos TAP dedicados a la vivienda y la justicia penal. </w:t>
      </w:r>
    </w:p>
    <w:p w14:paraId="60935022" w14:textId="77777777" w:rsidR="00026268" w:rsidRPr="005D7A09" w:rsidRDefault="00FB1E95" w:rsidP="00531DFC">
      <w:pPr>
        <w:spacing w:line="252" w:lineRule="auto"/>
        <w:rPr>
          <w:lang w:val="es-ES"/>
        </w:rPr>
      </w:pPr>
      <w:r w:rsidRPr="005D7A09">
        <w:rPr>
          <w:lang w:val="es-ES"/>
        </w:rPr>
        <w:t xml:space="preserve">Tanto las organizaciones como los miembros del Consejo Asesor de la ADS </w:t>
      </w:r>
      <w:bookmarkStart w:id="7" w:name="_Hlk178347864"/>
      <w:r w:rsidRPr="005D7A09">
        <w:rPr>
          <w:lang w:val="es-ES"/>
        </w:rPr>
        <w:t xml:space="preserve">apoyaron un nuevo diseño de los TAP en función de lo aprendido de los primeros TAP. Quieren ver un número menor de acciones TAP centradas en prioridades clave, ya que las actuales carecen de cohesión entre jurisdicciones. </w:t>
      </w:r>
    </w:p>
    <w:bookmarkEnd w:id="7"/>
    <w:p w14:paraId="0E760DCF" w14:textId="77777777" w:rsidR="007A464C" w:rsidRPr="005D7A09" w:rsidRDefault="00FB1E95" w:rsidP="00DC0AE5">
      <w:pPr>
        <w:spacing w:after="0" w:line="252" w:lineRule="auto"/>
        <w:rPr>
          <w:lang w:val="es-ES"/>
        </w:rPr>
      </w:pPr>
      <w:r w:rsidRPr="005D7A09">
        <w:rPr>
          <w:lang w:val="es-ES"/>
        </w:rPr>
        <w:t>En respuesta a la implementación de la ADS, los 5 temas más planteados fueron:</w:t>
      </w:r>
    </w:p>
    <w:p w14:paraId="61FC6F6D" w14:textId="77777777" w:rsidR="00613D3C" w:rsidRPr="005D7A09" w:rsidRDefault="00FB1E95" w:rsidP="00FC0F55">
      <w:pPr>
        <w:pStyle w:val="ListParagraph"/>
        <w:numPr>
          <w:ilvl w:val="0"/>
          <w:numId w:val="8"/>
        </w:numPr>
        <w:spacing w:line="252" w:lineRule="auto"/>
        <w:rPr>
          <w:lang w:val="es-ES"/>
        </w:rPr>
      </w:pPr>
      <w:r w:rsidRPr="005D7A09">
        <w:rPr>
          <w:lang w:val="es-ES"/>
        </w:rPr>
        <w:t xml:space="preserve">Mejorar la coordinación entre todos los niveles de Gobierno. </w:t>
      </w:r>
    </w:p>
    <w:p w14:paraId="2C4B8F67" w14:textId="77777777" w:rsidR="00613D3C" w:rsidRPr="005D7A09" w:rsidRDefault="00FB1E95" w:rsidP="00FC0F55">
      <w:pPr>
        <w:pStyle w:val="ListParagraph"/>
        <w:numPr>
          <w:ilvl w:val="0"/>
          <w:numId w:val="8"/>
        </w:numPr>
        <w:spacing w:line="252" w:lineRule="auto"/>
        <w:rPr>
          <w:lang w:val="es-ES"/>
        </w:rPr>
      </w:pPr>
      <w:r w:rsidRPr="005D7A09">
        <w:rPr>
          <w:lang w:val="es-ES"/>
        </w:rPr>
        <w:t xml:space="preserve">Mejorar los sistemas generales, por ejemplo, de la salud o la educación. </w:t>
      </w:r>
    </w:p>
    <w:p w14:paraId="69C91DFC" w14:textId="77777777" w:rsidR="00613D3C" w:rsidRPr="005D7A09" w:rsidRDefault="00FB1E95" w:rsidP="00FC0F55">
      <w:pPr>
        <w:pStyle w:val="ListParagraph"/>
        <w:numPr>
          <w:ilvl w:val="0"/>
          <w:numId w:val="8"/>
        </w:numPr>
        <w:spacing w:line="252" w:lineRule="auto"/>
        <w:rPr>
          <w:lang w:val="es-ES"/>
        </w:rPr>
      </w:pPr>
      <w:r w:rsidRPr="005D7A09">
        <w:rPr>
          <w:lang w:val="es-ES"/>
        </w:rPr>
        <w:t xml:space="preserve">Aumentar la concienciación sobre la discapacidad, incluidos los derechos de las personas con discapacidad. </w:t>
      </w:r>
    </w:p>
    <w:p w14:paraId="639035E5" w14:textId="77777777" w:rsidR="00613D3C" w:rsidRPr="005D7A09" w:rsidRDefault="00FB1E95" w:rsidP="003D7201">
      <w:pPr>
        <w:pStyle w:val="ListParagraph"/>
        <w:keepNext/>
        <w:numPr>
          <w:ilvl w:val="0"/>
          <w:numId w:val="8"/>
        </w:numPr>
        <w:spacing w:line="252" w:lineRule="auto"/>
        <w:ind w:left="714" w:hanging="357"/>
        <w:rPr>
          <w:lang w:val="es-ES"/>
        </w:rPr>
      </w:pPr>
      <w:r w:rsidRPr="005D7A09">
        <w:rPr>
          <w:lang w:val="es-ES"/>
        </w:rPr>
        <w:t xml:space="preserve">Reducir los obstáculos al empleo. </w:t>
      </w:r>
    </w:p>
    <w:p w14:paraId="2E707ADE" w14:textId="77777777" w:rsidR="005D6C04" w:rsidRPr="005D7A09" w:rsidRDefault="00FB1E95" w:rsidP="00FC0F55">
      <w:pPr>
        <w:pStyle w:val="ListParagraph"/>
        <w:numPr>
          <w:ilvl w:val="0"/>
          <w:numId w:val="8"/>
        </w:numPr>
        <w:spacing w:line="252" w:lineRule="auto"/>
        <w:rPr>
          <w:lang w:val="es-ES"/>
        </w:rPr>
      </w:pPr>
      <w:r w:rsidRPr="005D7A09">
        <w:rPr>
          <w:lang w:val="es-ES"/>
        </w:rPr>
        <w:t>Mejorar los datos e informes de la ADS.</w:t>
      </w:r>
      <w:bookmarkStart w:id="8" w:name="_Toc178858849"/>
    </w:p>
    <w:p w14:paraId="2C2666F9" w14:textId="77777777" w:rsidR="00026268" w:rsidRPr="005D7A09" w:rsidRDefault="00FB1E95" w:rsidP="007060BC">
      <w:pPr>
        <w:pStyle w:val="Heading3"/>
        <w:rPr>
          <w:lang w:val="es-ES"/>
        </w:rPr>
      </w:pPr>
      <w:r w:rsidRPr="005D7A09">
        <w:rPr>
          <w:lang w:val="es-ES"/>
        </w:rPr>
        <w:t>Áreas de resultados</w:t>
      </w:r>
      <w:bookmarkEnd w:id="8"/>
    </w:p>
    <w:p w14:paraId="58492D81" w14:textId="77777777" w:rsidR="008510EC" w:rsidRPr="005D7A09" w:rsidRDefault="00FB1E95" w:rsidP="002C10BA">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 xml:space="preserve">El 80 % está de acuerdo con que las 7 Áreas de Resultados actuales siguen representando lo más importante </w:t>
      </w:r>
    </w:p>
    <w:p w14:paraId="0A639FE8" w14:textId="77777777" w:rsidR="00F86A85" w:rsidRPr="005D7A09" w:rsidRDefault="00FB1E95" w:rsidP="00F86A85">
      <w:pPr>
        <w:pStyle w:val="BodyText"/>
        <w:rPr>
          <w:lang w:val="es-ES"/>
        </w:rPr>
      </w:pPr>
      <w:r w:rsidRPr="005D7A09">
        <w:rPr>
          <w:lang w:val="es-ES"/>
        </w:rPr>
        <w:t>En toda la participación, hubo un fuerte apoyo a la mejora de la colaboración entre Gobiernos en materia de la ADS, la mejora de las actitudes en la comunidad y el aumento de la concienciación sobre la discapacidad en la comunidad en general.</w:t>
      </w:r>
    </w:p>
    <w:p w14:paraId="2AFA4C4B" w14:textId="77777777" w:rsidR="00F86A85" w:rsidRPr="005D7A09" w:rsidRDefault="00FB1E95" w:rsidP="00F86A85">
      <w:pPr>
        <w:spacing w:line="252" w:lineRule="auto"/>
        <w:rPr>
          <w:lang w:val="es-ES"/>
        </w:rPr>
      </w:pPr>
      <w:r w:rsidRPr="005D7A09">
        <w:rPr>
          <w:lang w:val="es-ES"/>
        </w:rPr>
        <w:t xml:space="preserve">Las personas y organizaciones sugirieron que algunos sistemas de servicios eran prioritarios para aumentar la concienciación sobre la discapacidad, como la educación y la salud. También escuchamos un fuerte apoyo a favor de una Ley de Derechos Humanos, así como la capacitación sobre discapacidad en profesiones clave, como la enseñanza y la policía. </w:t>
      </w:r>
    </w:p>
    <w:p w14:paraId="5F4D97E2" w14:textId="77777777" w:rsidR="00026268" w:rsidRPr="005D7A09" w:rsidRDefault="00FB1E95" w:rsidP="00531DFC">
      <w:pPr>
        <w:spacing w:line="252" w:lineRule="auto"/>
        <w:rPr>
          <w:lang w:val="es-ES"/>
        </w:rPr>
      </w:pPr>
      <w:r w:rsidRPr="005D7A09">
        <w:rPr>
          <w:lang w:val="es-ES"/>
        </w:rPr>
        <w:lastRenderedPageBreak/>
        <w:t>Un tema recurrente en todas las participaciones fue el fuerte apoyo a la acción en materia de vivienda y de personas sin hogar. En los comentarios, propusieron acciones gubernamentales en materia de asequibilidad y accesibilidad a la vivienda, así como la inclusión del problema de las personas sin hogar entre las prioridades de las políticas de la ADS.</w:t>
      </w:r>
    </w:p>
    <w:p w14:paraId="3EC8B39C" w14:textId="77777777" w:rsidR="00026268" w:rsidRPr="005D7A09" w:rsidRDefault="00FB1E95" w:rsidP="008513AD">
      <w:pPr>
        <w:keepLines/>
        <w:spacing w:line="252" w:lineRule="auto"/>
        <w:rPr>
          <w:lang w:val="es-ES"/>
        </w:rPr>
      </w:pPr>
      <w:r w:rsidRPr="005D7A09">
        <w:rPr>
          <w:lang w:val="es-ES"/>
        </w:rPr>
        <w:t xml:space="preserve">También recibimos comentarios sobre la necesidad de reducir los obstáculos al empleo y mejorar la transición de la escuela al trabajo. Los miembros del Consejo Asesor de la ADS querían centrarse en fomentar la confianza de los empleadores y crear incentivos para que el sector privado emplee a personas con discapacidad. </w:t>
      </w:r>
    </w:p>
    <w:p w14:paraId="349F40D6" w14:textId="77777777" w:rsidR="007F5DB3" w:rsidRPr="005D7A09" w:rsidRDefault="00FB1E95" w:rsidP="005D6C04">
      <w:pPr>
        <w:spacing w:after="0" w:line="252" w:lineRule="auto"/>
        <w:rPr>
          <w:lang w:val="es-ES"/>
        </w:rPr>
      </w:pPr>
      <w:r w:rsidRPr="005D7A09">
        <w:rPr>
          <w:lang w:val="es-ES"/>
        </w:rPr>
        <w:t>En respuesta a las Áreas de resultados de la ADS, los 5 temas más planteados fueron:</w:t>
      </w:r>
    </w:p>
    <w:p w14:paraId="5C87316D" w14:textId="77777777" w:rsidR="007F5DB3" w:rsidRPr="005D7A09" w:rsidRDefault="00FB1E95" w:rsidP="00FC0F55">
      <w:pPr>
        <w:pStyle w:val="ListParagraph"/>
        <w:numPr>
          <w:ilvl w:val="0"/>
          <w:numId w:val="9"/>
        </w:numPr>
        <w:spacing w:line="252" w:lineRule="auto"/>
        <w:rPr>
          <w:lang w:val="es-ES"/>
        </w:rPr>
      </w:pPr>
      <w:r w:rsidRPr="005D7A09">
        <w:rPr>
          <w:lang w:val="es-ES"/>
        </w:rPr>
        <w:t xml:space="preserve">Mejorar los sistemas generales, como la salud y la educación. </w:t>
      </w:r>
    </w:p>
    <w:p w14:paraId="497FFAB7" w14:textId="77777777" w:rsidR="007F5DB3" w:rsidRPr="005D7A09" w:rsidRDefault="00FB1E95" w:rsidP="00FC0F55">
      <w:pPr>
        <w:pStyle w:val="ListParagraph"/>
        <w:numPr>
          <w:ilvl w:val="0"/>
          <w:numId w:val="9"/>
        </w:numPr>
        <w:spacing w:line="252" w:lineRule="auto"/>
        <w:rPr>
          <w:lang w:val="es-ES"/>
        </w:rPr>
      </w:pPr>
      <w:r w:rsidRPr="005D7A09">
        <w:rPr>
          <w:lang w:val="es-ES"/>
        </w:rPr>
        <w:t xml:space="preserve">Mejorar la coordinación entre todos los niveles de Gobierno. </w:t>
      </w:r>
    </w:p>
    <w:p w14:paraId="4DC20955" w14:textId="77777777" w:rsidR="007F5DB3" w:rsidRPr="005D7A09" w:rsidRDefault="00FB1E95" w:rsidP="00FC0F55">
      <w:pPr>
        <w:pStyle w:val="ListParagraph"/>
        <w:numPr>
          <w:ilvl w:val="0"/>
          <w:numId w:val="9"/>
        </w:numPr>
        <w:spacing w:line="252" w:lineRule="auto"/>
        <w:rPr>
          <w:lang w:val="es-ES"/>
        </w:rPr>
      </w:pPr>
      <w:r w:rsidRPr="005D7A09">
        <w:rPr>
          <w:lang w:val="es-ES"/>
        </w:rPr>
        <w:t>Reducir los obstáculos al empleo.</w:t>
      </w:r>
    </w:p>
    <w:p w14:paraId="27ECED54" w14:textId="77777777" w:rsidR="007F5DB3" w:rsidRPr="005D7A09" w:rsidRDefault="00FB1E95" w:rsidP="003D7201">
      <w:pPr>
        <w:pStyle w:val="ListParagraph"/>
        <w:keepNext/>
        <w:numPr>
          <w:ilvl w:val="0"/>
          <w:numId w:val="9"/>
        </w:numPr>
        <w:spacing w:line="252" w:lineRule="auto"/>
        <w:ind w:left="714" w:hanging="357"/>
        <w:rPr>
          <w:lang w:val="es-ES"/>
        </w:rPr>
      </w:pPr>
      <w:r w:rsidRPr="005D7A09">
        <w:rPr>
          <w:lang w:val="es-ES"/>
        </w:rPr>
        <w:t>Aumentar la concienciación sobre la discapacidad, incluidos los derechos de las personas con discapacidad.</w:t>
      </w:r>
    </w:p>
    <w:p w14:paraId="47597520" w14:textId="77777777" w:rsidR="007F5DB3" w:rsidRPr="005D7A09" w:rsidRDefault="00FB1E95" w:rsidP="00FC0F55">
      <w:pPr>
        <w:pStyle w:val="ListParagraph"/>
        <w:numPr>
          <w:ilvl w:val="0"/>
          <w:numId w:val="9"/>
        </w:numPr>
        <w:spacing w:line="252" w:lineRule="auto"/>
        <w:rPr>
          <w:lang w:val="es-ES"/>
        </w:rPr>
      </w:pPr>
      <w:r w:rsidRPr="005D7A09">
        <w:rPr>
          <w:lang w:val="es-ES"/>
        </w:rPr>
        <w:t>Adoptar acciones en materia de vivienda, incluido el problema de las personas sin hogar.</w:t>
      </w:r>
    </w:p>
    <w:p w14:paraId="4DEF1CA6" w14:textId="77777777" w:rsidR="00026268" w:rsidRPr="005D7A09" w:rsidRDefault="00FB1E95" w:rsidP="00485902">
      <w:pPr>
        <w:pStyle w:val="Heading3"/>
        <w:keepNext/>
        <w:rPr>
          <w:lang w:val="es-ES"/>
        </w:rPr>
      </w:pPr>
      <w:bookmarkStart w:id="9" w:name="_Toc178858851"/>
      <w:r w:rsidRPr="005D7A09">
        <w:rPr>
          <w:lang w:val="es-ES"/>
        </w:rPr>
        <w:t>Participación en la ADS</w:t>
      </w:r>
      <w:bookmarkEnd w:id="9"/>
    </w:p>
    <w:p w14:paraId="692AE5D8" w14:textId="77777777" w:rsidR="005B3652" w:rsidRPr="005D7A09" w:rsidRDefault="00FB1E95" w:rsidP="001A37AA">
      <w:pPr>
        <w:pStyle w:val="LongQuote"/>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Las personas quieren más y diferentes formas de participar e involucrarse en la ADS</w:t>
      </w:r>
    </w:p>
    <w:p w14:paraId="2DC06BA2" w14:textId="77777777" w:rsidR="004F4E53" w:rsidRPr="005D7A09" w:rsidRDefault="00FB1E95" w:rsidP="00531DFC">
      <w:pPr>
        <w:spacing w:line="252" w:lineRule="auto"/>
        <w:rPr>
          <w:lang w:val="es-ES"/>
        </w:rPr>
      </w:pPr>
      <w:r w:rsidRPr="005D7A09">
        <w:rPr>
          <w:lang w:val="es-ES"/>
        </w:rPr>
        <w:t xml:space="preserve">Los comentarios recibidos apuntaron a la necesidad de ofrecer oportunidades de participación y compromiso que se adapten a las necesidades e intereses de las personas con discapacidad. </w:t>
      </w:r>
    </w:p>
    <w:p w14:paraId="49EDE95D" w14:textId="77777777" w:rsidR="00026268" w:rsidRPr="005D7A09" w:rsidRDefault="00FB1E95" w:rsidP="00531DFC">
      <w:pPr>
        <w:spacing w:line="252" w:lineRule="auto"/>
        <w:rPr>
          <w:lang w:val="es-ES"/>
        </w:rPr>
      </w:pPr>
      <w:r w:rsidRPr="005D7A09">
        <w:rPr>
          <w:lang w:val="es-ES"/>
        </w:rPr>
        <w:t>Las personas dijeron que las oportunidades de participación actuales de la ADS no son lo suficientemente frecuentes y quieren formas más fáciles de proporcionar comentarios o asesoramiento sobre la ADS. También propusieron dirigir las oportunidades de participación y compromiso de la ADS a grupos específicos de personas, como las personas mayores con discapacidad o las personas de las Primeras Naciones con discapacidad.</w:t>
      </w:r>
    </w:p>
    <w:p w14:paraId="471E6183" w14:textId="77777777" w:rsidR="0003098E" w:rsidRPr="005D7A09" w:rsidRDefault="00FB1E95" w:rsidP="0003098E">
      <w:pPr>
        <w:spacing w:line="252" w:lineRule="auto"/>
        <w:rPr>
          <w:lang w:val="es-ES"/>
        </w:rPr>
      </w:pPr>
      <w:r w:rsidRPr="005D7A09">
        <w:rPr>
          <w:lang w:val="es-ES"/>
        </w:rPr>
        <w:t>Tanto las personas como las organizaciones plantearon la necesidad de un auténtico co</w:t>
      </w:r>
      <w:r w:rsidRPr="005D7A09">
        <w:rPr>
          <w:lang w:val="es-ES"/>
        </w:rPr>
        <w:noBreakHyphen/>
        <w:t>diseño como un proceso significativo y una auténtica intención de trabajar juntos. Las organizaciones abogaron por un compromiso de la ADS con el codiseño en todas las actividades de participación en la revisión.</w:t>
      </w:r>
    </w:p>
    <w:p w14:paraId="738FB86D" w14:textId="77777777" w:rsidR="00026268" w:rsidRPr="005D7A09" w:rsidRDefault="00FB1E95" w:rsidP="00531DFC">
      <w:pPr>
        <w:spacing w:line="252" w:lineRule="auto"/>
        <w:rPr>
          <w:lang w:val="es-ES"/>
        </w:rPr>
      </w:pPr>
      <w:r w:rsidRPr="005D7A09">
        <w:rPr>
          <w:lang w:val="es-ES"/>
        </w:rPr>
        <w:t>Hubo comentarios reiterados a favor de comunicaciones accesibles en todo el Gobierno, y no restringidas a áreas "específicas sobre discapacidad". Los miembros del Consejo Asesor de la ADS apoyaron el desarrollo de un Plan de Participación de la Comunidad de la ADS, reconociendo que es necesario hacer más para que las personas con discapacidad participen y se involucren en la ADS.</w:t>
      </w:r>
    </w:p>
    <w:p w14:paraId="6BA325A1" w14:textId="77777777" w:rsidR="007F5DB3" w:rsidRPr="005D7A09" w:rsidRDefault="00FB1E95" w:rsidP="006C6BC2">
      <w:pPr>
        <w:spacing w:after="0" w:line="252" w:lineRule="auto"/>
        <w:rPr>
          <w:lang w:val="es-ES"/>
        </w:rPr>
      </w:pPr>
      <w:r w:rsidRPr="005D7A09">
        <w:rPr>
          <w:lang w:val="es-ES"/>
        </w:rPr>
        <w:t>En respuesta a cómo podrían participar más las personas con discapacidad en la ADS, las 5 respuestas más populares fueron:</w:t>
      </w:r>
    </w:p>
    <w:p w14:paraId="6CE79163" w14:textId="77777777" w:rsidR="002D4A8E" w:rsidRPr="005D7A09" w:rsidRDefault="00FB1E95" w:rsidP="00FC0F55">
      <w:pPr>
        <w:pStyle w:val="ListParagraph"/>
        <w:numPr>
          <w:ilvl w:val="0"/>
          <w:numId w:val="11"/>
        </w:numPr>
        <w:spacing w:line="252" w:lineRule="auto"/>
        <w:rPr>
          <w:lang w:val="es-ES"/>
        </w:rPr>
      </w:pPr>
      <w:r w:rsidRPr="005D7A09">
        <w:rPr>
          <w:lang w:val="es-ES"/>
        </w:rPr>
        <w:t>Aumentar las oportunidades de participación y compromiso.</w:t>
      </w:r>
    </w:p>
    <w:p w14:paraId="0AC18592" w14:textId="77777777" w:rsidR="002D4A8E" w:rsidRPr="005D7A09" w:rsidRDefault="00FB1E95" w:rsidP="00FC0F55">
      <w:pPr>
        <w:pStyle w:val="ListParagraph"/>
        <w:numPr>
          <w:ilvl w:val="0"/>
          <w:numId w:val="11"/>
        </w:numPr>
        <w:spacing w:line="252" w:lineRule="auto"/>
        <w:rPr>
          <w:lang w:val="es-ES"/>
        </w:rPr>
      </w:pPr>
      <w:r w:rsidRPr="005D7A09">
        <w:rPr>
          <w:lang w:val="es-ES"/>
        </w:rPr>
        <w:t xml:space="preserve">Aumentar la accesibilidad a la información y las comunicaciones, incluida la accesibilidad digital y la inclusión. </w:t>
      </w:r>
    </w:p>
    <w:p w14:paraId="3D2DD63B" w14:textId="77777777" w:rsidR="002D4A8E" w:rsidRPr="005D7A09" w:rsidRDefault="00FB1E95" w:rsidP="00FC0F55">
      <w:pPr>
        <w:pStyle w:val="ListParagraph"/>
        <w:numPr>
          <w:ilvl w:val="0"/>
          <w:numId w:val="11"/>
        </w:numPr>
        <w:spacing w:line="252" w:lineRule="auto"/>
        <w:rPr>
          <w:lang w:val="es-ES"/>
        </w:rPr>
      </w:pPr>
      <w:r w:rsidRPr="005D7A09">
        <w:rPr>
          <w:lang w:val="es-ES"/>
        </w:rPr>
        <w:t xml:space="preserve">Mejorar la coordinación entre todos los niveles de Gobierno. </w:t>
      </w:r>
    </w:p>
    <w:p w14:paraId="22806502" w14:textId="77777777" w:rsidR="002D4A8E" w:rsidRPr="005D7A09" w:rsidRDefault="00FB1E95" w:rsidP="003D7201">
      <w:pPr>
        <w:pStyle w:val="ListParagraph"/>
        <w:keepNext/>
        <w:numPr>
          <w:ilvl w:val="0"/>
          <w:numId w:val="11"/>
        </w:numPr>
        <w:spacing w:line="252" w:lineRule="auto"/>
        <w:ind w:left="714" w:hanging="357"/>
        <w:rPr>
          <w:lang w:val="es-ES"/>
        </w:rPr>
      </w:pPr>
      <w:r w:rsidRPr="005D7A09">
        <w:rPr>
          <w:lang w:val="es-ES"/>
        </w:rPr>
        <w:t>Mejorar los datos e informes de la ADS.</w:t>
      </w:r>
    </w:p>
    <w:p w14:paraId="32AFD3D2" w14:textId="77777777" w:rsidR="00613451" w:rsidRPr="005D7A09" w:rsidRDefault="00FB1E95" w:rsidP="00FC0F55">
      <w:pPr>
        <w:pStyle w:val="ListParagraph"/>
        <w:numPr>
          <w:ilvl w:val="0"/>
          <w:numId w:val="11"/>
        </w:numPr>
        <w:spacing w:line="252" w:lineRule="auto"/>
        <w:rPr>
          <w:lang w:val="es-ES"/>
        </w:rPr>
      </w:pPr>
      <w:r w:rsidRPr="005D7A09">
        <w:rPr>
          <w:lang w:val="es-ES"/>
        </w:rPr>
        <w:t>Mejorar los sistemas generales, por ejemplo, de la salud o la educación.</w:t>
      </w:r>
      <w:bookmarkStart w:id="10" w:name="_Toc178858853"/>
    </w:p>
    <w:p w14:paraId="1E5DEDD1" w14:textId="77777777" w:rsidR="00026268" w:rsidRPr="005D7A09" w:rsidRDefault="00FB1E95" w:rsidP="008513AD">
      <w:pPr>
        <w:pStyle w:val="Heading2"/>
        <w:rPr>
          <w:lang w:val="es-ES"/>
        </w:rPr>
      </w:pPr>
      <w:r w:rsidRPr="005D7A09">
        <w:rPr>
          <w:lang w:val="es-ES"/>
        </w:rPr>
        <w:lastRenderedPageBreak/>
        <w:t>¿Qué sigue</w:t>
      </w:r>
      <w:bookmarkEnd w:id="10"/>
      <w:r w:rsidRPr="005D7A09">
        <w:rPr>
          <w:lang w:val="es-ES"/>
        </w:rPr>
        <w:t xml:space="preserve">? </w:t>
      </w:r>
    </w:p>
    <w:p w14:paraId="14792C31" w14:textId="77777777" w:rsidR="00FE0399" w:rsidRPr="005D7A09" w:rsidRDefault="00FB1E95" w:rsidP="008513AD">
      <w:pPr>
        <w:pStyle w:val="LongQuote"/>
        <w:keepNext/>
        <w:spacing w:after="120" w:line="228" w:lineRule="auto"/>
        <w:rPr>
          <w:rFonts w:ascii="Segoe UI Semibold" w:hAnsi="Segoe UI Semibold" w:cs="Segoe UI Semibold"/>
          <w:sz w:val="24"/>
          <w:szCs w:val="24"/>
          <w:lang w:val="es-ES"/>
        </w:rPr>
      </w:pPr>
      <w:r w:rsidRPr="005D7A09">
        <w:rPr>
          <w:rFonts w:ascii="Segoe UI Semibold" w:hAnsi="Segoe UI Semibold" w:cs="Segoe UI Semibold"/>
          <w:sz w:val="24"/>
          <w:szCs w:val="24"/>
          <w:lang w:val="es-ES"/>
        </w:rPr>
        <w:t>Los comentarios que recibimos sirvieron de base para las conclusiones y acciones de la Revisión de la ADS</w:t>
      </w:r>
    </w:p>
    <w:p w14:paraId="07A10F4C" w14:textId="77777777" w:rsidR="00026268" w:rsidRPr="005D7A09" w:rsidRDefault="00FB1E95" w:rsidP="00774868">
      <w:pPr>
        <w:pStyle w:val="BodyText"/>
        <w:spacing w:line="252" w:lineRule="auto"/>
        <w:rPr>
          <w:lang w:val="es-ES"/>
        </w:rPr>
      </w:pPr>
      <w:r w:rsidRPr="005D7A09">
        <w:rPr>
          <w:lang w:val="es-ES"/>
        </w:rPr>
        <w:t>Hemos analizado la información que escuchamos durante las actividades de participación para la ADS, junto con las pruebas de la investigación de la Revisión y la revisión de la bibliografía. El resumen consolidado de este trabajo se encuentra en el Informe sobre la Revisión de la ADS 2024.</w:t>
      </w:r>
    </w:p>
    <w:p w14:paraId="48D492A0" w14:textId="77777777" w:rsidR="0006519F" w:rsidRPr="005D7A09" w:rsidRDefault="00FB1E95" w:rsidP="00531DFC">
      <w:pPr>
        <w:pStyle w:val="BodyText"/>
        <w:spacing w:line="252" w:lineRule="auto"/>
        <w:rPr>
          <w:lang w:val="es-ES"/>
        </w:rPr>
      </w:pPr>
      <w:r w:rsidRPr="005D7A09">
        <w:rPr>
          <w:lang w:val="es-ES"/>
        </w:rPr>
        <w:t xml:space="preserve">Este proceso de participación nos proporcionó información esencial sobre nuestra forma de trabajar bajo el marco de la ADS, de relacionarnos con la comunidad y de tratar de comprender las perspectivas y experiencias. Los comentarios nos servirán de base para nuestras conclusiones y acciones de la Revisión de la ADS y respaldarán el desarrollo del marco para la Evaluación Independiente de la ADS de 2025-26, y servirán de base para una ADS renovada que se publicará en diciembre de 2024. </w:t>
      </w:r>
    </w:p>
    <w:p w14:paraId="1E09F0EC" w14:textId="77777777" w:rsidR="005E2764" w:rsidRDefault="00FB1E95" w:rsidP="00774868">
      <w:pPr>
        <w:pStyle w:val="BodyText"/>
        <w:spacing w:line="252" w:lineRule="auto"/>
        <w:rPr>
          <w:lang w:val="es-ES"/>
        </w:rPr>
      </w:pPr>
      <w:r w:rsidRPr="005D7A09">
        <w:rPr>
          <w:lang w:val="es-ES"/>
        </w:rPr>
        <w:t xml:space="preserve">El Informe de la Revisión de la ADS y el Informe de la Consulta completos están disponibles en línea, en múltiples formatos accesibles. Para más información, visite </w:t>
      </w:r>
      <w:hyperlink r:id="rId28" w:history="1">
        <w:r w:rsidR="005E2764" w:rsidRPr="005D7A09">
          <w:rPr>
            <w:rStyle w:val="Hyperlink"/>
            <w:lang w:val="es-ES"/>
          </w:rPr>
          <w:t>el ADS Hub en Disability Gateway</w:t>
        </w:r>
      </w:hyperlink>
      <w:r w:rsidRPr="005D7A09">
        <w:rPr>
          <w:lang w:val="es-ES"/>
        </w:rPr>
        <w:t>.</w:t>
      </w:r>
    </w:p>
    <w:p w14:paraId="797200B4" w14:textId="4F084458" w:rsidR="006F4062" w:rsidRPr="006F4062" w:rsidRDefault="006F4062" w:rsidP="006F4062">
      <w:pPr>
        <w:pStyle w:val="BodyText"/>
        <w:spacing w:before="9000" w:line="252" w:lineRule="auto"/>
        <w:jc w:val="right"/>
        <w:rPr>
          <w:lang w:val="es-ES"/>
        </w:rPr>
      </w:pPr>
    </w:p>
    <w:sectPr w:rsidR="006F4062" w:rsidRPr="006F4062" w:rsidSect="000A63E7">
      <w:headerReference w:type="even" r:id="rId29"/>
      <w:headerReference w:type="default" r:id="rId30"/>
      <w:footerReference w:type="default" r:id="rId31"/>
      <w:headerReference w:type="first" r:id="rId32"/>
      <w:pgSz w:w="11906" w:h="16838"/>
      <w:pgMar w:top="1440" w:right="1077" w:bottom="1135" w:left="1077"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EB808" w14:textId="77777777" w:rsidR="00A64845" w:rsidRDefault="00A64845">
      <w:pPr>
        <w:spacing w:after="0" w:line="240" w:lineRule="auto"/>
      </w:pPr>
      <w:r>
        <w:separator/>
      </w:r>
    </w:p>
  </w:endnote>
  <w:endnote w:type="continuationSeparator" w:id="0">
    <w:p w14:paraId="791F0E2A" w14:textId="77777777" w:rsidR="00A64845" w:rsidRDefault="00A6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altName w:val="Times New Roman"/>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ilson Pro Bold">
    <w:altName w:val="Calibri"/>
    <w:panose1 w:val="00000000000000000000"/>
    <w:charset w:val="4D"/>
    <w:family w:val="auto"/>
    <w:notTrueType/>
    <w:pitch w:val="variable"/>
    <w:sig w:usb0="00000007" w:usb1="00000001"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E3E1" w14:textId="77777777" w:rsidR="003B2B83" w:rsidRDefault="003B2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BA30A" w14:textId="77777777" w:rsidR="00161933" w:rsidRPr="008513AD" w:rsidRDefault="00FB1E95" w:rsidP="00D26714">
    <w:pPr>
      <w:pStyle w:val="Footer"/>
      <w:tabs>
        <w:tab w:val="clear" w:pos="9026"/>
        <w:tab w:val="right" w:pos="9746"/>
      </w:tabs>
      <w:rPr>
        <w:color w:val="180F5E"/>
        <w:sz w:val="16"/>
        <w:szCs w:val="16"/>
        <w:lang w:val="es-ES"/>
      </w:rPr>
    </w:pPr>
    <w:r w:rsidRPr="005E3966">
      <w:rPr>
        <w:b/>
        <w:bCs/>
        <w:noProof/>
        <w:color w:val="180F5E"/>
        <w:sz w:val="16"/>
        <w:szCs w:val="16"/>
      </w:rPr>
      <w:drawing>
        <wp:anchor distT="0" distB="0" distL="114300" distR="114300" simplePos="0" relativeHeight="251654656" behindDoc="1" locked="0" layoutInCell="1" allowOverlap="1" wp14:anchorId="441CE3A0" wp14:editId="235541AD">
          <wp:simplePos x="0" y="0"/>
          <wp:positionH relativeFrom="page">
            <wp:posOffset>-1066800</wp:posOffset>
          </wp:positionH>
          <wp:positionV relativeFrom="page">
            <wp:posOffset>10372725</wp:posOffset>
          </wp:positionV>
          <wp:extent cx="9839325" cy="393700"/>
          <wp:effectExtent l="0" t="0" r="9525" b="6350"/>
          <wp:wrapTight wrapText="bothSides">
            <wp:wrapPolygon edited="0">
              <wp:start x="0" y="0"/>
              <wp:lineTo x="0" y="20903"/>
              <wp:lineTo x="21579" y="20903"/>
              <wp:lineTo x="21579" y="0"/>
              <wp:lineTo x="0" y="0"/>
            </wp:wrapPolygon>
          </wp:wrapTight>
          <wp:docPr id="647676713" name="Picture 647676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color w:val="180F5E"/>
        <w:sz w:val="16"/>
        <w:szCs w:val="16"/>
        <w:lang w:val="es"/>
      </w:rPr>
      <w:t>Revisión de la Estrategia para la Discapacidad de Australia</w:t>
    </w:r>
    <w:r w:rsidRPr="005E3966">
      <w:rPr>
        <w:color w:val="180F5E"/>
        <w:sz w:val="16"/>
        <w:szCs w:val="16"/>
        <w:lang w:val="es"/>
      </w:rPr>
      <w:tab/>
    </w:r>
    <w:r w:rsidRPr="005E3966">
      <w:rPr>
        <w:color w:val="180F5E"/>
        <w:sz w:val="16"/>
        <w:szCs w:val="16"/>
        <w:lang w:val="es"/>
      </w:rPr>
      <w:tab/>
    </w:r>
    <w:r w:rsidRPr="005E3966">
      <w:rPr>
        <w:noProof/>
        <w:color w:val="180F5E"/>
        <w:sz w:val="16"/>
        <w:szCs w:val="16"/>
      </w:rPr>
      <w:fldChar w:fldCharType="begin"/>
    </w:r>
    <w:r w:rsidRPr="005E3966">
      <w:rPr>
        <w:color w:val="180F5E"/>
        <w:sz w:val="16"/>
        <w:szCs w:val="16"/>
        <w:lang w:val="es"/>
      </w:rPr>
      <w:instrText xml:space="preserve"> PAGE   \* MERGEFORMAT </w:instrText>
    </w:r>
    <w:r w:rsidRPr="005E3966">
      <w:rPr>
        <w:color w:val="180F5E"/>
        <w:sz w:val="16"/>
        <w:szCs w:val="16"/>
      </w:rPr>
      <w:fldChar w:fldCharType="separate"/>
    </w:r>
    <w:r w:rsidRPr="005E3966">
      <w:rPr>
        <w:color w:val="180F5E"/>
        <w:sz w:val="16"/>
        <w:szCs w:val="16"/>
        <w:lang w:val="es"/>
        <w14:textFill>
          <w14:solidFill>
            <w14:srgbClr w14:val="180F5E">
              <w14:lumMod w14:val="75000"/>
              <w14:lumOff w14:val="25000"/>
            </w14:srgbClr>
          </w14:solidFill>
        </w14:textFill>
      </w:rPr>
      <w:t>2</w:t>
    </w:r>
    <w:r w:rsidRPr="005E3966">
      <w:rPr>
        <w:noProof/>
        <w:color w:val="180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178D7" w14:textId="77777777" w:rsidR="00E5428F" w:rsidRPr="008513AD" w:rsidRDefault="00FB1E95" w:rsidP="00867F76">
    <w:pPr>
      <w:pStyle w:val="Footer"/>
      <w:tabs>
        <w:tab w:val="clear" w:pos="9026"/>
        <w:tab w:val="right" w:pos="9752"/>
      </w:tabs>
      <w:rPr>
        <w:lang w:val="es-ES"/>
      </w:rPr>
    </w:pPr>
    <w:r w:rsidRPr="007B3A60">
      <w:rPr>
        <w:b/>
        <w:bCs/>
        <w:noProof/>
      </w:rPr>
      <w:drawing>
        <wp:anchor distT="0" distB="0" distL="114300" distR="114300" simplePos="0" relativeHeight="251652608" behindDoc="1" locked="0" layoutInCell="1" allowOverlap="1" wp14:anchorId="18C54771" wp14:editId="6352795D">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541661792" name="Picture 54166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8546"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53632" behindDoc="1" locked="0" layoutInCell="1" allowOverlap="1" wp14:anchorId="6E06D147" wp14:editId="16979199">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49763779" name="Picture 4976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03153"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58752" behindDoc="1" locked="0" layoutInCell="1" allowOverlap="1" wp14:anchorId="4FB95759" wp14:editId="1458D716">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309978675" name="Picture 309978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0489"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51584" behindDoc="1" locked="0" layoutInCell="1" allowOverlap="1" wp14:anchorId="2F403418" wp14:editId="4D1B5309">
          <wp:simplePos x="0" y="0"/>
          <wp:positionH relativeFrom="page">
            <wp:posOffset>838200</wp:posOffset>
          </wp:positionH>
          <wp:positionV relativeFrom="paragraph">
            <wp:posOffset>2848610</wp:posOffset>
          </wp:positionV>
          <wp:extent cx="7543800" cy="611505"/>
          <wp:effectExtent l="0" t="0" r="0" b="0"/>
          <wp:wrapNone/>
          <wp:docPr id="1936442860" name="Picture 1936442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0560" behindDoc="1" locked="0" layoutInCell="1" allowOverlap="1" wp14:anchorId="2C4D63B3" wp14:editId="2FF6A54B">
          <wp:simplePos x="0" y="0"/>
          <wp:positionH relativeFrom="column">
            <wp:posOffset>476250</wp:posOffset>
          </wp:positionH>
          <wp:positionV relativeFrom="paragraph">
            <wp:posOffset>2874645</wp:posOffset>
          </wp:positionV>
          <wp:extent cx="9777730" cy="406400"/>
          <wp:effectExtent l="0" t="0" r="0" b="0"/>
          <wp:wrapNone/>
          <wp:docPr id="17146054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07659"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00767A3A" w:rsidRPr="005E3966">
      <w:rPr>
        <w:color w:val="180F5E"/>
        <w:sz w:val="16"/>
        <w:szCs w:val="16"/>
        <w:lang w:val="es"/>
      </w:rPr>
      <w:t>Revisión de la Estrategia para la Discapacidad de Australia</w:t>
    </w:r>
    <w:r w:rsidR="00767A3A" w:rsidRPr="005E3966">
      <w:rPr>
        <w:color w:val="180F5E"/>
        <w:sz w:val="16"/>
        <w:szCs w:val="16"/>
        <w:lang w:val="es"/>
      </w:rPr>
      <w:tab/>
    </w:r>
    <w:r w:rsidR="00767A3A" w:rsidRPr="005E3966">
      <w:rPr>
        <w:color w:val="180F5E"/>
        <w:sz w:val="16"/>
        <w:szCs w:val="16"/>
        <w:lang w:val="es"/>
      </w:rPr>
      <w:tab/>
    </w:r>
    <w:r w:rsidR="00767A3A" w:rsidRPr="005E3966">
      <w:rPr>
        <w:noProof/>
        <w:color w:val="180F5E"/>
        <w:sz w:val="16"/>
        <w:szCs w:val="16"/>
      </w:rPr>
      <w:fldChar w:fldCharType="begin"/>
    </w:r>
    <w:r w:rsidR="00767A3A" w:rsidRPr="005E3966">
      <w:rPr>
        <w:color w:val="180F5E"/>
        <w:sz w:val="16"/>
        <w:szCs w:val="16"/>
        <w:lang w:val="es"/>
      </w:rPr>
      <w:instrText xml:space="preserve"> PAGE   \* MERGEFORMAT </w:instrText>
    </w:r>
    <w:r w:rsidR="00767A3A" w:rsidRPr="005E3966">
      <w:rPr>
        <w:color w:val="180F5E"/>
        <w:sz w:val="16"/>
        <w:szCs w:val="16"/>
      </w:rPr>
      <w:fldChar w:fldCharType="separate"/>
    </w:r>
    <w:r w:rsidR="00767A3A">
      <w:rPr>
        <w:color w:val="180F5E"/>
        <w:sz w:val="16"/>
        <w:szCs w:val="16"/>
        <w:lang w:val="es"/>
      </w:rPr>
      <w:t>1</w:t>
    </w:r>
    <w:r w:rsidR="00767A3A" w:rsidRPr="005E3966">
      <w:rPr>
        <w:noProof/>
        <w:color w:val="180F5E"/>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842DA" w14:textId="77777777" w:rsidR="00161933" w:rsidRPr="008513AD" w:rsidRDefault="00FB1E95" w:rsidP="00FC0F55">
    <w:pPr>
      <w:pStyle w:val="Footer"/>
      <w:tabs>
        <w:tab w:val="clear" w:pos="9026"/>
        <w:tab w:val="right" w:pos="9752"/>
      </w:tabs>
      <w:rPr>
        <w:lang w:val="es-ES"/>
      </w:rPr>
    </w:pPr>
    <w:r w:rsidRPr="007B3A60">
      <w:rPr>
        <w:b/>
        <w:bCs/>
        <w:noProof/>
      </w:rPr>
      <w:drawing>
        <wp:anchor distT="0" distB="0" distL="114300" distR="114300" simplePos="0" relativeHeight="251661824" behindDoc="1" locked="0" layoutInCell="1" allowOverlap="1" wp14:anchorId="5B7E3146" wp14:editId="1335350E">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1519009688" name="Picture 1519009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3299"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62848" behindDoc="1" locked="0" layoutInCell="1" allowOverlap="1" wp14:anchorId="7B411FC4" wp14:editId="0C6C9F90">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141362451" name="Picture 141362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95694"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63872" behindDoc="1" locked="0" layoutInCell="1" allowOverlap="1" wp14:anchorId="3E320671" wp14:editId="202E008F">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147915625" name="Picture 147915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4897"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60800" behindDoc="1" locked="0" layoutInCell="1" allowOverlap="1" wp14:anchorId="1FD829D2" wp14:editId="42C915C9">
          <wp:simplePos x="0" y="0"/>
          <wp:positionH relativeFrom="page">
            <wp:posOffset>838200</wp:posOffset>
          </wp:positionH>
          <wp:positionV relativeFrom="paragraph">
            <wp:posOffset>2848610</wp:posOffset>
          </wp:positionV>
          <wp:extent cx="7543800" cy="611505"/>
          <wp:effectExtent l="0" t="0" r="0" b="0"/>
          <wp:wrapNone/>
          <wp:docPr id="1268341425" name="Picture 1268341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569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9776" behindDoc="1" locked="0" layoutInCell="1" allowOverlap="1" wp14:anchorId="37559836" wp14:editId="69BD2170">
          <wp:simplePos x="0" y="0"/>
          <wp:positionH relativeFrom="column">
            <wp:posOffset>476250</wp:posOffset>
          </wp:positionH>
          <wp:positionV relativeFrom="paragraph">
            <wp:posOffset>2874645</wp:posOffset>
          </wp:positionV>
          <wp:extent cx="9777730" cy="406400"/>
          <wp:effectExtent l="0" t="0" r="0" b="0"/>
          <wp:wrapNone/>
          <wp:docPr id="18443596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8346"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Pr="005E3966">
      <w:rPr>
        <w:color w:val="180F5E"/>
        <w:sz w:val="16"/>
        <w:szCs w:val="16"/>
        <w:lang w:val="es"/>
      </w:rPr>
      <w:t>Revisión de la Estrategia para la Discapacidad de Australia</w:t>
    </w:r>
    <w:r w:rsidRPr="005E3966">
      <w:rPr>
        <w:color w:val="180F5E"/>
        <w:sz w:val="16"/>
        <w:szCs w:val="16"/>
        <w:lang w:val="es"/>
      </w:rPr>
      <w:tab/>
    </w:r>
    <w:r w:rsidRPr="005E3966">
      <w:rPr>
        <w:color w:val="180F5E"/>
        <w:sz w:val="16"/>
        <w:szCs w:val="16"/>
        <w:lang w:val="es"/>
      </w:rPr>
      <w:tab/>
    </w:r>
    <w:r w:rsidRPr="005E3966">
      <w:rPr>
        <w:noProof/>
        <w:color w:val="180F5E"/>
        <w:sz w:val="16"/>
        <w:szCs w:val="16"/>
      </w:rPr>
      <w:fldChar w:fldCharType="begin"/>
    </w:r>
    <w:r w:rsidRPr="005E3966">
      <w:rPr>
        <w:color w:val="180F5E"/>
        <w:sz w:val="16"/>
        <w:szCs w:val="16"/>
        <w:lang w:val="es"/>
      </w:rPr>
      <w:instrText xml:space="preserve"> PAGE   \* MERGEFORMAT </w:instrText>
    </w:r>
    <w:r w:rsidRPr="005E3966">
      <w:rPr>
        <w:color w:val="180F5E"/>
        <w:sz w:val="16"/>
        <w:szCs w:val="16"/>
      </w:rPr>
      <w:fldChar w:fldCharType="separate"/>
    </w:r>
    <w:r>
      <w:rPr>
        <w:color w:val="180F5E"/>
        <w:sz w:val="16"/>
        <w:szCs w:val="16"/>
        <w:lang w:val="es"/>
      </w:rPr>
      <w:t>6</w:t>
    </w:r>
    <w:r w:rsidRPr="005E3966">
      <w:rPr>
        <w:noProof/>
        <w:color w:val="180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CE97D" w14:textId="77777777" w:rsidR="00A64845" w:rsidRDefault="00A64845">
      <w:pPr>
        <w:spacing w:after="0" w:line="240" w:lineRule="auto"/>
      </w:pPr>
      <w:r>
        <w:separator/>
      </w:r>
    </w:p>
  </w:footnote>
  <w:footnote w:type="continuationSeparator" w:id="0">
    <w:p w14:paraId="02C01675" w14:textId="77777777" w:rsidR="00A64845" w:rsidRDefault="00A6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0708" w14:textId="77777777" w:rsidR="003B2B83" w:rsidRDefault="003B2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07BC3" w14:textId="77777777" w:rsidR="003B2B83" w:rsidRDefault="003B2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3AD64" w14:textId="77777777" w:rsidR="003B2B83" w:rsidRDefault="003B2B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F84EF" w14:textId="77777777" w:rsidR="00026268" w:rsidRDefault="00026268" w:rsidP="009608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B8D1B" w14:textId="77777777" w:rsidR="005E3966" w:rsidRPr="005E3966" w:rsidRDefault="00FB1E95" w:rsidP="005E3966">
    <w:pPr>
      <w:pStyle w:val="Header"/>
      <w:tabs>
        <w:tab w:val="clear" w:pos="9026"/>
      </w:tabs>
      <w:jc w:val="right"/>
      <w:rPr>
        <w:color w:val="180F5E"/>
      </w:rPr>
    </w:pPr>
    <w:r w:rsidRPr="009611BD">
      <w:rPr>
        <w:noProof/>
      </w:rPr>
      <w:drawing>
        <wp:anchor distT="0" distB="0" distL="114300" distR="114300" simplePos="0" relativeHeight="251656704" behindDoc="1" locked="0" layoutInCell="1" allowOverlap="1" wp14:anchorId="242FEADD" wp14:editId="5D51F81A">
          <wp:simplePos x="0" y="0"/>
          <wp:positionH relativeFrom="column">
            <wp:posOffset>-614680</wp:posOffset>
          </wp:positionH>
          <wp:positionV relativeFrom="paragraph">
            <wp:posOffset>-328930</wp:posOffset>
          </wp:positionV>
          <wp:extent cx="795600" cy="673200"/>
          <wp:effectExtent l="0" t="0" r="5080" b="0"/>
          <wp:wrapNone/>
          <wp:docPr id="366922104"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966">
      <w:rPr>
        <w:color w:val="180F5E"/>
        <w:sz w:val="18"/>
        <w:szCs w:val="18"/>
        <w:lang w:val="es"/>
      </w:rPr>
      <w:t xml:space="preserve"> Informe de la Consulta</w:t>
    </w:r>
    <w:r w:rsidR="00000000">
      <w:rPr>
        <w:noProof/>
        <w:color w:val="180F5E"/>
      </w:rPr>
      <w:pict w14:anchorId="2CA7D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397.7pt;height:238.6pt;rotation:315;z-index:-251651584;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r w:rsidRPr="005E3966">
      <w:rPr>
        <w:color w:val="180F5E"/>
        <w:sz w:val="18"/>
        <w:szCs w:val="18"/>
        <w:lang w:val="es"/>
      </w:rPr>
      <w:t xml:space="preserve"> Resumen</w:t>
    </w:r>
  </w:p>
  <w:p w14:paraId="49611DC0" w14:textId="77777777" w:rsidR="00026268" w:rsidRDefault="00FB1E95" w:rsidP="009608ED">
    <w:pPr>
      <w:pStyle w:val="Header"/>
    </w:pPr>
    <w:r w:rsidRPr="009611BD">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33486" w14:textId="77777777" w:rsidR="0080648D" w:rsidRPr="00B946AA" w:rsidRDefault="00FB1E95" w:rsidP="009608ED">
    <w:pPr>
      <w:pStyle w:val="Header"/>
    </w:pPr>
    <w:r w:rsidRPr="009611BD">
      <w:rPr>
        <w:noProof/>
      </w:rPr>
      <w:drawing>
        <wp:anchor distT="0" distB="0" distL="114300" distR="114300" simplePos="0" relativeHeight="251657728" behindDoc="1" locked="0" layoutInCell="1" allowOverlap="1" wp14:anchorId="3D4E64F4" wp14:editId="0383A8C1">
          <wp:simplePos x="0" y="0"/>
          <wp:positionH relativeFrom="column">
            <wp:posOffset>-619125</wp:posOffset>
          </wp:positionH>
          <wp:positionV relativeFrom="paragraph">
            <wp:posOffset>-308610</wp:posOffset>
          </wp:positionV>
          <wp:extent cx="795600" cy="673200"/>
          <wp:effectExtent l="0" t="0" r="5080" b="0"/>
          <wp:wrapNone/>
          <wp:docPr id="627946014"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3243"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42C26A" w14:textId="77777777" w:rsidR="00026268" w:rsidRDefault="00026268" w:rsidP="009608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019CF" w14:textId="77777777" w:rsidR="00835DC6" w:rsidRDefault="00835DC6" w:rsidP="009608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0CFF2" w14:textId="77777777" w:rsidR="005E3966" w:rsidRPr="008513AD" w:rsidRDefault="00FB1E95" w:rsidP="005E3966">
    <w:pPr>
      <w:pStyle w:val="Header"/>
      <w:tabs>
        <w:tab w:val="clear" w:pos="9026"/>
      </w:tabs>
      <w:jc w:val="right"/>
      <w:rPr>
        <w:color w:val="180F5E"/>
        <w:lang w:val="es-ES"/>
      </w:rPr>
    </w:pPr>
    <w:r w:rsidRPr="009611BD">
      <w:rPr>
        <w:noProof/>
      </w:rPr>
      <w:drawing>
        <wp:anchor distT="0" distB="0" distL="114300" distR="114300" simplePos="0" relativeHeight="251655680" behindDoc="1" locked="0" layoutInCell="1" allowOverlap="1" wp14:anchorId="6CEDABDC" wp14:editId="74E6F627">
          <wp:simplePos x="0" y="0"/>
          <wp:positionH relativeFrom="column">
            <wp:posOffset>-595630</wp:posOffset>
          </wp:positionH>
          <wp:positionV relativeFrom="paragraph">
            <wp:posOffset>-328930</wp:posOffset>
          </wp:positionV>
          <wp:extent cx="795600" cy="673200"/>
          <wp:effectExtent l="0" t="0" r="5080" b="0"/>
          <wp:wrapNone/>
          <wp:docPr id="9675670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37644"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966">
      <w:rPr>
        <w:color w:val="180F5E"/>
        <w:sz w:val="18"/>
        <w:szCs w:val="18"/>
        <w:lang w:val="es"/>
      </w:rPr>
      <w:t>Resumen del Informe de la Consulta</w:t>
    </w:r>
  </w:p>
  <w:p w14:paraId="23565540" w14:textId="77777777" w:rsidR="00835DC6" w:rsidRPr="008513AD" w:rsidRDefault="00835DC6" w:rsidP="009608ED">
    <w:pPr>
      <w:pStyle w:val="Heade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C5D67" w14:textId="77777777" w:rsidR="00835DC6" w:rsidRDefault="00835DC6" w:rsidP="00960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C1E7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A2B5C"/>
    <w:multiLevelType w:val="hybridMultilevel"/>
    <w:tmpl w:val="2DD49E78"/>
    <w:lvl w:ilvl="0" w:tplc="5F4A2FD2">
      <w:start w:val="1"/>
      <w:numFmt w:val="bullet"/>
      <w:pStyle w:val="TalkingPoint"/>
      <w:lvlText w:val=""/>
      <w:lvlJc w:val="left"/>
      <w:pPr>
        <w:ind w:left="360" w:hanging="360"/>
      </w:pPr>
      <w:rPr>
        <w:rFonts w:ascii="Symbol" w:hAnsi="Symbol" w:hint="default"/>
        <w:color w:val="auto"/>
        <w:sz w:val="32"/>
        <w:szCs w:val="32"/>
        <w:effect w:val="none"/>
      </w:rPr>
    </w:lvl>
    <w:lvl w:ilvl="1" w:tplc="E3B8C0E6">
      <w:start w:val="1"/>
      <w:numFmt w:val="bullet"/>
      <w:lvlText w:val="­"/>
      <w:lvlJc w:val="left"/>
      <w:pPr>
        <w:ind w:left="7023" w:hanging="360"/>
      </w:pPr>
      <w:rPr>
        <w:rFonts w:ascii="Courier New" w:hAnsi="Courier New" w:cs="Times New Roman" w:hint="default"/>
      </w:rPr>
    </w:lvl>
    <w:lvl w:ilvl="2" w:tplc="DC02CCEE">
      <w:start w:val="1"/>
      <w:numFmt w:val="bullet"/>
      <w:lvlText w:val=""/>
      <w:lvlJc w:val="left"/>
      <w:pPr>
        <w:ind w:left="1800" w:hanging="360"/>
      </w:pPr>
      <w:rPr>
        <w:rFonts w:ascii="Wingdings" w:hAnsi="Wingdings" w:hint="default"/>
      </w:rPr>
    </w:lvl>
    <w:lvl w:ilvl="3" w:tplc="61381976">
      <w:start w:val="1"/>
      <w:numFmt w:val="bullet"/>
      <w:lvlText w:val=""/>
      <w:lvlJc w:val="left"/>
      <w:pPr>
        <w:ind w:left="2520" w:hanging="360"/>
      </w:pPr>
      <w:rPr>
        <w:rFonts w:ascii="Symbol" w:hAnsi="Symbol" w:hint="default"/>
      </w:rPr>
    </w:lvl>
    <w:lvl w:ilvl="4" w:tplc="18F85BB4">
      <w:start w:val="1"/>
      <w:numFmt w:val="bullet"/>
      <w:lvlText w:val="o"/>
      <w:lvlJc w:val="left"/>
      <w:pPr>
        <w:ind w:left="3240" w:hanging="360"/>
      </w:pPr>
      <w:rPr>
        <w:rFonts w:ascii="Courier New" w:hAnsi="Courier New" w:cs="Courier New" w:hint="default"/>
      </w:rPr>
    </w:lvl>
    <w:lvl w:ilvl="5" w:tplc="927AC3B8">
      <w:start w:val="1"/>
      <w:numFmt w:val="bullet"/>
      <w:lvlText w:val=""/>
      <w:lvlJc w:val="left"/>
      <w:pPr>
        <w:ind w:left="3960" w:hanging="360"/>
      </w:pPr>
      <w:rPr>
        <w:rFonts w:ascii="Wingdings" w:hAnsi="Wingdings" w:hint="default"/>
      </w:rPr>
    </w:lvl>
    <w:lvl w:ilvl="6" w:tplc="05EC6F86">
      <w:start w:val="1"/>
      <w:numFmt w:val="bullet"/>
      <w:lvlText w:val=""/>
      <w:lvlJc w:val="left"/>
      <w:pPr>
        <w:ind w:left="4680" w:hanging="360"/>
      </w:pPr>
      <w:rPr>
        <w:rFonts w:ascii="Symbol" w:hAnsi="Symbol" w:hint="default"/>
      </w:rPr>
    </w:lvl>
    <w:lvl w:ilvl="7" w:tplc="FA424BA8">
      <w:start w:val="1"/>
      <w:numFmt w:val="bullet"/>
      <w:lvlText w:val="o"/>
      <w:lvlJc w:val="left"/>
      <w:pPr>
        <w:ind w:left="5400" w:hanging="360"/>
      </w:pPr>
      <w:rPr>
        <w:rFonts w:ascii="Courier New" w:hAnsi="Courier New" w:cs="Courier New" w:hint="default"/>
      </w:rPr>
    </w:lvl>
    <w:lvl w:ilvl="8" w:tplc="EAB49D30">
      <w:start w:val="1"/>
      <w:numFmt w:val="bullet"/>
      <w:lvlText w:val=""/>
      <w:lvlJc w:val="left"/>
      <w:pPr>
        <w:ind w:left="6120" w:hanging="360"/>
      </w:pPr>
      <w:rPr>
        <w:rFonts w:ascii="Wingdings" w:hAnsi="Wingdings" w:hint="default"/>
      </w:rPr>
    </w:lvl>
  </w:abstractNum>
  <w:abstractNum w:abstractNumId="2" w15:restartNumberingAfterBreak="0">
    <w:nsid w:val="141E7B18"/>
    <w:multiLevelType w:val="hybridMultilevel"/>
    <w:tmpl w:val="312E2472"/>
    <w:lvl w:ilvl="0" w:tplc="7EE80F64">
      <w:start w:val="1"/>
      <w:numFmt w:val="decimal"/>
      <w:lvlText w:val="%1."/>
      <w:lvlJc w:val="left"/>
      <w:pPr>
        <w:ind w:left="720" w:hanging="360"/>
      </w:pPr>
    </w:lvl>
    <w:lvl w:ilvl="1" w:tplc="E66A2F92" w:tentative="1">
      <w:start w:val="1"/>
      <w:numFmt w:val="lowerLetter"/>
      <w:lvlText w:val="%2."/>
      <w:lvlJc w:val="left"/>
      <w:pPr>
        <w:ind w:left="1440" w:hanging="360"/>
      </w:pPr>
    </w:lvl>
    <w:lvl w:ilvl="2" w:tplc="4CE09F82" w:tentative="1">
      <w:start w:val="1"/>
      <w:numFmt w:val="lowerRoman"/>
      <w:lvlText w:val="%3."/>
      <w:lvlJc w:val="right"/>
      <w:pPr>
        <w:ind w:left="2160" w:hanging="180"/>
      </w:pPr>
    </w:lvl>
    <w:lvl w:ilvl="3" w:tplc="C00E8134" w:tentative="1">
      <w:start w:val="1"/>
      <w:numFmt w:val="decimal"/>
      <w:lvlText w:val="%4."/>
      <w:lvlJc w:val="left"/>
      <w:pPr>
        <w:ind w:left="2880" w:hanging="360"/>
      </w:pPr>
    </w:lvl>
    <w:lvl w:ilvl="4" w:tplc="3BFE1140" w:tentative="1">
      <w:start w:val="1"/>
      <w:numFmt w:val="lowerLetter"/>
      <w:lvlText w:val="%5."/>
      <w:lvlJc w:val="left"/>
      <w:pPr>
        <w:ind w:left="3600" w:hanging="360"/>
      </w:pPr>
    </w:lvl>
    <w:lvl w:ilvl="5" w:tplc="16C4D7DC" w:tentative="1">
      <w:start w:val="1"/>
      <w:numFmt w:val="lowerRoman"/>
      <w:lvlText w:val="%6."/>
      <w:lvlJc w:val="right"/>
      <w:pPr>
        <w:ind w:left="4320" w:hanging="180"/>
      </w:pPr>
    </w:lvl>
    <w:lvl w:ilvl="6" w:tplc="B28E74C8" w:tentative="1">
      <w:start w:val="1"/>
      <w:numFmt w:val="decimal"/>
      <w:lvlText w:val="%7."/>
      <w:lvlJc w:val="left"/>
      <w:pPr>
        <w:ind w:left="5040" w:hanging="360"/>
      </w:pPr>
    </w:lvl>
    <w:lvl w:ilvl="7" w:tplc="83668150" w:tentative="1">
      <w:start w:val="1"/>
      <w:numFmt w:val="lowerLetter"/>
      <w:lvlText w:val="%8."/>
      <w:lvlJc w:val="left"/>
      <w:pPr>
        <w:ind w:left="5760" w:hanging="360"/>
      </w:pPr>
    </w:lvl>
    <w:lvl w:ilvl="8" w:tplc="4C086600" w:tentative="1">
      <w:start w:val="1"/>
      <w:numFmt w:val="lowerRoman"/>
      <w:lvlText w:val="%9."/>
      <w:lvlJc w:val="right"/>
      <w:pPr>
        <w:ind w:left="6480" w:hanging="180"/>
      </w:pPr>
    </w:lvl>
  </w:abstractNum>
  <w:abstractNum w:abstractNumId="3" w15:restartNumberingAfterBreak="0">
    <w:nsid w:val="18B17D28"/>
    <w:multiLevelType w:val="hybridMultilevel"/>
    <w:tmpl w:val="F18E6F78"/>
    <w:lvl w:ilvl="0" w:tplc="930CC23E">
      <w:numFmt w:val="bullet"/>
      <w:lvlText w:val="—"/>
      <w:lvlJc w:val="left"/>
      <w:pPr>
        <w:ind w:left="720" w:hanging="360"/>
      </w:pPr>
      <w:rPr>
        <w:rFonts w:ascii="Arial" w:hAnsi="Arial" w:hint="default"/>
        <w:spacing w:val="0"/>
        <w:w w:val="100"/>
        <w:sz w:val="20"/>
      </w:rPr>
    </w:lvl>
    <w:lvl w:ilvl="1" w:tplc="76007DB6" w:tentative="1">
      <w:start w:val="1"/>
      <w:numFmt w:val="bullet"/>
      <w:lvlText w:val="o"/>
      <w:lvlJc w:val="left"/>
      <w:pPr>
        <w:ind w:left="1440" w:hanging="360"/>
      </w:pPr>
      <w:rPr>
        <w:rFonts w:ascii="Courier New" w:hAnsi="Courier New" w:cs="Courier New" w:hint="default"/>
      </w:rPr>
    </w:lvl>
    <w:lvl w:ilvl="2" w:tplc="1A769CCE" w:tentative="1">
      <w:start w:val="1"/>
      <w:numFmt w:val="bullet"/>
      <w:lvlText w:val=""/>
      <w:lvlJc w:val="left"/>
      <w:pPr>
        <w:ind w:left="2160" w:hanging="360"/>
      </w:pPr>
      <w:rPr>
        <w:rFonts w:ascii="Wingdings" w:hAnsi="Wingdings" w:hint="default"/>
      </w:rPr>
    </w:lvl>
    <w:lvl w:ilvl="3" w:tplc="34AE5A58" w:tentative="1">
      <w:start w:val="1"/>
      <w:numFmt w:val="bullet"/>
      <w:lvlText w:val=""/>
      <w:lvlJc w:val="left"/>
      <w:pPr>
        <w:ind w:left="2880" w:hanging="360"/>
      </w:pPr>
      <w:rPr>
        <w:rFonts w:ascii="Symbol" w:hAnsi="Symbol" w:hint="default"/>
      </w:rPr>
    </w:lvl>
    <w:lvl w:ilvl="4" w:tplc="599AC586" w:tentative="1">
      <w:start w:val="1"/>
      <w:numFmt w:val="bullet"/>
      <w:lvlText w:val="o"/>
      <w:lvlJc w:val="left"/>
      <w:pPr>
        <w:ind w:left="3600" w:hanging="360"/>
      </w:pPr>
      <w:rPr>
        <w:rFonts w:ascii="Courier New" w:hAnsi="Courier New" w:cs="Courier New" w:hint="default"/>
      </w:rPr>
    </w:lvl>
    <w:lvl w:ilvl="5" w:tplc="60005832" w:tentative="1">
      <w:start w:val="1"/>
      <w:numFmt w:val="bullet"/>
      <w:lvlText w:val=""/>
      <w:lvlJc w:val="left"/>
      <w:pPr>
        <w:ind w:left="4320" w:hanging="360"/>
      </w:pPr>
      <w:rPr>
        <w:rFonts w:ascii="Wingdings" w:hAnsi="Wingdings" w:hint="default"/>
      </w:rPr>
    </w:lvl>
    <w:lvl w:ilvl="6" w:tplc="E646D254" w:tentative="1">
      <w:start w:val="1"/>
      <w:numFmt w:val="bullet"/>
      <w:lvlText w:val=""/>
      <w:lvlJc w:val="left"/>
      <w:pPr>
        <w:ind w:left="5040" w:hanging="360"/>
      </w:pPr>
      <w:rPr>
        <w:rFonts w:ascii="Symbol" w:hAnsi="Symbol" w:hint="default"/>
      </w:rPr>
    </w:lvl>
    <w:lvl w:ilvl="7" w:tplc="60AC0A9E" w:tentative="1">
      <w:start w:val="1"/>
      <w:numFmt w:val="bullet"/>
      <w:lvlText w:val="o"/>
      <w:lvlJc w:val="left"/>
      <w:pPr>
        <w:ind w:left="5760" w:hanging="360"/>
      </w:pPr>
      <w:rPr>
        <w:rFonts w:ascii="Courier New" w:hAnsi="Courier New" w:cs="Courier New" w:hint="default"/>
      </w:rPr>
    </w:lvl>
    <w:lvl w:ilvl="8" w:tplc="B4E2E056"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b w:val="0"/>
        <w:i w:val="0"/>
        <w:color w:val="auto"/>
      </w:rPr>
    </w:lvl>
    <w:lvl w:ilvl="1">
      <w:start w:val="1"/>
      <w:numFmt w:val="lowerLetter"/>
      <w:pStyle w:val="List1Numbered2"/>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279D715A"/>
    <w:multiLevelType w:val="hybridMultilevel"/>
    <w:tmpl w:val="9502F258"/>
    <w:lvl w:ilvl="0" w:tplc="5D6A2B64">
      <w:start w:val="1"/>
      <w:numFmt w:val="decimal"/>
      <w:lvlText w:val="%1."/>
      <w:lvlJc w:val="left"/>
      <w:pPr>
        <w:ind w:left="720" w:hanging="360"/>
      </w:pPr>
    </w:lvl>
    <w:lvl w:ilvl="1" w:tplc="F3AA6D38" w:tentative="1">
      <w:start w:val="1"/>
      <w:numFmt w:val="lowerLetter"/>
      <w:lvlText w:val="%2."/>
      <w:lvlJc w:val="left"/>
      <w:pPr>
        <w:ind w:left="1440" w:hanging="360"/>
      </w:pPr>
    </w:lvl>
    <w:lvl w:ilvl="2" w:tplc="94645E3E" w:tentative="1">
      <w:start w:val="1"/>
      <w:numFmt w:val="lowerRoman"/>
      <w:lvlText w:val="%3."/>
      <w:lvlJc w:val="right"/>
      <w:pPr>
        <w:ind w:left="2160" w:hanging="180"/>
      </w:pPr>
    </w:lvl>
    <w:lvl w:ilvl="3" w:tplc="D89C7562" w:tentative="1">
      <w:start w:val="1"/>
      <w:numFmt w:val="decimal"/>
      <w:lvlText w:val="%4."/>
      <w:lvlJc w:val="left"/>
      <w:pPr>
        <w:ind w:left="2880" w:hanging="360"/>
      </w:pPr>
    </w:lvl>
    <w:lvl w:ilvl="4" w:tplc="D1100572" w:tentative="1">
      <w:start w:val="1"/>
      <w:numFmt w:val="lowerLetter"/>
      <w:lvlText w:val="%5."/>
      <w:lvlJc w:val="left"/>
      <w:pPr>
        <w:ind w:left="3600" w:hanging="360"/>
      </w:pPr>
    </w:lvl>
    <w:lvl w:ilvl="5" w:tplc="4B682340" w:tentative="1">
      <w:start w:val="1"/>
      <w:numFmt w:val="lowerRoman"/>
      <w:lvlText w:val="%6."/>
      <w:lvlJc w:val="right"/>
      <w:pPr>
        <w:ind w:left="4320" w:hanging="180"/>
      </w:pPr>
    </w:lvl>
    <w:lvl w:ilvl="6" w:tplc="C8AE70C0" w:tentative="1">
      <w:start w:val="1"/>
      <w:numFmt w:val="decimal"/>
      <w:lvlText w:val="%7."/>
      <w:lvlJc w:val="left"/>
      <w:pPr>
        <w:ind w:left="5040" w:hanging="360"/>
      </w:pPr>
    </w:lvl>
    <w:lvl w:ilvl="7" w:tplc="EA72C20C" w:tentative="1">
      <w:start w:val="1"/>
      <w:numFmt w:val="lowerLetter"/>
      <w:lvlText w:val="%8."/>
      <w:lvlJc w:val="left"/>
      <w:pPr>
        <w:ind w:left="5760" w:hanging="360"/>
      </w:pPr>
    </w:lvl>
    <w:lvl w:ilvl="8" w:tplc="FE40730A" w:tentative="1">
      <w:start w:val="1"/>
      <w:numFmt w:val="lowerRoman"/>
      <w:lvlText w:val="%9."/>
      <w:lvlJc w:val="right"/>
      <w:pPr>
        <w:ind w:left="6480" w:hanging="180"/>
      </w:pPr>
    </w:lvl>
  </w:abstractNum>
  <w:abstractNum w:abstractNumId="6" w15:restartNumberingAfterBreak="0">
    <w:nsid w:val="38572E53"/>
    <w:multiLevelType w:val="hybridMultilevel"/>
    <w:tmpl w:val="E2403800"/>
    <w:lvl w:ilvl="0" w:tplc="DB12F092">
      <w:start w:val="1"/>
      <w:numFmt w:val="decimal"/>
      <w:lvlText w:val="%1."/>
      <w:lvlJc w:val="left"/>
      <w:pPr>
        <w:ind w:left="720" w:hanging="360"/>
      </w:pPr>
    </w:lvl>
    <w:lvl w:ilvl="1" w:tplc="9D08A1EE" w:tentative="1">
      <w:start w:val="1"/>
      <w:numFmt w:val="lowerLetter"/>
      <w:lvlText w:val="%2."/>
      <w:lvlJc w:val="left"/>
      <w:pPr>
        <w:ind w:left="1440" w:hanging="360"/>
      </w:pPr>
    </w:lvl>
    <w:lvl w:ilvl="2" w:tplc="CC3A45C4" w:tentative="1">
      <w:start w:val="1"/>
      <w:numFmt w:val="lowerRoman"/>
      <w:lvlText w:val="%3."/>
      <w:lvlJc w:val="right"/>
      <w:pPr>
        <w:ind w:left="2160" w:hanging="180"/>
      </w:pPr>
    </w:lvl>
    <w:lvl w:ilvl="3" w:tplc="F440CF58" w:tentative="1">
      <w:start w:val="1"/>
      <w:numFmt w:val="decimal"/>
      <w:lvlText w:val="%4."/>
      <w:lvlJc w:val="left"/>
      <w:pPr>
        <w:ind w:left="2880" w:hanging="360"/>
      </w:pPr>
    </w:lvl>
    <w:lvl w:ilvl="4" w:tplc="1534E4CE" w:tentative="1">
      <w:start w:val="1"/>
      <w:numFmt w:val="lowerLetter"/>
      <w:lvlText w:val="%5."/>
      <w:lvlJc w:val="left"/>
      <w:pPr>
        <w:ind w:left="3600" w:hanging="360"/>
      </w:pPr>
    </w:lvl>
    <w:lvl w:ilvl="5" w:tplc="70BE8340" w:tentative="1">
      <w:start w:val="1"/>
      <w:numFmt w:val="lowerRoman"/>
      <w:lvlText w:val="%6."/>
      <w:lvlJc w:val="right"/>
      <w:pPr>
        <w:ind w:left="4320" w:hanging="180"/>
      </w:pPr>
    </w:lvl>
    <w:lvl w:ilvl="6" w:tplc="90602BBA" w:tentative="1">
      <w:start w:val="1"/>
      <w:numFmt w:val="decimal"/>
      <w:lvlText w:val="%7."/>
      <w:lvlJc w:val="left"/>
      <w:pPr>
        <w:ind w:left="5040" w:hanging="360"/>
      </w:pPr>
    </w:lvl>
    <w:lvl w:ilvl="7" w:tplc="019658AA" w:tentative="1">
      <w:start w:val="1"/>
      <w:numFmt w:val="lowerLetter"/>
      <w:lvlText w:val="%8."/>
      <w:lvlJc w:val="left"/>
      <w:pPr>
        <w:ind w:left="5760" w:hanging="360"/>
      </w:pPr>
    </w:lvl>
    <w:lvl w:ilvl="8" w:tplc="FE2C7A48" w:tentative="1">
      <w:start w:val="1"/>
      <w:numFmt w:val="lowerRoman"/>
      <w:lvlText w:val="%9."/>
      <w:lvlJc w:val="right"/>
      <w:pPr>
        <w:ind w:left="6480" w:hanging="180"/>
      </w:pPr>
    </w:lvl>
  </w:abstractNum>
  <w:abstractNum w:abstractNumId="7" w15:restartNumberingAfterBreak="0">
    <w:nsid w:val="3C8042D0"/>
    <w:multiLevelType w:val="hybridMultilevel"/>
    <w:tmpl w:val="312E2472"/>
    <w:lvl w:ilvl="0" w:tplc="7020D90C">
      <w:start w:val="1"/>
      <w:numFmt w:val="decimal"/>
      <w:lvlText w:val="%1."/>
      <w:lvlJc w:val="left"/>
      <w:pPr>
        <w:ind w:left="720" w:hanging="360"/>
      </w:pPr>
    </w:lvl>
    <w:lvl w:ilvl="1" w:tplc="1D58272C" w:tentative="1">
      <w:start w:val="1"/>
      <w:numFmt w:val="lowerLetter"/>
      <w:lvlText w:val="%2."/>
      <w:lvlJc w:val="left"/>
      <w:pPr>
        <w:ind w:left="1440" w:hanging="360"/>
      </w:pPr>
    </w:lvl>
    <w:lvl w:ilvl="2" w:tplc="4B66EF28" w:tentative="1">
      <w:start w:val="1"/>
      <w:numFmt w:val="lowerRoman"/>
      <w:lvlText w:val="%3."/>
      <w:lvlJc w:val="right"/>
      <w:pPr>
        <w:ind w:left="2160" w:hanging="180"/>
      </w:pPr>
    </w:lvl>
    <w:lvl w:ilvl="3" w:tplc="6B46D9C6" w:tentative="1">
      <w:start w:val="1"/>
      <w:numFmt w:val="decimal"/>
      <w:lvlText w:val="%4."/>
      <w:lvlJc w:val="left"/>
      <w:pPr>
        <w:ind w:left="2880" w:hanging="360"/>
      </w:pPr>
    </w:lvl>
    <w:lvl w:ilvl="4" w:tplc="1A1C0324" w:tentative="1">
      <w:start w:val="1"/>
      <w:numFmt w:val="lowerLetter"/>
      <w:lvlText w:val="%5."/>
      <w:lvlJc w:val="left"/>
      <w:pPr>
        <w:ind w:left="3600" w:hanging="360"/>
      </w:pPr>
    </w:lvl>
    <w:lvl w:ilvl="5" w:tplc="EB70DBD8" w:tentative="1">
      <w:start w:val="1"/>
      <w:numFmt w:val="lowerRoman"/>
      <w:lvlText w:val="%6."/>
      <w:lvlJc w:val="right"/>
      <w:pPr>
        <w:ind w:left="4320" w:hanging="180"/>
      </w:pPr>
    </w:lvl>
    <w:lvl w:ilvl="6" w:tplc="9CF8452E" w:tentative="1">
      <w:start w:val="1"/>
      <w:numFmt w:val="decimal"/>
      <w:lvlText w:val="%7."/>
      <w:lvlJc w:val="left"/>
      <w:pPr>
        <w:ind w:left="5040" w:hanging="360"/>
      </w:pPr>
    </w:lvl>
    <w:lvl w:ilvl="7" w:tplc="7F6E141E" w:tentative="1">
      <w:start w:val="1"/>
      <w:numFmt w:val="lowerLetter"/>
      <w:lvlText w:val="%8."/>
      <w:lvlJc w:val="left"/>
      <w:pPr>
        <w:ind w:left="5760" w:hanging="360"/>
      </w:pPr>
    </w:lvl>
    <w:lvl w:ilvl="8" w:tplc="4510DE48" w:tentative="1">
      <w:start w:val="1"/>
      <w:numFmt w:val="lowerRoman"/>
      <w:lvlText w:val="%9."/>
      <w:lvlJc w:val="right"/>
      <w:pPr>
        <w:ind w:left="6480" w:hanging="180"/>
      </w:pPr>
    </w:lvl>
  </w:abstractNum>
  <w:abstractNum w:abstractNumId="8" w15:restartNumberingAfterBreak="0">
    <w:nsid w:val="58615703"/>
    <w:multiLevelType w:val="multilevel"/>
    <w:tmpl w:val="803CF862"/>
    <w:numStyleLink w:val="List1Numbered"/>
  </w:abstractNum>
  <w:abstractNum w:abstractNumId="9" w15:restartNumberingAfterBreak="0">
    <w:nsid w:val="6F5022FC"/>
    <w:multiLevelType w:val="multilevel"/>
    <w:tmpl w:val="5F4EC58E"/>
    <w:styleLink w:val="Style10"/>
    <w:lvl w:ilvl="0">
      <w:start w:val="1"/>
      <w:numFmt w:val="bullet"/>
      <w:lvlText w:val=""/>
      <w:lvlJc w:val="left"/>
      <w:pPr>
        <w:ind w:left="567" w:hanging="567"/>
      </w:pPr>
      <w:rPr>
        <w:rFonts w:ascii="Symbol" w:hAnsi="Symbol" w:hint="default"/>
        <w:b w:val="0"/>
        <w:i w:val="0"/>
        <w:sz w:val="20"/>
      </w:rPr>
    </w:lvl>
    <w:lvl w:ilvl="1">
      <w:start w:val="1"/>
      <w:numFmt w:val="bullet"/>
      <w:lvlRestart w:val="0"/>
      <w:lvlText w:val=""/>
      <w:lvlJc w:val="left"/>
      <w:pPr>
        <w:ind w:left="1134" w:hanging="567"/>
      </w:pPr>
      <w:rPr>
        <w:rFonts w:ascii="Wingdings" w:hAnsi="Wingdings" w:hint="default"/>
      </w:rPr>
    </w:lvl>
    <w:lvl w:ilvl="2">
      <w:start w:val="1"/>
      <w:numFmt w:val="bullet"/>
      <w:lvlRestart w:val="0"/>
      <w:lvlText w:val=""/>
      <w:lvlJc w:val="left"/>
      <w:pPr>
        <w:ind w:left="1701" w:hanging="567"/>
      </w:pPr>
      <w:rPr>
        <w:rFonts w:ascii="Wingdings" w:hAnsi="Wingdings" w:hint="default"/>
      </w:rPr>
    </w:lvl>
    <w:lvl w:ilvl="3">
      <w:start w:val="1"/>
      <w:numFmt w:val="bullet"/>
      <w:lvlText w:val=""/>
      <w:lvlJc w:val="left"/>
      <w:pPr>
        <w:ind w:left="2268" w:hanging="567"/>
      </w:pPr>
      <w:rPr>
        <w:rFonts w:ascii="Calibri" w:hAnsi="Calibri" w:hint="default"/>
        <w:b w:val="0"/>
        <w:i w:val="0"/>
        <w:sz w:val="20"/>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num w:numId="1" w16cid:durableId="173879363">
    <w:abstractNumId w:val="0"/>
  </w:num>
  <w:num w:numId="2" w16cid:durableId="860775140">
    <w:abstractNumId w:val="1"/>
  </w:num>
  <w:num w:numId="3" w16cid:durableId="3100605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6319843">
    <w:abstractNumId w:val="4"/>
  </w:num>
  <w:num w:numId="5" w16cid:durableId="1188252422">
    <w:abstractNumId w:val="9"/>
  </w:num>
  <w:num w:numId="6" w16cid:durableId="753362561">
    <w:abstractNumId w:val="10"/>
  </w:num>
  <w:num w:numId="7" w16cid:durableId="667638653">
    <w:abstractNumId w:val="6"/>
  </w:num>
  <w:num w:numId="8" w16cid:durableId="688486912">
    <w:abstractNumId w:val="5"/>
  </w:num>
  <w:num w:numId="9" w16cid:durableId="1766461300">
    <w:abstractNumId w:val="2"/>
  </w:num>
  <w:num w:numId="10" w16cid:durableId="1452440145">
    <w:abstractNumId w:val="3"/>
  </w:num>
  <w:num w:numId="11" w16cid:durableId="93860676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isplayBackgroundShape/>
  <w:proofState w:spelling="clean" w:grammar="clean"/>
  <w:defaultTabStop w:val="720"/>
  <w:characterSpacingControl w:val="doNotCompress"/>
  <w:hdrShapeDefaults>
    <o:shapedefaults v:ext="edit" spidmax="3074"/>
    <o:shapelayout v:ext="edit">
      <o:idmap v:ext="edit" data="1,3"/>
    </o:shapelayout>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89"/>
    <w:rsid w:val="0000012B"/>
    <w:rsid w:val="000003FA"/>
    <w:rsid w:val="00000C0A"/>
    <w:rsid w:val="00000CED"/>
    <w:rsid w:val="000015A8"/>
    <w:rsid w:val="00001EBB"/>
    <w:rsid w:val="000033B8"/>
    <w:rsid w:val="00003662"/>
    <w:rsid w:val="000038E2"/>
    <w:rsid w:val="00003E06"/>
    <w:rsid w:val="000040DD"/>
    <w:rsid w:val="0000528C"/>
    <w:rsid w:val="00005633"/>
    <w:rsid w:val="000060D2"/>
    <w:rsid w:val="000061CA"/>
    <w:rsid w:val="0000655D"/>
    <w:rsid w:val="0000714D"/>
    <w:rsid w:val="00007B50"/>
    <w:rsid w:val="00010478"/>
    <w:rsid w:val="00010627"/>
    <w:rsid w:val="00010B2C"/>
    <w:rsid w:val="00010DE6"/>
    <w:rsid w:val="00010E5A"/>
    <w:rsid w:val="00011511"/>
    <w:rsid w:val="00011DB1"/>
    <w:rsid w:val="00011DE0"/>
    <w:rsid w:val="00011F6B"/>
    <w:rsid w:val="000121C3"/>
    <w:rsid w:val="00012928"/>
    <w:rsid w:val="00012DF8"/>
    <w:rsid w:val="00013739"/>
    <w:rsid w:val="00014041"/>
    <w:rsid w:val="00014530"/>
    <w:rsid w:val="00014E25"/>
    <w:rsid w:val="00015063"/>
    <w:rsid w:val="00015723"/>
    <w:rsid w:val="00015BBF"/>
    <w:rsid w:val="00015D99"/>
    <w:rsid w:val="00016DB5"/>
    <w:rsid w:val="000172F1"/>
    <w:rsid w:val="000179B5"/>
    <w:rsid w:val="00017AAD"/>
    <w:rsid w:val="00017CFF"/>
    <w:rsid w:val="00017E05"/>
    <w:rsid w:val="0001A220"/>
    <w:rsid w:val="00021331"/>
    <w:rsid w:val="000215CD"/>
    <w:rsid w:val="00021795"/>
    <w:rsid w:val="00021F61"/>
    <w:rsid w:val="0002223D"/>
    <w:rsid w:val="000222F8"/>
    <w:rsid w:val="0002242E"/>
    <w:rsid w:val="00022485"/>
    <w:rsid w:val="00022654"/>
    <w:rsid w:val="000226C8"/>
    <w:rsid w:val="00022714"/>
    <w:rsid w:val="00022724"/>
    <w:rsid w:val="000232D7"/>
    <w:rsid w:val="000235A4"/>
    <w:rsid w:val="00023A1F"/>
    <w:rsid w:val="00024046"/>
    <w:rsid w:val="00024681"/>
    <w:rsid w:val="00025607"/>
    <w:rsid w:val="00025C64"/>
    <w:rsid w:val="0002600A"/>
    <w:rsid w:val="00026268"/>
    <w:rsid w:val="00026473"/>
    <w:rsid w:val="00026BA7"/>
    <w:rsid w:val="00027838"/>
    <w:rsid w:val="00027C86"/>
    <w:rsid w:val="00030757"/>
    <w:rsid w:val="0003098E"/>
    <w:rsid w:val="000309A3"/>
    <w:rsid w:val="000309AC"/>
    <w:rsid w:val="00031874"/>
    <w:rsid w:val="000326B2"/>
    <w:rsid w:val="00032C51"/>
    <w:rsid w:val="00032D53"/>
    <w:rsid w:val="00032DD9"/>
    <w:rsid w:val="0003391B"/>
    <w:rsid w:val="00033948"/>
    <w:rsid w:val="00034254"/>
    <w:rsid w:val="0003435D"/>
    <w:rsid w:val="0003499F"/>
    <w:rsid w:val="00034E75"/>
    <w:rsid w:val="00035091"/>
    <w:rsid w:val="00035545"/>
    <w:rsid w:val="00035FFF"/>
    <w:rsid w:val="00037131"/>
    <w:rsid w:val="00037CB5"/>
    <w:rsid w:val="0004017D"/>
    <w:rsid w:val="0004045E"/>
    <w:rsid w:val="0004070F"/>
    <w:rsid w:val="0004092F"/>
    <w:rsid w:val="00041696"/>
    <w:rsid w:val="00042B04"/>
    <w:rsid w:val="00042F2E"/>
    <w:rsid w:val="00043075"/>
    <w:rsid w:val="000438F5"/>
    <w:rsid w:val="00043F25"/>
    <w:rsid w:val="0004462F"/>
    <w:rsid w:val="000450D1"/>
    <w:rsid w:val="00045676"/>
    <w:rsid w:val="0004587D"/>
    <w:rsid w:val="0004592C"/>
    <w:rsid w:val="00046198"/>
    <w:rsid w:val="00047008"/>
    <w:rsid w:val="000473B7"/>
    <w:rsid w:val="000473DD"/>
    <w:rsid w:val="00047E8B"/>
    <w:rsid w:val="00050C83"/>
    <w:rsid w:val="000512C2"/>
    <w:rsid w:val="000520AF"/>
    <w:rsid w:val="000523FA"/>
    <w:rsid w:val="0005383E"/>
    <w:rsid w:val="00053933"/>
    <w:rsid w:val="00054AF7"/>
    <w:rsid w:val="00054CBA"/>
    <w:rsid w:val="00054FAA"/>
    <w:rsid w:val="0005515C"/>
    <w:rsid w:val="0005620D"/>
    <w:rsid w:val="00056762"/>
    <w:rsid w:val="00056865"/>
    <w:rsid w:val="00056BC5"/>
    <w:rsid w:val="00056C1B"/>
    <w:rsid w:val="00056CAD"/>
    <w:rsid w:val="00057A12"/>
    <w:rsid w:val="00060247"/>
    <w:rsid w:val="00060485"/>
    <w:rsid w:val="000608F0"/>
    <w:rsid w:val="00060BD6"/>
    <w:rsid w:val="00060E95"/>
    <w:rsid w:val="00061286"/>
    <w:rsid w:val="0006156C"/>
    <w:rsid w:val="000622AD"/>
    <w:rsid w:val="00062692"/>
    <w:rsid w:val="00062D2E"/>
    <w:rsid w:val="000630F9"/>
    <w:rsid w:val="000644A5"/>
    <w:rsid w:val="000649F4"/>
    <w:rsid w:val="00064D86"/>
    <w:rsid w:val="0006519F"/>
    <w:rsid w:val="0006524C"/>
    <w:rsid w:val="00065551"/>
    <w:rsid w:val="00065C7F"/>
    <w:rsid w:val="00065DAA"/>
    <w:rsid w:val="00065E13"/>
    <w:rsid w:val="000661D2"/>
    <w:rsid w:val="0006669E"/>
    <w:rsid w:val="00066844"/>
    <w:rsid w:val="00067783"/>
    <w:rsid w:val="0007015B"/>
    <w:rsid w:val="00070B50"/>
    <w:rsid w:val="000710BA"/>
    <w:rsid w:val="000711E9"/>
    <w:rsid w:val="00071204"/>
    <w:rsid w:val="000728CC"/>
    <w:rsid w:val="00072D79"/>
    <w:rsid w:val="00073E69"/>
    <w:rsid w:val="00075170"/>
    <w:rsid w:val="0007523D"/>
    <w:rsid w:val="00075375"/>
    <w:rsid w:val="000753BF"/>
    <w:rsid w:val="000755F4"/>
    <w:rsid w:val="0007676A"/>
    <w:rsid w:val="00077188"/>
    <w:rsid w:val="00077882"/>
    <w:rsid w:val="000805CB"/>
    <w:rsid w:val="0008065E"/>
    <w:rsid w:val="00080CD2"/>
    <w:rsid w:val="00081657"/>
    <w:rsid w:val="00081F2D"/>
    <w:rsid w:val="00082505"/>
    <w:rsid w:val="000825A4"/>
    <w:rsid w:val="0008265D"/>
    <w:rsid w:val="000828D1"/>
    <w:rsid w:val="000829EE"/>
    <w:rsid w:val="00082CF7"/>
    <w:rsid w:val="000834AE"/>
    <w:rsid w:val="00083916"/>
    <w:rsid w:val="00084AF2"/>
    <w:rsid w:val="00084C97"/>
    <w:rsid w:val="0008577F"/>
    <w:rsid w:val="000859EB"/>
    <w:rsid w:val="00085AC2"/>
    <w:rsid w:val="00085F27"/>
    <w:rsid w:val="000867EF"/>
    <w:rsid w:val="00086879"/>
    <w:rsid w:val="00086D9B"/>
    <w:rsid w:val="000874C7"/>
    <w:rsid w:val="0008796E"/>
    <w:rsid w:val="0009006C"/>
    <w:rsid w:val="00091229"/>
    <w:rsid w:val="0009196C"/>
    <w:rsid w:val="00091B28"/>
    <w:rsid w:val="00091F39"/>
    <w:rsid w:val="000921BA"/>
    <w:rsid w:val="00092945"/>
    <w:rsid w:val="00092A6A"/>
    <w:rsid w:val="00092E18"/>
    <w:rsid w:val="0009306A"/>
    <w:rsid w:val="000944EB"/>
    <w:rsid w:val="00094B4F"/>
    <w:rsid w:val="00094E0A"/>
    <w:rsid w:val="00095CA7"/>
    <w:rsid w:val="00095DB0"/>
    <w:rsid w:val="000960DD"/>
    <w:rsid w:val="00096ACD"/>
    <w:rsid w:val="00096AD5"/>
    <w:rsid w:val="00097613"/>
    <w:rsid w:val="00097B2A"/>
    <w:rsid w:val="00097E56"/>
    <w:rsid w:val="000A0908"/>
    <w:rsid w:val="000A0A56"/>
    <w:rsid w:val="000A0BD3"/>
    <w:rsid w:val="000A11E0"/>
    <w:rsid w:val="000A1380"/>
    <w:rsid w:val="000A1BA5"/>
    <w:rsid w:val="000A24DF"/>
    <w:rsid w:val="000A28B2"/>
    <w:rsid w:val="000A29B4"/>
    <w:rsid w:val="000A304A"/>
    <w:rsid w:val="000A353E"/>
    <w:rsid w:val="000A35E3"/>
    <w:rsid w:val="000A36BD"/>
    <w:rsid w:val="000A3BC0"/>
    <w:rsid w:val="000A3C09"/>
    <w:rsid w:val="000A3E3E"/>
    <w:rsid w:val="000A41BF"/>
    <w:rsid w:val="000A4207"/>
    <w:rsid w:val="000A43C6"/>
    <w:rsid w:val="000A506C"/>
    <w:rsid w:val="000A53D7"/>
    <w:rsid w:val="000A54DD"/>
    <w:rsid w:val="000A5AF4"/>
    <w:rsid w:val="000A5CCC"/>
    <w:rsid w:val="000A63E7"/>
    <w:rsid w:val="000A75FA"/>
    <w:rsid w:val="000A7D62"/>
    <w:rsid w:val="000B0025"/>
    <w:rsid w:val="000B0440"/>
    <w:rsid w:val="000B0482"/>
    <w:rsid w:val="000B1576"/>
    <w:rsid w:val="000B188C"/>
    <w:rsid w:val="000B1B51"/>
    <w:rsid w:val="000B1C9A"/>
    <w:rsid w:val="000B2676"/>
    <w:rsid w:val="000B29F4"/>
    <w:rsid w:val="000B2EED"/>
    <w:rsid w:val="000B4493"/>
    <w:rsid w:val="000B4746"/>
    <w:rsid w:val="000B4D1A"/>
    <w:rsid w:val="000B66B0"/>
    <w:rsid w:val="000B68F0"/>
    <w:rsid w:val="000C0079"/>
    <w:rsid w:val="000C0092"/>
    <w:rsid w:val="000C052E"/>
    <w:rsid w:val="000C05C8"/>
    <w:rsid w:val="000C0A4B"/>
    <w:rsid w:val="000C0CC0"/>
    <w:rsid w:val="000C157A"/>
    <w:rsid w:val="000C1A36"/>
    <w:rsid w:val="000C23A4"/>
    <w:rsid w:val="000C2C48"/>
    <w:rsid w:val="000C2E41"/>
    <w:rsid w:val="000C2E5F"/>
    <w:rsid w:val="000C3329"/>
    <w:rsid w:val="000C3485"/>
    <w:rsid w:val="000C3908"/>
    <w:rsid w:val="000C4205"/>
    <w:rsid w:val="000C44A0"/>
    <w:rsid w:val="000C4569"/>
    <w:rsid w:val="000C4D07"/>
    <w:rsid w:val="000C4FB2"/>
    <w:rsid w:val="000C5647"/>
    <w:rsid w:val="000C56FF"/>
    <w:rsid w:val="000C5AE6"/>
    <w:rsid w:val="000C6712"/>
    <w:rsid w:val="000C6A10"/>
    <w:rsid w:val="000C713F"/>
    <w:rsid w:val="000C7411"/>
    <w:rsid w:val="000C7950"/>
    <w:rsid w:val="000C7D40"/>
    <w:rsid w:val="000C7F3E"/>
    <w:rsid w:val="000D0505"/>
    <w:rsid w:val="000D05BE"/>
    <w:rsid w:val="000D0DB2"/>
    <w:rsid w:val="000D10B5"/>
    <w:rsid w:val="000D1F0D"/>
    <w:rsid w:val="000D2741"/>
    <w:rsid w:val="000D28A5"/>
    <w:rsid w:val="000D28AD"/>
    <w:rsid w:val="000D2D29"/>
    <w:rsid w:val="000D329C"/>
    <w:rsid w:val="000D354D"/>
    <w:rsid w:val="000D3E3C"/>
    <w:rsid w:val="000D5F78"/>
    <w:rsid w:val="000D6435"/>
    <w:rsid w:val="000D6505"/>
    <w:rsid w:val="000D668C"/>
    <w:rsid w:val="000D66BC"/>
    <w:rsid w:val="000D69A3"/>
    <w:rsid w:val="000D6D7A"/>
    <w:rsid w:val="000D795A"/>
    <w:rsid w:val="000E03F8"/>
    <w:rsid w:val="000E0592"/>
    <w:rsid w:val="000E09CD"/>
    <w:rsid w:val="000E0BE6"/>
    <w:rsid w:val="000E0D7C"/>
    <w:rsid w:val="000E0E60"/>
    <w:rsid w:val="000E0F5A"/>
    <w:rsid w:val="000E0F95"/>
    <w:rsid w:val="000E12F5"/>
    <w:rsid w:val="000E14F5"/>
    <w:rsid w:val="000E1D41"/>
    <w:rsid w:val="000E2A9A"/>
    <w:rsid w:val="000E39F3"/>
    <w:rsid w:val="000E5EDC"/>
    <w:rsid w:val="000E5F3E"/>
    <w:rsid w:val="000E5FE4"/>
    <w:rsid w:val="000E5FF4"/>
    <w:rsid w:val="000E71E0"/>
    <w:rsid w:val="000E76B0"/>
    <w:rsid w:val="000E76F2"/>
    <w:rsid w:val="000E7A9E"/>
    <w:rsid w:val="000E7AA2"/>
    <w:rsid w:val="000E7FC2"/>
    <w:rsid w:val="000F00D6"/>
    <w:rsid w:val="000F03B7"/>
    <w:rsid w:val="000F157F"/>
    <w:rsid w:val="000F1D7D"/>
    <w:rsid w:val="000F2407"/>
    <w:rsid w:val="000F299C"/>
    <w:rsid w:val="000F37C2"/>
    <w:rsid w:val="000F3BAE"/>
    <w:rsid w:val="000F4479"/>
    <w:rsid w:val="000F5340"/>
    <w:rsid w:val="000F57B3"/>
    <w:rsid w:val="000F597C"/>
    <w:rsid w:val="000F5E5A"/>
    <w:rsid w:val="000F5F88"/>
    <w:rsid w:val="000F66A5"/>
    <w:rsid w:val="000F68C0"/>
    <w:rsid w:val="000F6A5C"/>
    <w:rsid w:val="000F6CDC"/>
    <w:rsid w:val="000F7AC8"/>
    <w:rsid w:val="000F7E68"/>
    <w:rsid w:val="0010036E"/>
    <w:rsid w:val="00100F58"/>
    <w:rsid w:val="00102E0A"/>
    <w:rsid w:val="00102EC5"/>
    <w:rsid w:val="001030F1"/>
    <w:rsid w:val="00103596"/>
    <w:rsid w:val="00104E0E"/>
    <w:rsid w:val="00104F2C"/>
    <w:rsid w:val="00104F6B"/>
    <w:rsid w:val="0010535A"/>
    <w:rsid w:val="001053D2"/>
    <w:rsid w:val="0010663A"/>
    <w:rsid w:val="00106F02"/>
    <w:rsid w:val="00107362"/>
    <w:rsid w:val="00107792"/>
    <w:rsid w:val="001078CC"/>
    <w:rsid w:val="00107A1F"/>
    <w:rsid w:val="00107B64"/>
    <w:rsid w:val="00110232"/>
    <w:rsid w:val="001106BD"/>
    <w:rsid w:val="00111135"/>
    <w:rsid w:val="00111588"/>
    <w:rsid w:val="00111835"/>
    <w:rsid w:val="0011185B"/>
    <w:rsid w:val="0011199D"/>
    <w:rsid w:val="00112301"/>
    <w:rsid w:val="00112694"/>
    <w:rsid w:val="001130A9"/>
    <w:rsid w:val="00113C70"/>
    <w:rsid w:val="0011421C"/>
    <w:rsid w:val="00114397"/>
    <w:rsid w:val="001145C0"/>
    <w:rsid w:val="0011498C"/>
    <w:rsid w:val="00114FD8"/>
    <w:rsid w:val="00115E86"/>
    <w:rsid w:val="0011647F"/>
    <w:rsid w:val="00116B0E"/>
    <w:rsid w:val="001176E4"/>
    <w:rsid w:val="0011785F"/>
    <w:rsid w:val="00117FBC"/>
    <w:rsid w:val="0012030C"/>
    <w:rsid w:val="001209BD"/>
    <w:rsid w:val="00120DF4"/>
    <w:rsid w:val="00121AEB"/>
    <w:rsid w:val="001220DE"/>
    <w:rsid w:val="00122800"/>
    <w:rsid w:val="00122B37"/>
    <w:rsid w:val="00123713"/>
    <w:rsid w:val="00123EE1"/>
    <w:rsid w:val="0012405D"/>
    <w:rsid w:val="001242DE"/>
    <w:rsid w:val="00124680"/>
    <w:rsid w:val="001246BD"/>
    <w:rsid w:val="001249E9"/>
    <w:rsid w:val="00124ACB"/>
    <w:rsid w:val="00124C51"/>
    <w:rsid w:val="00124C5E"/>
    <w:rsid w:val="00125C7C"/>
    <w:rsid w:val="00125E35"/>
    <w:rsid w:val="00125E70"/>
    <w:rsid w:val="00126184"/>
    <w:rsid w:val="001264D2"/>
    <w:rsid w:val="001265D4"/>
    <w:rsid w:val="00126721"/>
    <w:rsid w:val="00126773"/>
    <w:rsid w:val="00126A61"/>
    <w:rsid w:val="00127810"/>
    <w:rsid w:val="00127F41"/>
    <w:rsid w:val="00130902"/>
    <w:rsid w:val="0013097E"/>
    <w:rsid w:val="00130BF0"/>
    <w:rsid w:val="00131BFD"/>
    <w:rsid w:val="00131C2A"/>
    <w:rsid w:val="00131CCD"/>
    <w:rsid w:val="0013200A"/>
    <w:rsid w:val="00132133"/>
    <w:rsid w:val="001321CB"/>
    <w:rsid w:val="00132AD9"/>
    <w:rsid w:val="00132D06"/>
    <w:rsid w:val="0013353F"/>
    <w:rsid w:val="00133682"/>
    <w:rsid w:val="001336B2"/>
    <w:rsid w:val="001342AD"/>
    <w:rsid w:val="001343B0"/>
    <w:rsid w:val="00134686"/>
    <w:rsid w:val="00135C0B"/>
    <w:rsid w:val="00136133"/>
    <w:rsid w:val="0013667E"/>
    <w:rsid w:val="0013695E"/>
    <w:rsid w:val="00137330"/>
    <w:rsid w:val="00137864"/>
    <w:rsid w:val="001402D8"/>
    <w:rsid w:val="001404F2"/>
    <w:rsid w:val="00140B67"/>
    <w:rsid w:val="00141199"/>
    <w:rsid w:val="001411B3"/>
    <w:rsid w:val="001412E5"/>
    <w:rsid w:val="00141D38"/>
    <w:rsid w:val="00141DB4"/>
    <w:rsid w:val="00142807"/>
    <w:rsid w:val="00143B7A"/>
    <w:rsid w:val="00144502"/>
    <w:rsid w:val="0014479A"/>
    <w:rsid w:val="001451B6"/>
    <w:rsid w:val="00145561"/>
    <w:rsid w:val="00145C31"/>
    <w:rsid w:val="00145EE9"/>
    <w:rsid w:val="00145F1D"/>
    <w:rsid w:val="001464B0"/>
    <w:rsid w:val="0014652E"/>
    <w:rsid w:val="00146B23"/>
    <w:rsid w:val="00146E9B"/>
    <w:rsid w:val="001478A4"/>
    <w:rsid w:val="00150243"/>
    <w:rsid w:val="00150512"/>
    <w:rsid w:val="0015139B"/>
    <w:rsid w:val="0015141C"/>
    <w:rsid w:val="001515D7"/>
    <w:rsid w:val="00151D1D"/>
    <w:rsid w:val="00151DA9"/>
    <w:rsid w:val="00152D80"/>
    <w:rsid w:val="001531E0"/>
    <w:rsid w:val="00154652"/>
    <w:rsid w:val="0015491D"/>
    <w:rsid w:val="00154CB2"/>
    <w:rsid w:val="00155739"/>
    <w:rsid w:val="00156991"/>
    <w:rsid w:val="00157123"/>
    <w:rsid w:val="00157476"/>
    <w:rsid w:val="00157AE6"/>
    <w:rsid w:val="00157B04"/>
    <w:rsid w:val="00160263"/>
    <w:rsid w:val="001608A5"/>
    <w:rsid w:val="001609C2"/>
    <w:rsid w:val="00160C15"/>
    <w:rsid w:val="00160FBD"/>
    <w:rsid w:val="00161792"/>
    <w:rsid w:val="00161933"/>
    <w:rsid w:val="001622A6"/>
    <w:rsid w:val="001622EA"/>
    <w:rsid w:val="00162880"/>
    <w:rsid w:val="00162B8D"/>
    <w:rsid w:val="00162E18"/>
    <w:rsid w:val="00162F75"/>
    <w:rsid w:val="00163045"/>
    <w:rsid w:val="0016351A"/>
    <w:rsid w:val="00163644"/>
    <w:rsid w:val="00163C70"/>
    <w:rsid w:val="00163ECD"/>
    <w:rsid w:val="00165338"/>
    <w:rsid w:val="001654AD"/>
    <w:rsid w:val="001656BC"/>
    <w:rsid w:val="00165886"/>
    <w:rsid w:val="001660D2"/>
    <w:rsid w:val="001663DB"/>
    <w:rsid w:val="00166918"/>
    <w:rsid w:val="00166C08"/>
    <w:rsid w:val="00167EED"/>
    <w:rsid w:val="001717A5"/>
    <w:rsid w:val="001724F5"/>
    <w:rsid w:val="001739AD"/>
    <w:rsid w:val="001746CF"/>
    <w:rsid w:val="00174CFC"/>
    <w:rsid w:val="00174D25"/>
    <w:rsid w:val="00175782"/>
    <w:rsid w:val="00176747"/>
    <w:rsid w:val="0017679A"/>
    <w:rsid w:val="00177678"/>
    <w:rsid w:val="001777D4"/>
    <w:rsid w:val="00180406"/>
    <w:rsid w:val="00181559"/>
    <w:rsid w:val="001815B9"/>
    <w:rsid w:val="001825A6"/>
    <w:rsid w:val="00182C96"/>
    <w:rsid w:val="00183455"/>
    <w:rsid w:val="001840FD"/>
    <w:rsid w:val="00184582"/>
    <w:rsid w:val="00184762"/>
    <w:rsid w:val="00184767"/>
    <w:rsid w:val="001859E9"/>
    <w:rsid w:val="0018607B"/>
    <w:rsid w:val="00186AE2"/>
    <w:rsid w:val="00187005"/>
    <w:rsid w:val="001873D0"/>
    <w:rsid w:val="0018794B"/>
    <w:rsid w:val="00187A1A"/>
    <w:rsid w:val="00187A76"/>
    <w:rsid w:val="00187B65"/>
    <w:rsid w:val="00190585"/>
    <w:rsid w:val="00190F6B"/>
    <w:rsid w:val="00191662"/>
    <w:rsid w:val="00191B65"/>
    <w:rsid w:val="00191FB7"/>
    <w:rsid w:val="001920AC"/>
    <w:rsid w:val="00192CE2"/>
    <w:rsid w:val="00192D38"/>
    <w:rsid w:val="00192EBE"/>
    <w:rsid w:val="00193187"/>
    <w:rsid w:val="001945CD"/>
    <w:rsid w:val="00194605"/>
    <w:rsid w:val="00194CFD"/>
    <w:rsid w:val="00194D05"/>
    <w:rsid w:val="00194D3E"/>
    <w:rsid w:val="001955B0"/>
    <w:rsid w:val="001964E2"/>
    <w:rsid w:val="00196651"/>
    <w:rsid w:val="001966E0"/>
    <w:rsid w:val="001969A4"/>
    <w:rsid w:val="00196D8F"/>
    <w:rsid w:val="00197083"/>
    <w:rsid w:val="00197C0F"/>
    <w:rsid w:val="001A059D"/>
    <w:rsid w:val="001A0BF7"/>
    <w:rsid w:val="001A0C00"/>
    <w:rsid w:val="001A1D6B"/>
    <w:rsid w:val="001A2027"/>
    <w:rsid w:val="001A2491"/>
    <w:rsid w:val="001A24CE"/>
    <w:rsid w:val="001A24E6"/>
    <w:rsid w:val="001A2542"/>
    <w:rsid w:val="001A2924"/>
    <w:rsid w:val="001A2EA6"/>
    <w:rsid w:val="001A31CB"/>
    <w:rsid w:val="001A35AE"/>
    <w:rsid w:val="001A37AA"/>
    <w:rsid w:val="001A417D"/>
    <w:rsid w:val="001A492A"/>
    <w:rsid w:val="001A4A0A"/>
    <w:rsid w:val="001A507F"/>
    <w:rsid w:val="001A53BC"/>
    <w:rsid w:val="001A5B6A"/>
    <w:rsid w:val="001A5B86"/>
    <w:rsid w:val="001A5FAF"/>
    <w:rsid w:val="001A673F"/>
    <w:rsid w:val="001A674E"/>
    <w:rsid w:val="001A7688"/>
    <w:rsid w:val="001A78F8"/>
    <w:rsid w:val="001A7E36"/>
    <w:rsid w:val="001A7FF5"/>
    <w:rsid w:val="001B0249"/>
    <w:rsid w:val="001B051C"/>
    <w:rsid w:val="001B0733"/>
    <w:rsid w:val="001B0A95"/>
    <w:rsid w:val="001B109F"/>
    <w:rsid w:val="001B1369"/>
    <w:rsid w:val="001B1F3E"/>
    <w:rsid w:val="001B2A45"/>
    <w:rsid w:val="001B309A"/>
    <w:rsid w:val="001B45F4"/>
    <w:rsid w:val="001B46E3"/>
    <w:rsid w:val="001B4793"/>
    <w:rsid w:val="001B5310"/>
    <w:rsid w:val="001B5902"/>
    <w:rsid w:val="001B5A86"/>
    <w:rsid w:val="001B5B0C"/>
    <w:rsid w:val="001B5D9E"/>
    <w:rsid w:val="001B5F7C"/>
    <w:rsid w:val="001B67D8"/>
    <w:rsid w:val="001B699A"/>
    <w:rsid w:val="001B6A1B"/>
    <w:rsid w:val="001B7332"/>
    <w:rsid w:val="001B73F2"/>
    <w:rsid w:val="001B75CB"/>
    <w:rsid w:val="001B7710"/>
    <w:rsid w:val="001B7B95"/>
    <w:rsid w:val="001C05E3"/>
    <w:rsid w:val="001C0DDA"/>
    <w:rsid w:val="001C1F0C"/>
    <w:rsid w:val="001C1F6F"/>
    <w:rsid w:val="001C2B6A"/>
    <w:rsid w:val="001C2C36"/>
    <w:rsid w:val="001C301B"/>
    <w:rsid w:val="001C3099"/>
    <w:rsid w:val="001C371E"/>
    <w:rsid w:val="001C37E3"/>
    <w:rsid w:val="001C3E87"/>
    <w:rsid w:val="001C456D"/>
    <w:rsid w:val="001C4636"/>
    <w:rsid w:val="001C56CF"/>
    <w:rsid w:val="001C67C8"/>
    <w:rsid w:val="001C67CE"/>
    <w:rsid w:val="001C7188"/>
    <w:rsid w:val="001C7B7F"/>
    <w:rsid w:val="001D015C"/>
    <w:rsid w:val="001D050A"/>
    <w:rsid w:val="001D12BA"/>
    <w:rsid w:val="001D16D0"/>
    <w:rsid w:val="001D2137"/>
    <w:rsid w:val="001D2182"/>
    <w:rsid w:val="001D2597"/>
    <w:rsid w:val="001D2A16"/>
    <w:rsid w:val="001D3B7B"/>
    <w:rsid w:val="001D3E7F"/>
    <w:rsid w:val="001D4101"/>
    <w:rsid w:val="001D4402"/>
    <w:rsid w:val="001D4418"/>
    <w:rsid w:val="001D4E39"/>
    <w:rsid w:val="001D4F2E"/>
    <w:rsid w:val="001D5778"/>
    <w:rsid w:val="001D5800"/>
    <w:rsid w:val="001D5C7B"/>
    <w:rsid w:val="001D6EA4"/>
    <w:rsid w:val="001D6FF3"/>
    <w:rsid w:val="001D7069"/>
    <w:rsid w:val="001D71C3"/>
    <w:rsid w:val="001D771D"/>
    <w:rsid w:val="001D79C8"/>
    <w:rsid w:val="001E02E6"/>
    <w:rsid w:val="001E0422"/>
    <w:rsid w:val="001E0527"/>
    <w:rsid w:val="001E0F74"/>
    <w:rsid w:val="001E110D"/>
    <w:rsid w:val="001E1931"/>
    <w:rsid w:val="001E1AF5"/>
    <w:rsid w:val="001E1DF1"/>
    <w:rsid w:val="001E3238"/>
    <w:rsid w:val="001E3E25"/>
    <w:rsid w:val="001E484B"/>
    <w:rsid w:val="001E4A71"/>
    <w:rsid w:val="001E4BFA"/>
    <w:rsid w:val="001E526B"/>
    <w:rsid w:val="001E58AE"/>
    <w:rsid w:val="001E59BD"/>
    <w:rsid w:val="001E613A"/>
    <w:rsid w:val="001E630D"/>
    <w:rsid w:val="001E71A5"/>
    <w:rsid w:val="001E77F0"/>
    <w:rsid w:val="001E7B93"/>
    <w:rsid w:val="001F117C"/>
    <w:rsid w:val="001F15ED"/>
    <w:rsid w:val="001F161C"/>
    <w:rsid w:val="001F16BC"/>
    <w:rsid w:val="001F1BAE"/>
    <w:rsid w:val="001F1C3E"/>
    <w:rsid w:val="001F209A"/>
    <w:rsid w:val="001F2259"/>
    <w:rsid w:val="001F2605"/>
    <w:rsid w:val="001F28B2"/>
    <w:rsid w:val="001F2D6B"/>
    <w:rsid w:val="001F369E"/>
    <w:rsid w:val="001F38C6"/>
    <w:rsid w:val="001F5480"/>
    <w:rsid w:val="001F5898"/>
    <w:rsid w:val="001F59C7"/>
    <w:rsid w:val="001F5D8B"/>
    <w:rsid w:val="001F604A"/>
    <w:rsid w:val="001F67C0"/>
    <w:rsid w:val="001F6A20"/>
    <w:rsid w:val="001F6D80"/>
    <w:rsid w:val="001F7D72"/>
    <w:rsid w:val="002000B1"/>
    <w:rsid w:val="0020080F"/>
    <w:rsid w:val="00200CCB"/>
    <w:rsid w:val="00201FAC"/>
    <w:rsid w:val="00202110"/>
    <w:rsid w:val="002025C8"/>
    <w:rsid w:val="0020275D"/>
    <w:rsid w:val="00202938"/>
    <w:rsid w:val="00202D74"/>
    <w:rsid w:val="002030F0"/>
    <w:rsid w:val="00203381"/>
    <w:rsid w:val="0020361D"/>
    <w:rsid w:val="0020362F"/>
    <w:rsid w:val="002037AB"/>
    <w:rsid w:val="00203CE4"/>
    <w:rsid w:val="002046CB"/>
    <w:rsid w:val="00204F33"/>
    <w:rsid w:val="00204F75"/>
    <w:rsid w:val="00204FBC"/>
    <w:rsid w:val="00205264"/>
    <w:rsid w:val="00205517"/>
    <w:rsid w:val="00205D7A"/>
    <w:rsid w:val="0020623C"/>
    <w:rsid w:val="002076E6"/>
    <w:rsid w:val="00210197"/>
    <w:rsid w:val="00210743"/>
    <w:rsid w:val="00210858"/>
    <w:rsid w:val="00211345"/>
    <w:rsid w:val="00211637"/>
    <w:rsid w:val="00212086"/>
    <w:rsid w:val="0021263A"/>
    <w:rsid w:val="0021300E"/>
    <w:rsid w:val="002136EE"/>
    <w:rsid w:val="002138F2"/>
    <w:rsid w:val="00213B62"/>
    <w:rsid w:val="00213EDB"/>
    <w:rsid w:val="0021427F"/>
    <w:rsid w:val="0021437C"/>
    <w:rsid w:val="002149E1"/>
    <w:rsid w:val="00214A33"/>
    <w:rsid w:val="002165DB"/>
    <w:rsid w:val="00216EB9"/>
    <w:rsid w:val="002171FD"/>
    <w:rsid w:val="00217BEE"/>
    <w:rsid w:val="00217F89"/>
    <w:rsid w:val="00217F93"/>
    <w:rsid w:val="002212EC"/>
    <w:rsid w:val="00221B1C"/>
    <w:rsid w:val="00221FD2"/>
    <w:rsid w:val="00223301"/>
    <w:rsid w:val="00223871"/>
    <w:rsid w:val="002238AA"/>
    <w:rsid w:val="002238DD"/>
    <w:rsid w:val="00223E48"/>
    <w:rsid w:val="00224026"/>
    <w:rsid w:val="002242F2"/>
    <w:rsid w:val="00224A5D"/>
    <w:rsid w:val="00225770"/>
    <w:rsid w:val="00225F00"/>
    <w:rsid w:val="00226110"/>
    <w:rsid w:val="002265C8"/>
    <w:rsid w:val="002274B1"/>
    <w:rsid w:val="002277C9"/>
    <w:rsid w:val="002307FB"/>
    <w:rsid w:val="00230CD0"/>
    <w:rsid w:val="00231212"/>
    <w:rsid w:val="00231488"/>
    <w:rsid w:val="002317FB"/>
    <w:rsid w:val="00231BF4"/>
    <w:rsid w:val="00232388"/>
    <w:rsid w:val="00232708"/>
    <w:rsid w:val="0023290D"/>
    <w:rsid w:val="00232A7F"/>
    <w:rsid w:val="00232C3B"/>
    <w:rsid w:val="00232DF4"/>
    <w:rsid w:val="00233085"/>
    <w:rsid w:val="0023345D"/>
    <w:rsid w:val="0023394C"/>
    <w:rsid w:val="00234093"/>
    <w:rsid w:val="002340A3"/>
    <w:rsid w:val="002340A7"/>
    <w:rsid w:val="00235BCB"/>
    <w:rsid w:val="00235BE4"/>
    <w:rsid w:val="00235E5C"/>
    <w:rsid w:val="00235F54"/>
    <w:rsid w:val="002367D2"/>
    <w:rsid w:val="00237388"/>
    <w:rsid w:val="00240826"/>
    <w:rsid w:val="00240ACE"/>
    <w:rsid w:val="0024106A"/>
    <w:rsid w:val="002415C2"/>
    <w:rsid w:val="00241639"/>
    <w:rsid w:val="00241E97"/>
    <w:rsid w:val="00242073"/>
    <w:rsid w:val="002425AC"/>
    <w:rsid w:val="002428F5"/>
    <w:rsid w:val="0024297A"/>
    <w:rsid w:val="00242A26"/>
    <w:rsid w:val="0024312C"/>
    <w:rsid w:val="00244A01"/>
    <w:rsid w:val="00244D6C"/>
    <w:rsid w:val="002458EC"/>
    <w:rsid w:val="00245E3D"/>
    <w:rsid w:val="00246805"/>
    <w:rsid w:val="00246BAA"/>
    <w:rsid w:val="00247417"/>
    <w:rsid w:val="00250330"/>
    <w:rsid w:val="0025049B"/>
    <w:rsid w:val="00251815"/>
    <w:rsid w:val="002526B6"/>
    <w:rsid w:val="00252E32"/>
    <w:rsid w:val="00253007"/>
    <w:rsid w:val="00253203"/>
    <w:rsid w:val="00253406"/>
    <w:rsid w:val="00253AB8"/>
    <w:rsid w:val="00254BE5"/>
    <w:rsid w:val="002553F4"/>
    <w:rsid w:val="00256805"/>
    <w:rsid w:val="00256A70"/>
    <w:rsid w:val="00256AE6"/>
    <w:rsid w:val="0025704B"/>
    <w:rsid w:val="002574E1"/>
    <w:rsid w:val="002578AB"/>
    <w:rsid w:val="0026097A"/>
    <w:rsid w:val="002636A2"/>
    <w:rsid w:val="00263771"/>
    <w:rsid w:val="002637C9"/>
    <w:rsid w:val="00263B52"/>
    <w:rsid w:val="00264077"/>
    <w:rsid w:val="002643C1"/>
    <w:rsid w:val="00264423"/>
    <w:rsid w:val="00264815"/>
    <w:rsid w:val="00264EC2"/>
    <w:rsid w:val="00264FB3"/>
    <w:rsid w:val="0026535E"/>
    <w:rsid w:val="00266017"/>
    <w:rsid w:val="0026603B"/>
    <w:rsid w:val="00266297"/>
    <w:rsid w:val="00266719"/>
    <w:rsid w:val="0026678E"/>
    <w:rsid w:val="00266AAE"/>
    <w:rsid w:val="00266B3C"/>
    <w:rsid w:val="00267D53"/>
    <w:rsid w:val="00270002"/>
    <w:rsid w:val="00270619"/>
    <w:rsid w:val="0027084C"/>
    <w:rsid w:val="002709BF"/>
    <w:rsid w:val="00270C78"/>
    <w:rsid w:val="002710A3"/>
    <w:rsid w:val="002711B3"/>
    <w:rsid w:val="0027164A"/>
    <w:rsid w:val="002718C7"/>
    <w:rsid w:val="00271ADF"/>
    <w:rsid w:val="002724AE"/>
    <w:rsid w:val="0027273A"/>
    <w:rsid w:val="002729DB"/>
    <w:rsid w:val="00273258"/>
    <w:rsid w:val="0027387B"/>
    <w:rsid w:val="00273E4F"/>
    <w:rsid w:val="00274310"/>
    <w:rsid w:val="0027478E"/>
    <w:rsid w:val="00274AE5"/>
    <w:rsid w:val="00274B05"/>
    <w:rsid w:val="00274DA5"/>
    <w:rsid w:val="00274FFC"/>
    <w:rsid w:val="002750B1"/>
    <w:rsid w:val="0027550A"/>
    <w:rsid w:val="00275E86"/>
    <w:rsid w:val="00277066"/>
    <w:rsid w:val="00277541"/>
    <w:rsid w:val="002778DC"/>
    <w:rsid w:val="002779B7"/>
    <w:rsid w:val="00277D8F"/>
    <w:rsid w:val="00280181"/>
    <w:rsid w:val="002805E5"/>
    <w:rsid w:val="00280648"/>
    <w:rsid w:val="00280908"/>
    <w:rsid w:val="00280E14"/>
    <w:rsid w:val="00281CCE"/>
    <w:rsid w:val="00281D21"/>
    <w:rsid w:val="002821D0"/>
    <w:rsid w:val="002828B9"/>
    <w:rsid w:val="00282908"/>
    <w:rsid w:val="0028304D"/>
    <w:rsid w:val="002839A0"/>
    <w:rsid w:val="00283AC3"/>
    <w:rsid w:val="00283E28"/>
    <w:rsid w:val="00284DC9"/>
    <w:rsid w:val="00284F5F"/>
    <w:rsid w:val="00285126"/>
    <w:rsid w:val="0028536C"/>
    <w:rsid w:val="0028583A"/>
    <w:rsid w:val="00285B24"/>
    <w:rsid w:val="00285E60"/>
    <w:rsid w:val="002866A7"/>
    <w:rsid w:val="002867F6"/>
    <w:rsid w:val="00286E26"/>
    <w:rsid w:val="00287187"/>
    <w:rsid w:val="002874C4"/>
    <w:rsid w:val="00287A5D"/>
    <w:rsid w:val="002903C5"/>
    <w:rsid w:val="002907F4"/>
    <w:rsid w:val="00290E7E"/>
    <w:rsid w:val="00291E35"/>
    <w:rsid w:val="00292275"/>
    <w:rsid w:val="00292AC9"/>
    <w:rsid w:val="00292B33"/>
    <w:rsid w:val="00293002"/>
    <w:rsid w:val="00293878"/>
    <w:rsid w:val="002945FA"/>
    <w:rsid w:val="00294BBD"/>
    <w:rsid w:val="00294CCA"/>
    <w:rsid w:val="002953F1"/>
    <w:rsid w:val="00295887"/>
    <w:rsid w:val="002962BD"/>
    <w:rsid w:val="00296EA0"/>
    <w:rsid w:val="00297065"/>
    <w:rsid w:val="002974F5"/>
    <w:rsid w:val="002A0272"/>
    <w:rsid w:val="002A0277"/>
    <w:rsid w:val="002A069D"/>
    <w:rsid w:val="002A0C0A"/>
    <w:rsid w:val="002A161A"/>
    <w:rsid w:val="002A1CCC"/>
    <w:rsid w:val="002A267E"/>
    <w:rsid w:val="002A2856"/>
    <w:rsid w:val="002A2F75"/>
    <w:rsid w:val="002A30AF"/>
    <w:rsid w:val="002A31C4"/>
    <w:rsid w:val="002A39CB"/>
    <w:rsid w:val="002A3CEE"/>
    <w:rsid w:val="002A40EB"/>
    <w:rsid w:val="002A444E"/>
    <w:rsid w:val="002A470D"/>
    <w:rsid w:val="002A4712"/>
    <w:rsid w:val="002A4D36"/>
    <w:rsid w:val="002A56DC"/>
    <w:rsid w:val="002A59C7"/>
    <w:rsid w:val="002A5D75"/>
    <w:rsid w:val="002A64ED"/>
    <w:rsid w:val="002A6D74"/>
    <w:rsid w:val="002B010D"/>
    <w:rsid w:val="002B0B9C"/>
    <w:rsid w:val="002B1290"/>
    <w:rsid w:val="002B149E"/>
    <w:rsid w:val="002B19BE"/>
    <w:rsid w:val="002B2E63"/>
    <w:rsid w:val="002B37FB"/>
    <w:rsid w:val="002B38A2"/>
    <w:rsid w:val="002B3B46"/>
    <w:rsid w:val="002B43EF"/>
    <w:rsid w:val="002B4A86"/>
    <w:rsid w:val="002B5263"/>
    <w:rsid w:val="002B5AB1"/>
    <w:rsid w:val="002B5DC0"/>
    <w:rsid w:val="002B62D8"/>
    <w:rsid w:val="002B644C"/>
    <w:rsid w:val="002B67B2"/>
    <w:rsid w:val="002B68F2"/>
    <w:rsid w:val="002B6D5B"/>
    <w:rsid w:val="002B71DF"/>
    <w:rsid w:val="002B7234"/>
    <w:rsid w:val="002B7DB4"/>
    <w:rsid w:val="002C10BA"/>
    <w:rsid w:val="002C172B"/>
    <w:rsid w:val="002C17C8"/>
    <w:rsid w:val="002C1ED9"/>
    <w:rsid w:val="002C2429"/>
    <w:rsid w:val="002C39C4"/>
    <w:rsid w:val="002C3ACD"/>
    <w:rsid w:val="002C3F94"/>
    <w:rsid w:val="002C3FC7"/>
    <w:rsid w:val="002C4E06"/>
    <w:rsid w:val="002C4F73"/>
    <w:rsid w:val="002C605E"/>
    <w:rsid w:val="002C7B7E"/>
    <w:rsid w:val="002C7BE4"/>
    <w:rsid w:val="002D0874"/>
    <w:rsid w:val="002D0B23"/>
    <w:rsid w:val="002D0DFD"/>
    <w:rsid w:val="002D0EC9"/>
    <w:rsid w:val="002D17C8"/>
    <w:rsid w:val="002D1C99"/>
    <w:rsid w:val="002D2280"/>
    <w:rsid w:val="002D2412"/>
    <w:rsid w:val="002D25B6"/>
    <w:rsid w:val="002D2AE3"/>
    <w:rsid w:val="002D2DC7"/>
    <w:rsid w:val="002D2FBF"/>
    <w:rsid w:val="002D2FFD"/>
    <w:rsid w:val="002D3053"/>
    <w:rsid w:val="002D32C7"/>
    <w:rsid w:val="002D3344"/>
    <w:rsid w:val="002D4757"/>
    <w:rsid w:val="002D4845"/>
    <w:rsid w:val="002D48F7"/>
    <w:rsid w:val="002D4A8E"/>
    <w:rsid w:val="002D4ADB"/>
    <w:rsid w:val="002D5C2D"/>
    <w:rsid w:val="002D6105"/>
    <w:rsid w:val="002D6AA3"/>
    <w:rsid w:val="002D7144"/>
    <w:rsid w:val="002E0596"/>
    <w:rsid w:val="002E07B5"/>
    <w:rsid w:val="002E1073"/>
    <w:rsid w:val="002E1208"/>
    <w:rsid w:val="002E156F"/>
    <w:rsid w:val="002E1A02"/>
    <w:rsid w:val="002E1AF4"/>
    <w:rsid w:val="002E1D59"/>
    <w:rsid w:val="002E2A2C"/>
    <w:rsid w:val="002E3775"/>
    <w:rsid w:val="002E3A93"/>
    <w:rsid w:val="002E4457"/>
    <w:rsid w:val="002E4875"/>
    <w:rsid w:val="002E48EF"/>
    <w:rsid w:val="002E4903"/>
    <w:rsid w:val="002E4DB7"/>
    <w:rsid w:val="002E51FF"/>
    <w:rsid w:val="002E5A23"/>
    <w:rsid w:val="002E5DBB"/>
    <w:rsid w:val="002E5F63"/>
    <w:rsid w:val="002E606E"/>
    <w:rsid w:val="002E62FD"/>
    <w:rsid w:val="002E63DC"/>
    <w:rsid w:val="002E6A88"/>
    <w:rsid w:val="002E6EB7"/>
    <w:rsid w:val="002E7106"/>
    <w:rsid w:val="002E7491"/>
    <w:rsid w:val="002E76AE"/>
    <w:rsid w:val="002E7BA6"/>
    <w:rsid w:val="002F005B"/>
    <w:rsid w:val="002F0090"/>
    <w:rsid w:val="002F022A"/>
    <w:rsid w:val="002F0B9E"/>
    <w:rsid w:val="002F130D"/>
    <w:rsid w:val="002F1570"/>
    <w:rsid w:val="002F1846"/>
    <w:rsid w:val="002F201D"/>
    <w:rsid w:val="002F28BD"/>
    <w:rsid w:val="002F30AD"/>
    <w:rsid w:val="002F36F8"/>
    <w:rsid w:val="002F40E7"/>
    <w:rsid w:val="002F4854"/>
    <w:rsid w:val="002F49CC"/>
    <w:rsid w:val="002F5C3A"/>
    <w:rsid w:val="002F6058"/>
    <w:rsid w:val="002F674F"/>
    <w:rsid w:val="002F70BE"/>
    <w:rsid w:val="0030128F"/>
    <w:rsid w:val="003015BD"/>
    <w:rsid w:val="00301642"/>
    <w:rsid w:val="003025A4"/>
    <w:rsid w:val="0030263F"/>
    <w:rsid w:val="00302E3E"/>
    <w:rsid w:val="00303A75"/>
    <w:rsid w:val="00304050"/>
    <w:rsid w:val="003040DD"/>
    <w:rsid w:val="003044E2"/>
    <w:rsid w:val="0030469E"/>
    <w:rsid w:val="00304D81"/>
    <w:rsid w:val="00304E52"/>
    <w:rsid w:val="00305AF3"/>
    <w:rsid w:val="0030627F"/>
    <w:rsid w:val="0030650E"/>
    <w:rsid w:val="0030706F"/>
    <w:rsid w:val="003071DF"/>
    <w:rsid w:val="00307A7C"/>
    <w:rsid w:val="00307AB4"/>
    <w:rsid w:val="00310261"/>
    <w:rsid w:val="003104D9"/>
    <w:rsid w:val="00310857"/>
    <w:rsid w:val="00310D0F"/>
    <w:rsid w:val="00311018"/>
    <w:rsid w:val="003117B7"/>
    <w:rsid w:val="003118A4"/>
    <w:rsid w:val="00311958"/>
    <w:rsid w:val="00312BAC"/>
    <w:rsid w:val="00312DE6"/>
    <w:rsid w:val="003130C6"/>
    <w:rsid w:val="0031334F"/>
    <w:rsid w:val="003155CC"/>
    <w:rsid w:val="00315F0A"/>
    <w:rsid w:val="003164D1"/>
    <w:rsid w:val="00316A27"/>
    <w:rsid w:val="00316DE6"/>
    <w:rsid w:val="0031700E"/>
    <w:rsid w:val="00317379"/>
    <w:rsid w:val="00320221"/>
    <w:rsid w:val="00320466"/>
    <w:rsid w:val="003204A4"/>
    <w:rsid w:val="00320540"/>
    <w:rsid w:val="0032155C"/>
    <w:rsid w:val="00321747"/>
    <w:rsid w:val="00322208"/>
    <w:rsid w:val="00322F65"/>
    <w:rsid w:val="003232D1"/>
    <w:rsid w:val="00323EF3"/>
    <w:rsid w:val="00324075"/>
    <w:rsid w:val="003247AB"/>
    <w:rsid w:val="00324B50"/>
    <w:rsid w:val="00324BE0"/>
    <w:rsid w:val="00325489"/>
    <w:rsid w:val="00325772"/>
    <w:rsid w:val="0032594B"/>
    <w:rsid w:val="00325BB4"/>
    <w:rsid w:val="003265E8"/>
    <w:rsid w:val="0032667D"/>
    <w:rsid w:val="003266A5"/>
    <w:rsid w:val="00326769"/>
    <w:rsid w:val="003267F7"/>
    <w:rsid w:val="00330056"/>
    <w:rsid w:val="0033007D"/>
    <w:rsid w:val="00330204"/>
    <w:rsid w:val="00330B87"/>
    <w:rsid w:val="00330BB8"/>
    <w:rsid w:val="00332E04"/>
    <w:rsid w:val="00333A63"/>
    <w:rsid w:val="00333D55"/>
    <w:rsid w:val="00333D7B"/>
    <w:rsid w:val="00333D81"/>
    <w:rsid w:val="003343DA"/>
    <w:rsid w:val="003349ED"/>
    <w:rsid w:val="00334A05"/>
    <w:rsid w:val="00334AB4"/>
    <w:rsid w:val="003350A5"/>
    <w:rsid w:val="003353D2"/>
    <w:rsid w:val="00335A60"/>
    <w:rsid w:val="00335B60"/>
    <w:rsid w:val="00335C1F"/>
    <w:rsid w:val="00336139"/>
    <w:rsid w:val="00336732"/>
    <w:rsid w:val="00336D8F"/>
    <w:rsid w:val="00336FC5"/>
    <w:rsid w:val="003373EF"/>
    <w:rsid w:val="00337BB2"/>
    <w:rsid w:val="00337C52"/>
    <w:rsid w:val="00337CB3"/>
    <w:rsid w:val="00341046"/>
    <w:rsid w:val="003410DA"/>
    <w:rsid w:val="003419C0"/>
    <w:rsid w:val="00341F72"/>
    <w:rsid w:val="00341F9A"/>
    <w:rsid w:val="003423E4"/>
    <w:rsid w:val="00342542"/>
    <w:rsid w:val="003439AA"/>
    <w:rsid w:val="003441CD"/>
    <w:rsid w:val="00344A9F"/>
    <w:rsid w:val="00344E32"/>
    <w:rsid w:val="00344E48"/>
    <w:rsid w:val="00344FFF"/>
    <w:rsid w:val="00345301"/>
    <w:rsid w:val="00345BFE"/>
    <w:rsid w:val="00346572"/>
    <w:rsid w:val="0034663F"/>
    <w:rsid w:val="00346810"/>
    <w:rsid w:val="003476D3"/>
    <w:rsid w:val="00347A41"/>
    <w:rsid w:val="003500CB"/>
    <w:rsid w:val="00350457"/>
    <w:rsid w:val="003516E6"/>
    <w:rsid w:val="00352159"/>
    <w:rsid w:val="00352F64"/>
    <w:rsid w:val="003530AD"/>
    <w:rsid w:val="00353FCC"/>
    <w:rsid w:val="003545C1"/>
    <w:rsid w:val="003549EB"/>
    <w:rsid w:val="00354AB7"/>
    <w:rsid w:val="00354D5D"/>
    <w:rsid w:val="00355023"/>
    <w:rsid w:val="0035527A"/>
    <w:rsid w:val="003557A7"/>
    <w:rsid w:val="003561F2"/>
    <w:rsid w:val="00356489"/>
    <w:rsid w:val="003566F1"/>
    <w:rsid w:val="00356FD7"/>
    <w:rsid w:val="003571F8"/>
    <w:rsid w:val="00360496"/>
    <w:rsid w:val="00360A5D"/>
    <w:rsid w:val="00361240"/>
    <w:rsid w:val="003615EA"/>
    <w:rsid w:val="0036268F"/>
    <w:rsid w:val="003631D2"/>
    <w:rsid w:val="0036360F"/>
    <w:rsid w:val="003637DB"/>
    <w:rsid w:val="00363A02"/>
    <w:rsid w:val="0036446E"/>
    <w:rsid w:val="00365EBE"/>
    <w:rsid w:val="00366204"/>
    <w:rsid w:val="003665A6"/>
    <w:rsid w:val="00366B7C"/>
    <w:rsid w:val="00366D83"/>
    <w:rsid w:val="00366E39"/>
    <w:rsid w:val="00367045"/>
    <w:rsid w:val="00367579"/>
    <w:rsid w:val="00367660"/>
    <w:rsid w:val="0036775E"/>
    <w:rsid w:val="0036786F"/>
    <w:rsid w:val="00371C7A"/>
    <w:rsid w:val="00371E2B"/>
    <w:rsid w:val="0037284C"/>
    <w:rsid w:val="00374A57"/>
    <w:rsid w:val="0037505F"/>
    <w:rsid w:val="003750E5"/>
    <w:rsid w:val="00375929"/>
    <w:rsid w:val="00375E13"/>
    <w:rsid w:val="003764D9"/>
    <w:rsid w:val="00376B6F"/>
    <w:rsid w:val="003772E2"/>
    <w:rsid w:val="003777B2"/>
    <w:rsid w:val="0037782F"/>
    <w:rsid w:val="00377FC4"/>
    <w:rsid w:val="00380516"/>
    <w:rsid w:val="00380C39"/>
    <w:rsid w:val="003815A2"/>
    <w:rsid w:val="003816E5"/>
    <w:rsid w:val="0038179E"/>
    <w:rsid w:val="003818EB"/>
    <w:rsid w:val="0038194D"/>
    <w:rsid w:val="00381F4C"/>
    <w:rsid w:val="003838B9"/>
    <w:rsid w:val="003848DC"/>
    <w:rsid w:val="00384BF0"/>
    <w:rsid w:val="00385311"/>
    <w:rsid w:val="0038548E"/>
    <w:rsid w:val="003858E5"/>
    <w:rsid w:val="00385C5A"/>
    <w:rsid w:val="00386348"/>
    <w:rsid w:val="00386A39"/>
    <w:rsid w:val="00386B65"/>
    <w:rsid w:val="00387781"/>
    <w:rsid w:val="00390817"/>
    <w:rsid w:val="0039098F"/>
    <w:rsid w:val="00391058"/>
    <w:rsid w:val="003916C4"/>
    <w:rsid w:val="003924B1"/>
    <w:rsid w:val="00392604"/>
    <w:rsid w:val="00392627"/>
    <w:rsid w:val="003927B8"/>
    <w:rsid w:val="003939EB"/>
    <w:rsid w:val="00393FE5"/>
    <w:rsid w:val="0039447B"/>
    <w:rsid w:val="00394696"/>
    <w:rsid w:val="00394C84"/>
    <w:rsid w:val="00395F01"/>
    <w:rsid w:val="003961B9"/>
    <w:rsid w:val="0039669A"/>
    <w:rsid w:val="00396843"/>
    <w:rsid w:val="003969A5"/>
    <w:rsid w:val="00396D65"/>
    <w:rsid w:val="00397665"/>
    <w:rsid w:val="003A0017"/>
    <w:rsid w:val="003A0CDA"/>
    <w:rsid w:val="003A13C8"/>
    <w:rsid w:val="003A1B02"/>
    <w:rsid w:val="003A1C77"/>
    <w:rsid w:val="003A1D50"/>
    <w:rsid w:val="003A2574"/>
    <w:rsid w:val="003A27DA"/>
    <w:rsid w:val="003A2875"/>
    <w:rsid w:val="003A3761"/>
    <w:rsid w:val="003A3C69"/>
    <w:rsid w:val="003A3F82"/>
    <w:rsid w:val="003A436F"/>
    <w:rsid w:val="003A4C85"/>
    <w:rsid w:val="003A5FD5"/>
    <w:rsid w:val="003A6209"/>
    <w:rsid w:val="003A669E"/>
    <w:rsid w:val="003A6DFD"/>
    <w:rsid w:val="003A7B34"/>
    <w:rsid w:val="003A7D4D"/>
    <w:rsid w:val="003A7F20"/>
    <w:rsid w:val="003B0C57"/>
    <w:rsid w:val="003B0C9E"/>
    <w:rsid w:val="003B1048"/>
    <w:rsid w:val="003B1311"/>
    <w:rsid w:val="003B171B"/>
    <w:rsid w:val="003B1BC6"/>
    <w:rsid w:val="003B1E04"/>
    <w:rsid w:val="003B2337"/>
    <w:rsid w:val="003B2A67"/>
    <w:rsid w:val="003B2B83"/>
    <w:rsid w:val="003B2BB8"/>
    <w:rsid w:val="003B48FB"/>
    <w:rsid w:val="003B5106"/>
    <w:rsid w:val="003B51DD"/>
    <w:rsid w:val="003B5267"/>
    <w:rsid w:val="003B5604"/>
    <w:rsid w:val="003B60E0"/>
    <w:rsid w:val="003B6694"/>
    <w:rsid w:val="003B75FB"/>
    <w:rsid w:val="003B7774"/>
    <w:rsid w:val="003B7B7D"/>
    <w:rsid w:val="003B7CB3"/>
    <w:rsid w:val="003C0544"/>
    <w:rsid w:val="003C080C"/>
    <w:rsid w:val="003C0D43"/>
    <w:rsid w:val="003C0E72"/>
    <w:rsid w:val="003C0F26"/>
    <w:rsid w:val="003C1283"/>
    <w:rsid w:val="003C17A7"/>
    <w:rsid w:val="003C17D4"/>
    <w:rsid w:val="003C1C52"/>
    <w:rsid w:val="003C2372"/>
    <w:rsid w:val="003C2ACC"/>
    <w:rsid w:val="003C2C63"/>
    <w:rsid w:val="003C2F1D"/>
    <w:rsid w:val="003C3580"/>
    <w:rsid w:val="003C35B5"/>
    <w:rsid w:val="003C3F01"/>
    <w:rsid w:val="003C4112"/>
    <w:rsid w:val="003C52C6"/>
    <w:rsid w:val="003C5C6B"/>
    <w:rsid w:val="003C5CAD"/>
    <w:rsid w:val="003C6A7A"/>
    <w:rsid w:val="003C6A8F"/>
    <w:rsid w:val="003C6D71"/>
    <w:rsid w:val="003C7540"/>
    <w:rsid w:val="003C7A10"/>
    <w:rsid w:val="003C7C14"/>
    <w:rsid w:val="003C7DED"/>
    <w:rsid w:val="003D004B"/>
    <w:rsid w:val="003D010D"/>
    <w:rsid w:val="003D0438"/>
    <w:rsid w:val="003D0826"/>
    <w:rsid w:val="003D0A22"/>
    <w:rsid w:val="003D0B1F"/>
    <w:rsid w:val="003D0B46"/>
    <w:rsid w:val="003D0D95"/>
    <w:rsid w:val="003D2F7E"/>
    <w:rsid w:val="003D34FF"/>
    <w:rsid w:val="003D3898"/>
    <w:rsid w:val="003D3936"/>
    <w:rsid w:val="003D5266"/>
    <w:rsid w:val="003D656C"/>
    <w:rsid w:val="003D65E0"/>
    <w:rsid w:val="003D68AC"/>
    <w:rsid w:val="003D68FC"/>
    <w:rsid w:val="003D7201"/>
    <w:rsid w:val="003D7FCE"/>
    <w:rsid w:val="003E0477"/>
    <w:rsid w:val="003E0BBC"/>
    <w:rsid w:val="003E0D80"/>
    <w:rsid w:val="003E0E85"/>
    <w:rsid w:val="003E16A5"/>
    <w:rsid w:val="003E2255"/>
    <w:rsid w:val="003E2350"/>
    <w:rsid w:val="003E3935"/>
    <w:rsid w:val="003E3C86"/>
    <w:rsid w:val="003E3F95"/>
    <w:rsid w:val="003E45A7"/>
    <w:rsid w:val="003E4822"/>
    <w:rsid w:val="003E4AD4"/>
    <w:rsid w:val="003E522D"/>
    <w:rsid w:val="003E55BF"/>
    <w:rsid w:val="003E56C8"/>
    <w:rsid w:val="003E5B00"/>
    <w:rsid w:val="003E5C48"/>
    <w:rsid w:val="003E66F9"/>
    <w:rsid w:val="003E6A79"/>
    <w:rsid w:val="003E6AD5"/>
    <w:rsid w:val="003E6C3F"/>
    <w:rsid w:val="003E7399"/>
    <w:rsid w:val="003E7982"/>
    <w:rsid w:val="003E7CF5"/>
    <w:rsid w:val="003F0000"/>
    <w:rsid w:val="003F05D7"/>
    <w:rsid w:val="003F062C"/>
    <w:rsid w:val="003F064E"/>
    <w:rsid w:val="003F08AF"/>
    <w:rsid w:val="003F09C5"/>
    <w:rsid w:val="003F0AC3"/>
    <w:rsid w:val="003F0E92"/>
    <w:rsid w:val="003F14A4"/>
    <w:rsid w:val="003F191B"/>
    <w:rsid w:val="003F251A"/>
    <w:rsid w:val="003F2761"/>
    <w:rsid w:val="003F2BDE"/>
    <w:rsid w:val="003F405B"/>
    <w:rsid w:val="003F42CF"/>
    <w:rsid w:val="003F4AED"/>
    <w:rsid w:val="003F51E1"/>
    <w:rsid w:val="003F60A0"/>
    <w:rsid w:val="003F60F1"/>
    <w:rsid w:val="003F6602"/>
    <w:rsid w:val="003F66F2"/>
    <w:rsid w:val="004006C2"/>
    <w:rsid w:val="00400E7F"/>
    <w:rsid w:val="004010C3"/>
    <w:rsid w:val="0040118A"/>
    <w:rsid w:val="004013F8"/>
    <w:rsid w:val="004017D6"/>
    <w:rsid w:val="004017E0"/>
    <w:rsid w:val="004019B9"/>
    <w:rsid w:val="00401D09"/>
    <w:rsid w:val="00401F53"/>
    <w:rsid w:val="0040262D"/>
    <w:rsid w:val="00403500"/>
    <w:rsid w:val="004036EB"/>
    <w:rsid w:val="00403CA0"/>
    <w:rsid w:val="00403EFA"/>
    <w:rsid w:val="0040481C"/>
    <w:rsid w:val="00404D51"/>
    <w:rsid w:val="0040523A"/>
    <w:rsid w:val="00405275"/>
    <w:rsid w:val="004053D6"/>
    <w:rsid w:val="004054C2"/>
    <w:rsid w:val="0040600A"/>
    <w:rsid w:val="0040601C"/>
    <w:rsid w:val="00406330"/>
    <w:rsid w:val="004067E7"/>
    <w:rsid w:val="00406B24"/>
    <w:rsid w:val="00406CBD"/>
    <w:rsid w:val="004073C8"/>
    <w:rsid w:val="00407ED0"/>
    <w:rsid w:val="004108DB"/>
    <w:rsid w:val="0041090E"/>
    <w:rsid w:val="0041117C"/>
    <w:rsid w:val="00411A14"/>
    <w:rsid w:val="0041201B"/>
    <w:rsid w:val="00412855"/>
    <w:rsid w:val="00412C92"/>
    <w:rsid w:val="00412E3A"/>
    <w:rsid w:val="0041323F"/>
    <w:rsid w:val="0041391F"/>
    <w:rsid w:val="0041417D"/>
    <w:rsid w:val="00414209"/>
    <w:rsid w:val="0041466C"/>
    <w:rsid w:val="00414925"/>
    <w:rsid w:val="00414D75"/>
    <w:rsid w:val="00415395"/>
    <w:rsid w:val="004154E4"/>
    <w:rsid w:val="00415584"/>
    <w:rsid w:val="004158AF"/>
    <w:rsid w:val="004160CE"/>
    <w:rsid w:val="00416362"/>
    <w:rsid w:val="00416834"/>
    <w:rsid w:val="004169C0"/>
    <w:rsid w:val="00416AD2"/>
    <w:rsid w:val="00417614"/>
    <w:rsid w:val="004178A9"/>
    <w:rsid w:val="004178CF"/>
    <w:rsid w:val="00417AD5"/>
    <w:rsid w:val="00417BFE"/>
    <w:rsid w:val="00417D71"/>
    <w:rsid w:val="00417D8B"/>
    <w:rsid w:val="00417F5E"/>
    <w:rsid w:val="00420034"/>
    <w:rsid w:val="004200DC"/>
    <w:rsid w:val="00420331"/>
    <w:rsid w:val="00420737"/>
    <w:rsid w:val="00420CBC"/>
    <w:rsid w:val="00420DCC"/>
    <w:rsid w:val="004210DE"/>
    <w:rsid w:val="004212E1"/>
    <w:rsid w:val="004216B5"/>
    <w:rsid w:val="00421AFC"/>
    <w:rsid w:val="00421B63"/>
    <w:rsid w:val="00422182"/>
    <w:rsid w:val="0042250F"/>
    <w:rsid w:val="0042252D"/>
    <w:rsid w:val="004227DA"/>
    <w:rsid w:val="0042289E"/>
    <w:rsid w:val="004228BD"/>
    <w:rsid w:val="00422A63"/>
    <w:rsid w:val="00422CB2"/>
    <w:rsid w:val="00423BA2"/>
    <w:rsid w:val="00423EC9"/>
    <w:rsid w:val="0042404B"/>
    <w:rsid w:val="00424097"/>
    <w:rsid w:val="00425746"/>
    <w:rsid w:val="00426168"/>
    <w:rsid w:val="004266CF"/>
    <w:rsid w:val="00426912"/>
    <w:rsid w:val="00427A72"/>
    <w:rsid w:val="00427C6E"/>
    <w:rsid w:val="00431644"/>
    <w:rsid w:val="00431B24"/>
    <w:rsid w:val="00431E56"/>
    <w:rsid w:val="00431F7C"/>
    <w:rsid w:val="00432388"/>
    <w:rsid w:val="004337D0"/>
    <w:rsid w:val="00433E0E"/>
    <w:rsid w:val="004340B6"/>
    <w:rsid w:val="0043548C"/>
    <w:rsid w:val="004354BE"/>
    <w:rsid w:val="004354D3"/>
    <w:rsid w:val="00435533"/>
    <w:rsid w:val="00435B47"/>
    <w:rsid w:val="00435F7C"/>
    <w:rsid w:val="004361F1"/>
    <w:rsid w:val="00436B9E"/>
    <w:rsid w:val="00436D9D"/>
    <w:rsid w:val="00436DE9"/>
    <w:rsid w:val="004377E6"/>
    <w:rsid w:val="00437918"/>
    <w:rsid w:val="00440602"/>
    <w:rsid w:val="004406DB"/>
    <w:rsid w:val="00440D36"/>
    <w:rsid w:val="00440D3A"/>
    <w:rsid w:val="00440E89"/>
    <w:rsid w:val="0044119B"/>
    <w:rsid w:val="004411AC"/>
    <w:rsid w:val="00441A3A"/>
    <w:rsid w:val="00441C14"/>
    <w:rsid w:val="00441F43"/>
    <w:rsid w:val="004425DF"/>
    <w:rsid w:val="004426B0"/>
    <w:rsid w:val="00442AD5"/>
    <w:rsid w:val="00442CF4"/>
    <w:rsid w:val="00443193"/>
    <w:rsid w:val="00443681"/>
    <w:rsid w:val="00443808"/>
    <w:rsid w:val="00444504"/>
    <w:rsid w:val="0044451A"/>
    <w:rsid w:val="00444BA9"/>
    <w:rsid w:val="00444F7E"/>
    <w:rsid w:val="004453B1"/>
    <w:rsid w:val="00445470"/>
    <w:rsid w:val="00445A4C"/>
    <w:rsid w:val="00446090"/>
    <w:rsid w:val="00446A4E"/>
    <w:rsid w:val="0044707B"/>
    <w:rsid w:val="0044725B"/>
    <w:rsid w:val="00447FF3"/>
    <w:rsid w:val="00450520"/>
    <w:rsid w:val="0045061C"/>
    <w:rsid w:val="00450EB2"/>
    <w:rsid w:val="00451444"/>
    <w:rsid w:val="00451F78"/>
    <w:rsid w:val="00452648"/>
    <w:rsid w:val="00452986"/>
    <w:rsid w:val="00452A62"/>
    <w:rsid w:val="00452F63"/>
    <w:rsid w:val="0045322C"/>
    <w:rsid w:val="0045393F"/>
    <w:rsid w:val="00453F43"/>
    <w:rsid w:val="00453F59"/>
    <w:rsid w:val="00454B75"/>
    <w:rsid w:val="00454F7F"/>
    <w:rsid w:val="00455547"/>
    <w:rsid w:val="004556BB"/>
    <w:rsid w:val="0045575E"/>
    <w:rsid w:val="00455A31"/>
    <w:rsid w:val="00455A7C"/>
    <w:rsid w:val="00455C82"/>
    <w:rsid w:val="00456561"/>
    <w:rsid w:val="004566D8"/>
    <w:rsid w:val="00456961"/>
    <w:rsid w:val="00456966"/>
    <w:rsid w:val="00457127"/>
    <w:rsid w:val="00457211"/>
    <w:rsid w:val="00460234"/>
    <w:rsid w:val="004604D7"/>
    <w:rsid w:val="004607E2"/>
    <w:rsid w:val="00461352"/>
    <w:rsid w:val="0046230B"/>
    <w:rsid w:val="004625EE"/>
    <w:rsid w:val="00462AA8"/>
    <w:rsid w:val="0046323B"/>
    <w:rsid w:val="00463439"/>
    <w:rsid w:val="0046347C"/>
    <w:rsid w:val="004638E2"/>
    <w:rsid w:val="00463EB7"/>
    <w:rsid w:val="00464774"/>
    <w:rsid w:val="004661E2"/>
    <w:rsid w:val="00466A57"/>
    <w:rsid w:val="00466C0C"/>
    <w:rsid w:val="00467331"/>
    <w:rsid w:val="00467434"/>
    <w:rsid w:val="00467A8F"/>
    <w:rsid w:val="00467ADD"/>
    <w:rsid w:val="00467B51"/>
    <w:rsid w:val="00470461"/>
    <w:rsid w:val="004706D1"/>
    <w:rsid w:val="00470AC8"/>
    <w:rsid w:val="00470C6A"/>
    <w:rsid w:val="00471B49"/>
    <w:rsid w:val="00471EAA"/>
    <w:rsid w:val="00472035"/>
    <w:rsid w:val="00472112"/>
    <w:rsid w:val="0047230A"/>
    <w:rsid w:val="004725B5"/>
    <w:rsid w:val="00472EEB"/>
    <w:rsid w:val="004730B6"/>
    <w:rsid w:val="004736AF"/>
    <w:rsid w:val="0047395C"/>
    <w:rsid w:val="00473A42"/>
    <w:rsid w:val="004741F7"/>
    <w:rsid w:val="00474332"/>
    <w:rsid w:val="00474DB6"/>
    <w:rsid w:val="00474E15"/>
    <w:rsid w:val="0047535C"/>
    <w:rsid w:val="00476193"/>
    <w:rsid w:val="004765C3"/>
    <w:rsid w:val="00476739"/>
    <w:rsid w:val="004768AE"/>
    <w:rsid w:val="00476D6D"/>
    <w:rsid w:val="004770CD"/>
    <w:rsid w:val="00477A27"/>
    <w:rsid w:val="00477C30"/>
    <w:rsid w:val="0048022F"/>
    <w:rsid w:val="004805BD"/>
    <w:rsid w:val="004807AC"/>
    <w:rsid w:val="00480D02"/>
    <w:rsid w:val="0048122B"/>
    <w:rsid w:val="00481A28"/>
    <w:rsid w:val="00481A2C"/>
    <w:rsid w:val="00482002"/>
    <w:rsid w:val="004820AA"/>
    <w:rsid w:val="0048289F"/>
    <w:rsid w:val="004830A8"/>
    <w:rsid w:val="004830C2"/>
    <w:rsid w:val="00483456"/>
    <w:rsid w:val="00483A65"/>
    <w:rsid w:val="00484218"/>
    <w:rsid w:val="00484747"/>
    <w:rsid w:val="00484756"/>
    <w:rsid w:val="00484CD7"/>
    <w:rsid w:val="004851B7"/>
    <w:rsid w:val="00485902"/>
    <w:rsid w:val="00487EC0"/>
    <w:rsid w:val="004902E5"/>
    <w:rsid w:val="00490654"/>
    <w:rsid w:val="004908C4"/>
    <w:rsid w:val="00490B3E"/>
    <w:rsid w:val="00490D3D"/>
    <w:rsid w:val="00491431"/>
    <w:rsid w:val="00491B2E"/>
    <w:rsid w:val="00491DA6"/>
    <w:rsid w:val="00492226"/>
    <w:rsid w:val="00492B91"/>
    <w:rsid w:val="00492E98"/>
    <w:rsid w:val="00492ED3"/>
    <w:rsid w:val="0049349D"/>
    <w:rsid w:val="004936A2"/>
    <w:rsid w:val="00493CC3"/>
    <w:rsid w:val="00494393"/>
    <w:rsid w:val="00494FF0"/>
    <w:rsid w:val="004955D5"/>
    <w:rsid w:val="0049589D"/>
    <w:rsid w:val="004958DE"/>
    <w:rsid w:val="0049635A"/>
    <w:rsid w:val="00496410"/>
    <w:rsid w:val="004965FD"/>
    <w:rsid w:val="00496862"/>
    <w:rsid w:val="004978EE"/>
    <w:rsid w:val="004A007C"/>
    <w:rsid w:val="004A06CC"/>
    <w:rsid w:val="004A0A04"/>
    <w:rsid w:val="004A0A2C"/>
    <w:rsid w:val="004A1018"/>
    <w:rsid w:val="004A285A"/>
    <w:rsid w:val="004A2ADF"/>
    <w:rsid w:val="004A3537"/>
    <w:rsid w:val="004A3647"/>
    <w:rsid w:val="004A3B4C"/>
    <w:rsid w:val="004A3D8F"/>
    <w:rsid w:val="004A471C"/>
    <w:rsid w:val="004A4772"/>
    <w:rsid w:val="004A4ABD"/>
    <w:rsid w:val="004A5079"/>
    <w:rsid w:val="004A5165"/>
    <w:rsid w:val="004A56E6"/>
    <w:rsid w:val="004A58DC"/>
    <w:rsid w:val="004A69C9"/>
    <w:rsid w:val="004A6E28"/>
    <w:rsid w:val="004A74AD"/>
    <w:rsid w:val="004A7712"/>
    <w:rsid w:val="004B034D"/>
    <w:rsid w:val="004B05D2"/>
    <w:rsid w:val="004B1371"/>
    <w:rsid w:val="004B1786"/>
    <w:rsid w:val="004B1D33"/>
    <w:rsid w:val="004B20F3"/>
    <w:rsid w:val="004B235B"/>
    <w:rsid w:val="004B26E4"/>
    <w:rsid w:val="004B29C1"/>
    <w:rsid w:val="004B2C9F"/>
    <w:rsid w:val="004B2F5F"/>
    <w:rsid w:val="004B3439"/>
    <w:rsid w:val="004B477F"/>
    <w:rsid w:val="004B4924"/>
    <w:rsid w:val="004B4F08"/>
    <w:rsid w:val="004B54CA"/>
    <w:rsid w:val="004B5B46"/>
    <w:rsid w:val="004B61F9"/>
    <w:rsid w:val="004B710A"/>
    <w:rsid w:val="004B7272"/>
    <w:rsid w:val="004B77C5"/>
    <w:rsid w:val="004C0243"/>
    <w:rsid w:val="004C131E"/>
    <w:rsid w:val="004C1364"/>
    <w:rsid w:val="004C1A4B"/>
    <w:rsid w:val="004C1B22"/>
    <w:rsid w:val="004C2183"/>
    <w:rsid w:val="004C2665"/>
    <w:rsid w:val="004C35FB"/>
    <w:rsid w:val="004C4105"/>
    <w:rsid w:val="004C4A1E"/>
    <w:rsid w:val="004C4FAC"/>
    <w:rsid w:val="004C50EA"/>
    <w:rsid w:val="004C5572"/>
    <w:rsid w:val="004C604B"/>
    <w:rsid w:val="004C65B4"/>
    <w:rsid w:val="004C6748"/>
    <w:rsid w:val="004C7875"/>
    <w:rsid w:val="004C7AC7"/>
    <w:rsid w:val="004C7BFE"/>
    <w:rsid w:val="004C7C15"/>
    <w:rsid w:val="004D09C9"/>
    <w:rsid w:val="004D1C26"/>
    <w:rsid w:val="004D206C"/>
    <w:rsid w:val="004D2BEE"/>
    <w:rsid w:val="004D2D01"/>
    <w:rsid w:val="004D2E5F"/>
    <w:rsid w:val="004D2F00"/>
    <w:rsid w:val="004D348E"/>
    <w:rsid w:val="004D4787"/>
    <w:rsid w:val="004D482A"/>
    <w:rsid w:val="004D4A90"/>
    <w:rsid w:val="004D4C0C"/>
    <w:rsid w:val="004D51DE"/>
    <w:rsid w:val="004D5711"/>
    <w:rsid w:val="004D5F7E"/>
    <w:rsid w:val="004D5FBF"/>
    <w:rsid w:val="004D5FC6"/>
    <w:rsid w:val="004D60DA"/>
    <w:rsid w:val="004D6141"/>
    <w:rsid w:val="004D62E3"/>
    <w:rsid w:val="004D65A1"/>
    <w:rsid w:val="004D69E4"/>
    <w:rsid w:val="004D6DF9"/>
    <w:rsid w:val="004D717D"/>
    <w:rsid w:val="004D734E"/>
    <w:rsid w:val="004D74AE"/>
    <w:rsid w:val="004D799E"/>
    <w:rsid w:val="004D7B8E"/>
    <w:rsid w:val="004D7E5A"/>
    <w:rsid w:val="004E080F"/>
    <w:rsid w:val="004E0AE7"/>
    <w:rsid w:val="004E0B91"/>
    <w:rsid w:val="004E0D55"/>
    <w:rsid w:val="004E0F3E"/>
    <w:rsid w:val="004E1B23"/>
    <w:rsid w:val="004E1D02"/>
    <w:rsid w:val="004E20A8"/>
    <w:rsid w:val="004E2B9B"/>
    <w:rsid w:val="004E3240"/>
    <w:rsid w:val="004E5076"/>
    <w:rsid w:val="004E5194"/>
    <w:rsid w:val="004E51B2"/>
    <w:rsid w:val="004E51E4"/>
    <w:rsid w:val="004E5998"/>
    <w:rsid w:val="004E5CBF"/>
    <w:rsid w:val="004E5F6E"/>
    <w:rsid w:val="004E65D5"/>
    <w:rsid w:val="004E71CC"/>
    <w:rsid w:val="004E768F"/>
    <w:rsid w:val="004E76EE"/>
    <w:rsid w:val="004E79AD"/>
    <w:rsid w:val="004E7BFD"/>
    <w:rsid w:val="004F0325"/>
    <w:rsid w:val="004F0E47"/>
    <w:rsid w:val="004F1811"/>
    <w:rsid w:val="004F18F0"/>
    <w:rsid w:val="004F2AC2"/>
    <w:rsid w:val="004F3510"/>
    <w:rsid w:val="004F35F9"/>
    <w:rsid w:val="004F39FF"/>
    <w:rsid w:val="004F3A04"/>
    <w:rsid w:val="004F3F03"/>
    <w:rsid w:val="004F4525"/>
    <w:rsid w:val="004F4E53"/>
    <w:rsid w:val="004F594B"/>
    <w:rsid w:val="004F68FA"/>
    <w:rsid w:val="004F72D8"/>
    <w:rsid w:val="004F74E9"/>
    <w:rsid w:val="004F78D2"/>
    <w:rsid w:val="005001A0"/>
    <w:rsid w:val="00500377"/>
    <w:rsid w:val="00500F35"/>
    <w:rsid w:val="005010D2"/>
    <w:rsid w:val="0050157B"/>
    <w:rsid w:val="00501BFF"/>
    <w:rsid w:val="00502D4F"/>
    <w:rsid w:val="00502EB1"/>
    <w:rsid w:val="005030E0"/>
    <w:rsid w:val="00503469"/>
    <w:rsid w:val="00503705"/>
    <w:rsid w:val="00503D1A"/>
    <w:rsid w:val="005049BA"/>
    <w:rsid w:val="00504E6A"/>
    <w:rsid w:val="00504FC5"/>
    <w:rsid w:val="00505700"/>
    <w:rsid w:val="00505C82"/>
    <w:rsid w:val="00505DFC"/>
    <w:rsid w:val="00506287"/>
    <w:rsid w:val="0050646D"/>
    <w:rsid w:val="0050780E"/>
    <w:rsid w:val="00507EF0"/>
    <w:rsid w:val="00507F3F"/>
    <w:rsid w:val="005100E1"/>
    <w:rsid w:val="0051087C"/>
    <w:rsid w:val="0051165A"/>
    <w:rsid w:val="00511973"/>
    <w:rsid w:val="0051225F"/>
    <w:rsid w:val="00512357"/>
    <w:rsid w:val="0051270D"/>
    <w:rsid w:val="00512CB3"/>
    <w:rsid w:val="00512DC1"/>
    <w:rsid w:val="00512FF1"/>
    <w:rsid w:val="00513585"/>
    <w:rsid w:val="00514550"/>
    <w:rsid w:val="005148C4"/>
    <w:rsid w:val="00514E1F"/>
    <w:rsid w:val="0051516C"/>
    <w:rsid w:val="00515DB0"/>
    <w:rsid w:val="0051686C"/>
    <w:rsid w:val="00516ACF"/>
    <w:rsid w:val="00516AEE"/>
    <w:rsid w:val="00516EF3"/>
    <w:rsid w:val="005172B9"/>
    <w:rsid w:val="00520B00"/>
    <w:rsid w:val="00520FD1"/>
    <w:rsid w:val="00521614"/>
    <w:rsid w:val="00521CAD"/>
    <w:rsid w:val="00522F63"/>
    <w:rsid w:val="00523061"/>
    <w:rsid w:val="005234BE"/>
    <w:rsid w:val="00523A6D"/>
    <w:rsid w:val="00523D7E"/>
    <w:rsid w:val="00524122"/>
    <w:rsid w:val="00524383"/>
    <w:rsid w:val="00524DB5"/>
    <w:rsid w:val="00524E5E"/>
    <w:rsid w:val="00524E94"/>
    <w:rsid w:val="00524F6A"/>
    <w:rsid w:val="005251FE"/>
    <w:rsid w:val="00525827"/>
    <w:rsid w:val="0052600F"/>
    <w:rsid w:val="0052609A"/>
    <w:rsid w:val="00526116"/>
    <w:rsid w:val="0052652E"/>
    <w:rsid w:val="0052664C"/>
    <w:rsid w:val="00526FF6"/>
    <w:rsid w:val="00527DD7"/>
    <w:rsid w:val="005300DA"/>
    <w:rsid w:val="005303D5"/>
    <w:rsid w:val="00530E3B"/>
    <w:rsid w:val="00531B6B"/>
    <w:rsid w:val="00531DFC"/>
    <w:rsid w:val="00531E45"/>
    <w:rsid w:val="00531E71"/>
    <w:rsid w:val="00531EFE"/>
    <w:rsid w:val="00531F87"/>
    <w:rsid w:val="00531FE9"/>
    <w:rsid w:val="005323F0"/>
    <w:rsid w:val="005324E3"/>
    <w:rsid w:val="005332D9"/>
    <w:rsid w:val="005339D5"/>
    <w:rsid w:val="00535620"/>
    <w:rsid w:val="005358ED"/>
    <w:rsid w:val="00536581"/>
    <w:rsid w:val="005365DE"/>
    <w:rsid w:val="0053671D"/>
    <w:rsid w:val="00537D0E"/>
    <w:rsid w:val="00540F42"/>
    <w:rsid w:val="0054157C"/>
    <w:rsid w:val="00541C66"/>
    <w:rsid w:val="005426A0"/>
    <w:rsid w:val="00542889"/>
    <w:rsid w:val="00542C17"/>
    <w:rsid w:val="00542FD8"/>
    <w:rsid w:val="0054374E"/>
    <w:rsid w:val="005438C7"/>
    <w:rsid w:val="00543AAF"/>
    <w:rsid w:val="00543E87"/>
    <w:rsid w:val="00544172"/>
    <w:rsid w:val="00544200"/>
    <w:rsid w:val="00544B2B"/>
    <w:rsid w:val="00545200"/>
    <w:rsid w:val="005455A8"/>
    <w:rsid w:val="0054571D"/>
    <w:rsid w:val="00546188"/>
    <w:rsid w:val="00546D58"/>
    <w:rsid w:val="00546DD2"/>
    <w:rsid w:val="00547165"/>
    <w:rsid w:val="0054788E"/>
    <w:rsid w:val="00547A40"/>
    <w:rsid w:val="00547CD5"/>
    <w:rsid w:val="0055120E"/>
    <w:rsid w:val="005514B2"/>
    <w:rsid w:val="0055154F"/>
    <w:rsid w:val="005522AF"/>
    <w:rsid w:val="00552545"/>
    <w:rsid w:val="0055284D"/>
    <w:rsid w:val="00552C02"/>
    <w:rsid w:val="0055370E"/>
    <w:rsid w:val="0055394C"/>
    <w:rsid w:val="00553D49"/>
    <w:rsid w:val="00553FE8"/>
    <w:rsid w:val="00554790"/>
    <w:rsid w:val="00554CFB"/>
    <w:rsid w:val="00554D1D"/>
    <w:rsid w:val="005552AA"/>
    <w:rsid w:val="0055581E"/>
    <w:rsid w:val="00555898"/>
    <w:rsid w:val="00555D23"/>
    <w:rsid w:val="005560E5"/>
    <w:rsid w:val="005564BD"/>
    <w:rsid w:val="00556AC0"/>
    <w:rsid w:val="00556D26"/>
    <w:rsid w:val="00557205"/>
    <w:rsid w:val="0055775E"/>
    <w:rsid w:val="00557A4D"/>
    <w:rsid w:val="00557C3F"/>
    <w:rsid w:val="00557F93"/>
    <w:rsid w:val="00559414"/>
    <w:rsid w:val="0056010E"/>
    <w:rsid w:val="005601B5"/>
    <w:rsid w:val="005602BC"/>
    <w:rsid w:val="0056080B"/>
    <w:rsid w:val="00560925"/>
    <w:rsid w:val="00560D84"/>
    <w:rsid w:val="0056144D"/>
    <w:rsid w:val="00561B36"/>
    <w:rsid w:val="005625D1"/>
    <w:rsid w:val="00562AF7"/>
    <w:rsid w:val="00562CE9"/>
    <w:rsid w:val="00563250"/>
    <w:rsid w:val="00563A71"/>
    <w:rsid w:val="00563D60"/>
    <w:rsid w:val="00563E04"/>
    <w:rsid w:val="0056409E"/>
    <w:rsid w:val="00565B31"/>
    <w:rsid w:val="005666EA"/>
    <w:rsid w:val="00567952"/>
    <w:rsid w:val="00567C9F"/>
    <w:rsid w:val="00570258"/>
    <w:rsid w:val="00570843"/>
    <w:rsid w:val="0057093A"/>
    <w:rsid w:val="0057169C"/>
    <w:rsid w:val="00571C93"/>
    <w:rsid w:val="00572308"/>
    <w:rsid w:val="00573CAA"/>
    <w:rsid w:val="00575733"/>
    <w:rsid w:val="005758FB"/>
    <w:rsid w:val="00576669"/>
    <w:rsid w:val="005768D9"/>
    <w:rsid w:val="00577AAA"/>
    <w:rsid w:val="00577D54"/>
    <w:rsid w:val="00580821"/>
    <w:rsid w:val="00580F9E"/>
    <w:rsid w:val="00581812"/>
    <w:rsid w:val="005818C4"/>
    <w:rsid w:val="00581D17"/>
    <w:rsid w:val="0058272B"/>
    <w:rsid w:val="00582E55"/>
    <w:rsid w:val="00583468"/>
    <w:rsid w:val="0058371F"/>
    <w:rsid w:val="00583F70"/>
    <w:rsid w:val="00583FFB"/>
    <w:rsid w:val="005840CD"/>
    <w:rsid w:val="005843CF"/>
    <w:rsid w:val="00584D1E"/>
    <w:rsid w:val="00586277"/>
    <w:rsid w:val="0058656E"/>
    <w:rsid w:val="005868F3"/>
    <w:rsid w:val="00586E67"/>
    <w:rsid w:val="005871AE"/>
    <w:rsid w:val="00587BCE"/>
    <w:rsid w:val="00587F1F"/>
    <w:rsid w:val="00590099"/>
    <w:rsid w:val="0059063A"/>
    <w:rsid w:val="00590E44"/>
    <w:rsid w:val="0059130D"/>
    <w:rsid w:val="005914FB"/>
    <w:rsid w:val="00592400"/>
    <w:rsid w:val="0059259D"/>
    <w:rsid w:val="0059304F"/>
    <w:rsid w:val="0059366D"/>
    <w:rsid w:val="0059375E"/>
    <w:rsid w:val="00593DA0"/>
    <w:rsid w:val="00594744"/>
    <w:rsid w:val="00594886"/>
    <w:rsid w:val="00594BA4"/>
    <w:rsid w:val="005951FF"/>
    <w:rsid w:val="005953C5"/>
    <w:rsid w:val="00595B56"/>
    <w:rsid w:val="00595D1B"/>
    <w:rsid w:val="005967CE"/>
    <w:rsid w:val="005976A9"/>
    <w:rsid w:val="00597AD6"/>
    <w:rsid w:val="00597B63"/>
    <w:rsid w:val="005A03B9"/>
    <w:rsid w:val="005A0671"/>
    <w:rsid w:val="005A1910"/>
    <w:rsid w:val="005A1CBB"/>
    <w:rsid w:val="005A233E"/>
    <w:rsid w:val="005A28B3"/>
    <w:rsid w:val="005A3AD6"/>
    <w:rsid w:val="005A4736"/>
    <w:rsid w:val="005A4FD8"/>
    <w:rsid w:val="005A57B0"/>
    <w:rsid w:val="005A65D5"/>
    <w:rsid w:val="005A670D"/>
    <w:rsid w:val="005A7446"/>
    <w:rsid w:val="005A7A5A"/>
    <w:rsid w:val="005A7FFC"/>
    <w:rsid w:val="005B030C"/>
    <w:rsid w:val="005B13D8"/>
    <w:rsid w:val="005B19C2"/>
    <w:rsid w:val="005B1AB3"/>
    <w:rsid w:val="005B1C51"/>
    <w:rsid w:val="005B1EC1"/>
    <w:rsid w:val="005B2D64"/>
    <w:rsid w:val="005B3652"/>
    <w:rsid w:val="005B3862"/>
    <w:rsid w:val="005B3D98"/>
    <w:rsid w:val="005B47B0"/>
    <w:rsid w:val="005B4BC8"/>
    <w:rsid w:val="005B5260"/>
    <w:rsid w:val="005B5290"/>
    <w:rsid w:val="005B6987"/>
    <w:rsid w:val="005B756A"/>
    <w:rsid w:val="005B75E2"/>
    <w:rsid w:val="005B78E3"/>
    <w:rsid w:val="005B7A8D"/>
    <w:rsid w:val="005C0203"/>
    <w:rsid w:val="005C021B"/>
    <w:rsid w:val="005C0398"/>
    <w:rsid w:val="005C0A4F"/>
    <w:rsid w:val="005C162B"/>
    <w:rsid w:val="005C223B"/>
    <w:rsid w:val="005C2898"/>
    <w:rsid w:val="005C2C42"/>
    <w:rsid w:val="005C31C8"/>
    <w:rsid w:val="005C3A5E"/>
    <w:rsid w:val="005C3AA9"/>
    <w:rsid w:val="005C4571"/>
    <w:rsid w:val="005C4FD9"/>
    <w:rsid w:val="005C52B2"/>
    <w:rsid w:val="005C583E"/>
    <w:rsid w:val="005C58D6"/>
    <w:rsid w:val="005C60F5"/>
    <w:rsid w:val="005C678B"/>
    <w:rsid w:val="005C6839"/>
    <w:rsid w:val="005C7090"/>
    <w:rsid w:val="005C72CB"/>
    <w:rsid w:val="005C746E"/>
    <w:rsid w:val="005C764E"/>
    <w:rsid w:val="005C7ADC"/>
    <w:rsid w:val="005D0282"/>
    <w:rsid w:val="005D02CE"/>
    <w:rsid w:val="005D0E85"/>
    <w:rsid w:val="005D19F0"/>
    <w:rsid w:val="005D22E8"/>
    <w:rsid w:val="005D29FE"/>
    <w:rsid w:val="005D3006"/>
    <w:rsid w:val="005D31C7"/>
    <w:rsid w:val="005D380F"/>
    <w:rsid w:val="005D4246"/>
    <w:rsid w:val="005D44B7"/>
    <w:rsid w:val="005D44D7"/>
    <w:rsid w:val="005D4CA9"/>
    <w:rsid w:val="005D53B7"/>
    <w:rsid w:val="005D5975"/>
    <w:rsid w:val="005D5BFD"/>
    <w:rsid w:val="005D5CA1"/>
    <w:rsid w:val="005D5D18"/>
    <w:rsid w:val="005D5E32"/>
    <w:rsid w:val="005D644F"/>
    <w:rsid w:val="005D647D"/>
    <w:rsid w:val="005D6AC4"/>
    <w:rsid w:val="005D6C04"/>
    <w:rsid w:val="005D6EF7"/>
    <w:rsid w:val="005D6F1B"/>
    <w:rsid w:val="005D6F88"/>
    <w:rsid w:val="005D7A09"/>
    <w:rsid w:val="005D7A1D"/>
    <w:rsid w:val="005D7CCB"/>
    <w:rsid w:val="005D7DF4"/>
    <w:rsid w:val="005D7EC9"/>
    <w:rsid w:val="005E01D7"/>
    <w:rsid w:val="005E03E1"/>
    <w:rsid w:val="005E0CDC"/>
    <w:rsid w:val="005E10E6"/>
    <w:rsid w:val="005E1651"/>
    <w:rsid w:val="005E19DD"/>
    <w:rsid w:val="005E1A64"/>
    <w:rsid w:val="005E1C9E"/>
    <w:rsid w:val="005E2764"/>
    <w:rsid w:val="005E28D6"/>
    <w:rsid w:val="005E2D86"/>
    <w:rsid w:val="005E2F84"/>
    <w:rsid w:val="005E3966"/>
    <w:rsid w:val="005E3C52"/>
    <w:rsid w:val="005E4B62"/>
    <w:rsid w:val="005E5705"/>
    <w:rsid w:val="005E5909"/>
    <w:rsid w:val="005E5945"/>
    <w:rsid w:val="005E5B0E"/>
    <w:rsid w:val="005E6977"/>
    <w:rsid w:val="005E6E52"/>
    <w:rsid w:val="005E7681"/>
    <w:rsid w:val="005F0BD8"/>
    <w:rsid w:val="005F1685"/>
    <w:rsid w:val="005F16D4"/>
    <w:rsid w:val="005F2587"/>
    <w:rsid w:val="005F355A"/>
    <w:rsid w:val="005F3B70"/>
    <w:rsid w:val="005F3B7B"/>
    <w:rsid w:val="005F3D19"/>
    <w:rsid w:val="005F4A28"/>
    <w:rsid w:val="005F5262"/>
    <w:rsid w:val="005F5D71"/>
    <w:rsid w:val="005F5E86"/>
    <w:rsid w:val="005F6262"/>
    <w:rsid w:val="005F6A39"/>
    <w:rsid w:val="005F719A"/>
    <w:rsid w:val="005F744B"/>
    <w:rsid w:val="005F7D41"/>
    <w:rsid w:val="005F7D9A"/>
    <w:rsid w:val="006005A4"/>
    <w:rsid w:val="006005AC"/>
    <w:rsid w:val="00600C3D"/>
    <w:rsid w:val="00600D01"/>
    <w:rsid w:val="00600E21"/>
    <w:rsid w:val="00601338"/>
    <w:rsid w:val="00601847"/>
    <w:rsid w:val="00601F37"/>
    <w:rsid w:val="0060284E"/>
    <w:rsid w:val="00602F22"/>
    <w:rsid w:val="00602FBB"/>
    <w:rsid w:val="00603FC5"/>
    <w:rsid w:val="006041B3"/>
    <w:rsid w:val="00604431"/>
    <w:rsid w:val="0060486B"/>
    <w:rsid w:val="0060491C"/>
    <w:rsid w:val="006051D2"/>
    <w:rsid w:val="00605263"/>
    <w:rsid w:val="00605ABF"/>
    <w:rsid w:val="00605B4E"/>
    <w:rsid w:val="00606049"/>
    <w:rsid w:val="006076B7"/>
    <w:rsid w:val="00607BFF"/>
    <w:rsid w:val="006101B7"/>
    <w:rsid w:val="00610233"/>
    <w:rsid w:val="006109D0"/>
    <w:rsid w:val="00610C47"/>
    <w:rsid w:val="006112A9"/>
    <w:rsid w:val="00611D5B"/>
    <w:rsid w:val="00612012"/>
    <w:rsid w:val="006121AC"/>
    <w:rsid w:val="006126FD"/>
    <w:rsid w:val="0061274F"/>
    <w:rsid w:val="00612CD7"/>
    <w:rsid w:val="00613451"/>
    <w:rsid w:val="00613CA2"/>
    <w:rsid w:val="00613D0B"/>
    <w:rsid w:val="00613D3C"/>
    <w:rsid w:val="006144B6"/>
    <w:rsid w:val="00614E4C"/>
    <w:rsid w:val="00615A54"/>
    <w:rsid w:val="00615BEE"/>
    <w:rsid w:val="006165B4"/>
    <w:rsid w:val="00616600"/>
    <w:rsid w:val="00616CBE"/>
    <w:rsid w:val="00616E88"/>
    <w:rsid w:val="0061757C"/>
    <w:rsid w:val="006208C7"/>
    <w:rsid w:val="006209E4"/>
    <w:rsid w:val="00620EE1"/>
    <w:rsid w:val="006210BD"/>
    <w:rsid w:val="0062139D"/>
    <w:rsid w:val="00621862"/>
    <w:rsid w:val="00621FC5"/>
    <w:rsid w:val="00622310"/>
    <w:rsid w:val="00622612"/>
    <w:rsid w:val="00622860"/>
    <w:rsid w:val="00622A9F"/>
    <w:rsid w:val="00622E5D"/>
    <w:rsid w:val="0062306E"/>
    <w:rsid w:val="00623077"/>
    <w:rsid w:val="00623684"/>
    <w:rsid w:val="00623BD6"/>
    <w:rsid w:val="00623C8D"/>
    <w:rsid w:val="006241D4"/>
    <w:rsid w:val="00624289"/>
    <w:rsid w:val="00624530"/>
    <w:rsid w:val="00624678"/>
    <w:rsid w:val="00624FFE"/>
    <w:rsid w:val="00625253"/>
    <w:rsid w:val="00625341"/>
    <w:rsid w:val="00625D4C"/>
    <w:rsid w:val="00625E01"/>
    <w:rsid w:val="00627663"/>
    <w:rsid w:val="00627870"/>
    <w:rsid w:val="00627ED7"/>
    <w:rsid w:val="00627EEB"/>
    <w:rsid w:val="006300E4"/>
    <w:rsid w:val="006305FC"/>
    <w:rsid w:val="00630D5C"/>
    <w:rsid w:val="00630EE0"/>
    <w:rsid w:val="00630F20"/>
    <w:rsid w:val="00631424"/>
    <w:rsid w:val="006315CE"/>
    <w:rsid w:val="006320B1"/>
    <w:rsid w:val="00632C18"/>
    <w:rsid w:val="006336B8"/>
    <w:rsid w:val="00633A75"/>
    <w:rsid w:val="0063448C"/>
    <w:rsid w:val="00634676"/>
    <w:rsid w:val="00634A30"/>
    <w:rsid w:val="00634B02"/>
    <w:rsid w:val="00635517"/>
    <w:rsid w:val="0063575E"/>
    <w:rsid w:val="00635B4A"/>
    <w:rsid w:val="00636B63"/>
    <w:rsid w:val="00637274"/>
    <w:rsid w:val="00637382"/>
    <w:rsid w:val="00637A06"/>
    <w:rsid w:val="00637B02"/>
    <w:rsid w:val="00637C3A"/>
    <w:rsid w:val="00637CEA"/>
    <w:rsid w:val="00641951"/>
    <w:rsid w:val="00641B93"/>
    <w:rsid w:val="0064288E"/>
    <w:rsid w:val="00642DE9"/>
    <w:rsid w:val="00642FB9"/>
    <w:rsid w:val="006436E0"/>
    <w:rsid w:val="00644D59"/>
    <w:rsid w:val="00644FD5"/>
    <w:rsid w:val="00645069"/>
    <w:rsid w:val="00645FCD"/>
    <w:rsid w:val="00646041"/>
    <w:rsid w:val="0064644E"/>
    <w:rsid w:val="00646A99"/>
    <w:rsid w:val="00646ABE"/>
    <w:rsid w:val="00646EC3"/>
    <w:rsid w:val="0064757E"/>
    <w:rsid w:val="006476F3"/>
    <w:rsid w:val="006501D6"/>
    <w:rsid w:val="006502C0"/>
    <w:rsid w:val="00650A28"/>
    <w:rsid w:val="00651C7F"/>
    <w:rsid w:val="00651D89"/>
    <w:rsid w:val="00651EED"/>
    <w:rsid w:val="006523E1"/>
    <w:rsid w:val="00652969"/>
    <w:rsid w:val="00652D45"/>
    <w:rsid w:val="00653452"/>
    <w:rsid w:val="006538FD"/>
    <w:rsid w:val="00653D46"/>
    <w:rsid w:val="00653E20"/>
    <w:rsid w:val="006541A1"/>
    <w:rsid w:val="00654548"/>
    <w:rsid w:val="00654B77"/>
    <w:rsid w:val="006555E3"/>
    <w:rsid w:val="00656BC1"/>
    <w:rsid w:val="00657712"/>
    <w:rsid w:val="00657858"/>
    <w:rsid w:val="0065792B"/>
    <w:rsid w:val="00657A34"/>
    <w:rsid w:val="00660615"/>
    <w:rsid w:val="00660731"/>
    <w:rsid w:val="0066145A"/>
    <w:rsid w:val="00661933"/>
    <w:rsid w:val="006620A7"/>
    <w:rsid w:val="006620DE"/>
    <w:rsid w:val="006624D4"/>
    <w:rsid w:val="00662BAD"/>
    <w:rsid w:val="00662ED5"/>
    <w:rsid w:val="0066326C"/>
    <w:rsid w:val="00664125"/>
    <w:rsid w:val="00664244"/>
    <w:rsid w:val="006643C7"/>
    <w:rsid w:val="006643F9"/>
    <w:rsid w:val="00664F75"/>
    <w:rsid w:val="00665E12"/>
    <w:rsid w:val="00666112"/>
    <w:rsid w:val="00666173"/>
    <w:rsid w:val="006666E3"/>
    <w:rsid w:val="006669A6"/>
    <w:rsid w:val="00666AE3"/>
    <w:rsid w:val="006672E0"/>
    <w:rsid w:val="00667468"/>
    <w:rsid w:val="00667C50"/>
    <w:rsid w:val="00667FE2"/>
    <w:rsid w:val="00670575"/>
    <w:rsid w:val="00670C28"/>
    <w:rsid w:val="00670F60"/>
    <w:rsid w:val="0067176A"/>
    <w:rsid w:val="0067265E"/>
    <w:rsid w:val="00672BA0"/>
    <w:rsid w:val="00672C9E"/>
    <w:rsid w:val="00672CB1"/>
    <w:rsid w:val="00672E86"/>
    <w:rsid w:val="006731E3"/>
    <w:rsid w:val="00673A1E"/>
    <w:rsid w:val="00673A30"/>
    <w:rsid w:val="00674592"/>
    <w:rsid w:val="0067547A"/>
    <w:rsid w:val="00675540"/>
    <w:rsid w:val="0067575A"/>
    <w:rsid w:val="006761D3"/>
    <w:rsid w:val="00676875"/>
    <w:rsid w:val="006774E2"/>
    <w:rsid w:val="00677D6B"/>
    <w:rsid w:val="006800AE"/>
    <w:rsid w:val="006803EF"/>
    <w:rsid w:val="00680860"/>
    <w:rsid w:val="00680871"/>
    <w:rsid w:val="0068138D"/>
    <w:rsid w:val="006822D9"/>
    <w:rsid w:val="0068253D"/>
    <w:rsid w:val="0068276A"/>
    <w:rsid w:val="00682C26"/>
    <w:rsid w:val="00683483"/>
    <w:rsid w:val="00683A84"/>
    <w:rsid w:val="00683C93"/>
    <w:rsid w:val="00683FB4"/>
    <w:rsid w:val="006844C8"/>
    <w:rsid w:val="006846CD"/>
    <w:rsid w:val="00684CBE"/>
    <w:rsid w:val="00684D09"/>
    <w:rsid w:val="00684D39"/>
    <w:rsid w:val="00685B8F"/>
    <w:rsid w:val="00685C34"/>
    <w:rsid w:val="006860F2"/>
    <w:rsid w:val="0068620B"/>
    <w:rsid w:val="00686387"/>
    <w:rsid w:val="00686B3D"/>
    <w:rsid w:val="00687289"/>
    <w:rsid w:val="006872C3"/>
    <w:rsid w:val="00687BC3"/>
    <w:rsid w:val="00687EE6"/>
    <w:rsid w:val="00687FF9"/>
    <w:rsid w:val="00691AB5"/>
    <w:rsid w:val="006922C3"/>
    <w:rsid w:val="0069328B"/>
    <w:rsid w:val="0069383D"/>
    <w:rsid w:val="0069446F"/>
    <w:rsid w:val="006946CD"/>
    <w:rsid w:val="006950BF"/>
    <w:rsid w:val="0069540A"/>
    <w:rsid w:val="00695B47"/>
    <w:rsid w:val="00695BB2"/>
    <w:rsid w:val="00695C71"/>
    <w:rsid w:val="00695F74"/>
    <w:rsid w:val="0069676C"/>
    <w:rsid w:val="006A0122"/>
    <w:rsid w:val="006A059F"/>
    <w:rsid w:val="006A0863"/>
    <w:rsid w:val="006A0E77"/>
    <w:rsid w:val="006A1CBB"/>
    <w:rsid w:val="006A1CF6"/>
    <w:rsid w:val="006A2CF3"/>
    <w:rsid w:val="006A330A"/>
    <w:rsid w:val="006A34E9"/>
    <w:rsid w:val="006A3975"/>
    <w:rsid w:val="006A40D2"/>
    <w:rsid w:val="006A421B"/>
    <w:rsid w:val="006A4264"/>
    <w:rsid w:val="006A44F3"/>
    <w:rsid w:val="006A4CE7"/>
    <w:rsid w:val="006A4DAC"/>
    <w:rsid w:val="006A5512"/>
    <w:rsid w:val="006A5D63"/>
    <w:rsid w:val="006A64CE"/>
    <w:rsid w:val="006A65A5"/>
    <w:rsid w:val="006A697B"/>
    <w:rsid w:val="006A7670"/>
    <w:rsid w:val="006A76EB"/>
    <w:rsid w:val="006A7838"/>
    <w:rsid w:val="006A7C8D"/>
    <w:rsid w:val="006B0829"/>
    <w:rsid w:val="006B0B12"/>
    <w:rsid w:val="006B11E9"/>
    <w:rsid w:val="006B1341"/>
    <w:rsid w:val="006B14CD"/>
    <w:rsid w:val="006B1564"/>
    <w:rsid w:val="006B1567"/>
    <w:rsid w:val="006B16CF"/>
    <w:rsid w:val="006B1C35"/>
    <w:rsid w:val="006B28A9"/>
    <w:rsid w:val="006B2B7D"/>
    <w:rsid w:val="006B35C4"/>
    <w:rsid w:val="006B4590"/>
    <w:rsid w:val="006B46DF"/>
    <w:rsid w:val="006B482C"/>
    <w:rsid w:val="006B541A"/>
    <w:rsid w:val="006B5F57"/>
    <w:rsid w:val="006B64D9"/>
    <w:rsid w:val="006B6A29"/>
    <w:rsid w:val="006B6B5D"/>
    <w:rsid w:val="006B7533"/>
    <w:rsid w:val="006B7703"/>
    <w:rsid w:val="006B7AF0"/>
    <w:rsid w:val="006B7C91"/>
    <w:rsid w:val="006B7D5B"/>
    <w:rsid w:val="006C0A00"/>
    <w:rsid w:val="006C23C7"/>
    <w:rsid w:val="006C262C"/>
    <w:rsid w:val="006C27D3"/>
    <w:rsid w:val="006C2B5C"/>
    <w:rsid w:val="006C3DD4"/>
    <w:rsid w:val="006C4079"/>
    <w:rsid w:val="006C409D"/>
    <w:rsid w:val="006C4687"/>
    <w:rsid w:val="006C4695"/>
    <w:rsid w:val="006C47D3"/>
    <w:rsid w:val="006C4D40"/>
    <w:rsid w:val="006C4E64"/>
    <w:rsid w:val="006C6550"/>
    <w:rsid w:val="006C6BC2"/>
    <w:rsid w:val="006C6BD7"/>
    <w:rsid w:val="006C7320"/>
    <w:rsid w:val="006C7E61"/>
    <w:rsid w:val="006D02EC"/>
    <w:rsid w:val="006D055E"/>
    <w:rsid w:val="006D0982"/>
    <w:rsid w:val="006D09A7"/>
    <w:rsid w:val="006D0AB7"/>
    <w:rsid w:val="006D0BDA"/>
    <w:rsid w:val="006D0C68"/>
    <w:rsid w:val="006D12C0"/>
    <w:rsid w:val="006D1463"/>
    <w:rsid w:val="006D16C8"/>
    <w:rsid w:val="006D1C1F"/>
    <w:rsid w:val="006D1DD6"/>
    <w:rsid w:val="006D21AA"/>
    <w:rsid w:val="006D2610"/>
    <w:rsid w:val="006D2B5B"/>
    <w:rsid w:val="006D2C93"/>
    <w:rsid w:val="006D35E6"/>
    <w:rsid w:val="006D4A8D"/>
    <w:rsid w:val="006D4F65"/>
    <w:rsid w:val="006D50F4"/>
    <w:rsid w:val="006D5335"/>
    <w:rsid w:val="006D5373"/>
    <w:rsid w:val="006D5648"/>
    <w:rsid w:val="006D5D14"/>
    <w:rsid w:val="006D6878"/>
    <w:rsid w:val="006D6A8A"/>
    <w:rsid w:val="006D7167"/>
    <w:rsid w:val="006D7C50"/>
    <w:rsid w:val="006E03D0"/>
    <w:rsid w:val="006E06E3"/>
    <w:rsid w:val="006E077A"/>
    <w:rsid w:val="006E079F"/>
    <w:rsid w:val="006E09F9"/>
    <w:rsid w:val="006E16C0"/>
    <w:rsid w:val="006E1D7A"/>
    <w:rsid w:val="006E1D86"/>
    <w:rsid w:val="006E2477"/>
    <w:rsid w:val="006E2537"/>
    <w:rsid w:val="006E271B"/>
    <w:rsid w:val="006E2838"/>
    <w:rsid w:val="006E2D92"/>
    <w:rsid w:val="006E33DF"/>
    <w:rsid w:val="006E3797"/>
    <w:rsid w:val="006E381F"/>
    <w:rsid w:val="006E3994"/>
    <w:rsid w:val="006E4509"/>
    <w:rsid w:val="006E455D"/>
    <w:rsid w:val="006E46DA"/>
    <w:rsid w:val="006E4904"/>
    <w:rsid w:val="006E4FEF"/>
    <w:rsid w:val="006E571C"/>
    <w:rsid w:val="006E5F00"/>
    <w:rsid w:val="006E6163"/>
    <w:rsid w:val="006E6345"/>
    <w:rsid w:val="006E691D"/>
    <w:rsid w:val="006E77A0"/>
    <w:rsid w:val="006E77F6"/>
    <w:rsid w:val="006E7D0E"/>
    <w:rsid w:val="006F065A"/>
    <w:rsid w:val="006F0A94"/>
    <w:rsid w:val="006F0C39"/>
    <w:rsid w:val="006F0F41"/>
    <w:rsid w:val="006F1021"/>
    <w:rsid w:val="006F12A9"/>
    <w:rsid w:val="006F147B"/>
    <w:rsid w:val="006F16F8"/>
    <w:rsid w:val="006F187F"/>
    <w:rsid w:val="006F19CC"/>
    <w:rsid w:val="006F21F3"/>
    <w:rsid w:val="006F272F"/>
    <w:rsid w:val="006F2780"/>
    <w:rsid w:val="006F293C"/>
    <w:rsid w:val="006F29A5"/>
    <w:rsid w:val="006F2DEA"/>
    <w:rsid w:val="006F33BA"/>
    <w:rsid w:val="006F3BD6"/>
    <w:rsid w:val="006F4062"/>
    <w:rsid w:val="006F5017"/>
    <w:rsid w:val="006F5319"/>
    <w:rsid w:val="006F532C"/>
    <w:rsid w:val="006F5BB3"/>
    <w:rsid w:val="006F5DED"/>
    <w:rsid w:val="006F5FAE"/>
    <w:rsid w:val="006F6732"/>
    <w:rsid w:val="006F6ADC"/>
    <w:rsid w:val="006F6BE3"/>
    <w:rsid w:val="006F6D28"/>
    <w:rsid w:val="006F6DFF"/>
    <w:rsid w:val="00700980"/>
    <w:rsid w:val="0070099E"/>
    <w:rsid w:val="00700D8C"/>
    <w:rsid w:val="00700DF0"/>
    <w:rsid w:val="007017C6"/>
    <w:rsid w:val="007022EC"/>
    <w:rsid w:val="007027F3"/>
    <w:rsid w:val="007035B7"/>
    <w:rsid w:val="00704994"/>
    <w:rsid w:val="00704C45"/>
    <w:rsid w:val="007051B8"/>
    <w:rsid w:val="00705379"/>
    <w:rsid w:val="00705E6E"/>
    <w:rsid w:val="007060BC"/>
    <w:rsid w:val="007062AA"/>
    <w:rsid w:val="00706458"/>
    <w:rsid w:val="007071C0"/>
    <w:rsid w:val="00707AFB"/>
    <w:rsid w:val="00707D47"/>
    <w:rsid w:val="00710CDD"/>
    <w:rsid w:val="00711D73"/>
    <w:rsid w:val="00712191"/>
    <w:rsid w:val="0071247A"/>
    <w:rsid w:val="00712868"/>
    <w:rsid w:val="00713080"/>
    <w:rsid w:val="007131D9"/>
    <w:rsid w:val="00713577"/>
    <w:rsid w:val="0071367A"/>
    <w:rsid w:val="00713994"/>
    <w:rsid w:val="00714764"/>
    <w:rsid w:val="00714948"/>
    <w:rsid w:val="00714C63"/>
    <w:rsid w:val="00714E8E"/>
    <w:rsid w:val="007158EC"/>
    <w:rsid w:val="0071592D"/>
    <w:rsid w:val="00716634"/>
    <w:rsid w:val="00716F59"/>
    <w:rsid w:val="007177FF"/>
    <w:rsid w:val="007203E3"/>
    <w:rsid w:val="0072116E"/>
    <w:rsid w:val="007214FE"/>
    <w:rsid w:val="00721945"/>
    <w:rsid w:val="00721A64"/>
    <w:rsid w:val="007225AD"/>
    <w:rsid w:val="007225B5"/>
    <w:rsid w:val="007229FC"/>
    <w:rsid w:val="007233DB"/>
    <w:rsid w:val="007233E2"/>
    <w:rsid w:val="00723439"/>
    <w:rsid w:val="007234E2"/>
    <w:rsid w:val="00723AA7"/>
    <w:rsid w:val="00724164"/>
    <w:rsid w:val="0072483F"/>
    <w:rsid w:val="00725727"/>
    <w:rsid w:val="00726364"/>
    <w:rsid w:val="0072671F"/>
    <w:rsid w:val="00726BBF"/>
    <w:rsid w:val="007274FD"/>
    <w:rsid w:val="00727740"/>
    <w:rsid w:val="00730D07"/>
    <w:rsid w:val="00731052"/>
    <w:rsid w:val="007320E6"/>
    <w:rsid w:val="00732174"/>
    <w:rsid w:val="007327BF"/>
    <w:rsid w:val="00732E87"/>
    <w:rsid w:val="007337E2"/>
    <w:rsid w:val="00733A89"/>
    <w:rsid w:val="00734AA0"/>
    <w:rsid w:val="00734B5D"/>
    <w:rsid w:val="0073549F"/>
    <w:rsid w:val="007354C4"/>
    <w:rsid w:val="0073622D"/>
    <w:rsid w:val="0073639A"/>
    <w:rsid w:val="007375AE"/>
    <w:rsid w:val="007379DF"/>
    <w:rsid w:val="00740465"/>
    <w:rsid w:val="007409A4"/>
    <w:rsid w:val="00740B51"/>
    <w:rsid w:val="00740D73"/>
    <w:rsid w:val="007416C1"/>
    <w:rsid w:val="007426A7"/>
    <w:rsid w:val="00742987"/>
    <w:rsid w:val="00742CC5"/>
    <w:rsid w:val="007432A7"/>
    <w:rsid w:val="00743A7A"/>
    <w:rsid w:val="00743B03"/>
    <w:rsid w:val="00743DBE"/>
    <w:rsid w:val="00743E97"/>
    <w:rsid w:val="0074447E"/>
    <w:rsid w:val="0074475B"/>
    <w:rsid w:val="00744986"/>
    <w:rsid w:val="00744E50"/>
    <w:rsid w:val="007453C5"/>
    <w:rsid w:val="00745439"/>
    <w:rsid w:val="0074617E"/>
    <w:rsid w:val="0074647E"/>
    <w:rsid w:val="00746734"/>
    <w:rsid w:val="0074674B"/>
    <w:rsid w:val="007470A6"/>
    <w:rsid w:val="00747B3B"/>
    <w:rsid w:val="007500CA"/>
    <w:rsid w:val="007502A3"/>
    <w:rsid w:val="007509A0"/>
    <w:rsid w:val="00751077"/>
    <w:rsid w:val="007510DE"/>
    <w:rsid w:val="007511D8"/>
    <w:rsid w:val="0075159F"/>
    <w:rsid w:val="00751A22"/>
    <w:rsid w:val="00752B4B"/>
    <w:rsid w:val="00752B87"/>
    <w:rsid w:val="007540C1"/>
    <w:rsid w:val="00754191"/>
    <w:rsid w:val="00754624"/>
    <w:rsid w:val="00755107"/>
    <w:rsid w:val="00755FA2"/>
    <w:rsid w:val="0075602C"/>
    <w:rsid w:val="0075620C"/>
    <w:rsid w:val="00756260"/>
    <w:rsid w:val="007565D1"/>
    <w:rsid w:val="00756660"/>
    <w:rsid w:val="0075688E"/>
    <w:rsid w:val="00756B69"/>
    <w:rsid w:val="00756BDE"/>
    <w:rsid w:val="00757923"/>
    <w:rsid w:val="00757F54"/>
    <w:rsid w:val="0076050E"/>
    <w:rsid w:val="00760C60"/>
    <w:rsid w:val="007611B4"/>
    <w:rsid w:val="00761DB0"/>
    <w:rsid w:val="00762252"/>
    <w:rsid w:val="00762485"/>
    <w:rsid w:val="00762630"/>
    <w:rsid w:val="00763815"/>
    <w:rsid w:val="0076394A"/>
    <w:rsid w:val="00764464"/>
    <w:rsid w:val="007645DF"/>
    <w:rsid w:val="00764D2F"/>
    <w:rsid w:val="00764DA4"/>
    <w:rsid w:val="00765994"/>
    <w:rsid w:val="00766281"/>
    <w:rsid w:val="00766E45"/>
    <w:rsid w:val="00766E9E"/>
    <w:rsid w:val="00767287"/>
    <w:rsid w:val="007672AF"/>
    <w:rsid w:val="007675FC"/>
    <w:rsid w:val="00767A3A"/>
    <w:rsid w:val="00767D3F"/>
    <w:rsid w:val="007703DE"/>
    <w:rsid w:val="007709B5"/>
    <w:rsid w:val="00770D05"/>
    <w:rsid w:val="00770D98"/>
    <w:rsid w:val="00770EDC"/>
    <w:rsid w:val="0077187D"/>
    <w:rsid w:val="00772B38"/>
    <w:rsid w:val="00773E34"/>
    <w:rsid w:val="007740C8"/>
    <w:rsid w:val="00774868"/>
    <w:rsid w:val="00774AD9"/>
    <w:rsid w:val="00774BA1"/>
    <w:rsid w:val="00774BD8"/>
    <w:rsid w:val="0077557C"/>
    <w:rsid w:val="007758D3"/>
    <w:rsid w:val="00775A69"/>
    <w:rsid w:val="0077614E"/>
    <w:rsid w:val="0077648B"/>
    <w:rsid w:val="0077657F"/>
    <w:rsid w:val="00776D55"/>
    <w:rsid w:val="00777217"/>
    <w:rsid w:val="007776A8"/>
    <w:rsid w:val="00777C8D"/>
    <w:rsid w:val="007806E5"/>
    <w:rsid w:val="0078100E"/>
    <w:rsid w:val="00781540"/>
    <w:rsid w:val="00782287"/>
    <w:rsid w:val="0078235B"/>
    <w:rsid w:val="00782A01"/>
    <w:rsid w:val="0078317D"/>
    <w:rsid w:val="00783556"/>
    <w:rsid w:val="0078369A"/>
    <w:rsid w:val="0078391D"/>
    <w:rsid w:val="00783AD2"/>
    <w:rsid w:val="00784044"/>
    <w:rsid w:val="007843E9"/>
    <w:rsid w:val="00784642"/>
    <w:rsid w:val="00784B61"/>
    <w:rsid w:val="00785261"/>
    <w:rsid w:val="00785875"/>
    <w:rsid w:val="00785B90"/>
    <w:rsid w:val="00785BEA"/>
    <w:rsid w:val="00786B47"/>
    <w:rsid w:val="0078773D"/>
    <w:rsid w:val="00790FD7"/>
    <w:rsid w:val="00791234"/>
    <w:rsid w:val="00791571"/>
    <w:rsid w:val="007919A0"/>
    <w:rsid w:val="00791E46"/>
    <w:rsid w:val="00791EF6"/>
    <w:rsid w:val="00791F14"/>
    <w:rsid w:val="00792509"/>
    <w:rsid w:val="00792767"/>
    <w:rsid w:val="00792AC4"/>
    <w:rsid w:val="00792C2F"/>
    <w:rsid w:val="007934B1"/>
    <w:rsid w:val="00793693"/>
    <w:rsid w:val="00793A1F"/>
    <w:rsid w:val="00793A46"/>
    <w:rsid w:val="00793B04"/>
    <w:rsid w:val="00793DFA"/>
    <w:rsid w:val="0079419F"/>
    <w:rsid w:val="0079491C"/>
    <w:rsid w:val="00795111"/>
    <w:rsid w:val="00795160"/>
    <w:rsid w:val="00795E03"/>
    <w:rsid w:val="007968ED"/>
    <w:rsid w:val="00796D99"/>
    <w:rsid w:val="00797117"/>
    <w:rsid w:val="00797F43"/>
    <w:rsid w:val="007A04F6"/>
    <w:rsid w:val="007A0594"/>
    <w:rsid w:val="007A08CC"/>
    <w:rsid w:val="007A0AC5"/>
    <w:rsid w:val="007A1242"/>
    <w:rsid w:val="007A211D"/>
    <w:rsid w:val="007A2D8A"/>
    <w:rsid w:val="007A32FC"/>
    <w:rsid w:val="007A4145"/>
    <w:rsid w:val="007A414E"/>
    <w:rsid w:val="007A464C"/>
    <w:rsid w:val="007A4926"/>
    <w:rsid w:val="007A4A30"/>
    <w:rsid w:val="007A4BE6"/>
    <w:rsid w:val="007A4E70"/>
    <w:rsid w:val="007A54D0"/>
    <w:rsid w:val="007A5BAC"/>
    <w:rsid w:val="007A5C03"/>
    <w:rsid w:val="007A5CC2"/>
    <w:rsid w:val="007A60A1"/>
    <w:rsid w:val="007A641D"/>
    <w:rsid w:val="007A679F"/>
    <w:rsid w:val="007A69FF"/>
    <w:rsid w:val="007A6C8E"/>
    <w:rsid w:val="007A70A5"/>
    <w:rsid w:val="007B0256"/>
    <w:rsid w:val="007B1089"/>
    <w:rsid w:val="007B1151"/>
    <w:rsid w:val="007B221F"/>
    <w:rsid w:val="007B224B"/>
    <w:rsid w:val="007B2ACB"/>
    <w:rsid w:val="007B2F7D"/>
    <w:rsid w:val="007B3042"/>
    <w:rsid w:val="007B3FD5"/>
    <w:rsid w:val="007B4315"/>
    <w:rsid w:val="007B48FA"/>
    <w:rsid w:val="007B4D0E"/>
    <w:rsid w:val="007B5DBD"/>
    <w:rsid w:val="007B6495"/>
    <w:rsid w:val="007B72D2"/>
    <w:rsid w:val="007C01CE"/>
    <w:rsid w:val="007C0226"/>
    <w:rsid w:val="007C0F0E"/>
    <w:rsid w:val="007C0F11"/>
    <w:rsid w:val="007C1161"/>
    <w:rsid w:val="007C12BD"/>
    <w:rsid w:val="007C14FE"/>
    <w:rsid w:val="007C1BE2"/>
    <w:rsid w:val="007C20D8"/>
    <w:rsid w:val="007C2F5F"/>
    <w:rsid w:val="007C3129"/>
    <w:rsid w:val="007C3703"/>
    <w:rsid w:val="007C3D9D"/>
    <w:rsid w:val="007C3DC9"/>
    <w:rsid w:val="007C3FB7"/>
    <w:rsid w:val="007C4448"/>
    <w:rsid w:val="007C46AF"/>
    <w:rsid w:val="007C4A2D"/>
    <w:rsid w:val="007C4BD6"/>
    <w:rsid w:val="007C4DC1"/>
    <w:rsid w:val="007C5754"/>
    <w:rsid w:val="007C5B24"/>
    <w:rsid w:val="007C6972"/>
    <w:rsid w:val="007C6A23"/>
    <w:rsid w:val="007C6CA5"/>
    <w:rsid w:val="007C6CDE"/>
    <w:rsid w:val="007C7120"/>
    <w:rsid w:val="007C7DE1"/>
    <w:rsid w:val="007C7F99"/>
    <w:rsid w:val="007D00B1"/>
    <w:rsid w:val="007D0B29"/>
    <w:rsid w:val="007D11DE"/>
    <w:rsid w:val="007D1319"/>
    <w:rsid w:val="007D16E8"/>
    <w:rsid w:val="007D16F5"/>
    <w:rsid w:val="007D1C53"/>
    <w:rsid w:val="007D20EA"/>
    <w:rsid w:val="007D270E"/>
    <w:rsid w:val="007D309C"/>
    <w:rsid w:val="007D32C2"/>
    <w:rsid w:val="007D3806"/>
    <w:rsid w:val="007D38D4"/>
    <w:rsid w:val="007D4341"/>
    <w:rsid w:val="007D467B"/>
    <w:rsid w:val="007D46EB"/>
    <w:rsid w:val="007D4928"/>
    <w:rsid w:val="007D4A60"/>
    <w:rsid w:val="007D514E"/>
    <w:rsid w:val="007D51D4"/>
    <w:rsid w:val="007D59D4"/>
    <w:rsid w:val="007D6095"/>
    <w:rsid w:val="007D67BB"/>
    <w:rsid w:val="007D68B7"/>
    <w:rsid w:val="007D784D"/>
    <w:rsid w:val="007E054D"/>
    <w:rsid w:val="007E0DFC"/>
    <w:rsid w:val="007E1CB1"/>
    <w:rsid w:val="007E2038"/>
    <w:rsid w:val="007E240C"/>
    <w:rsid w:val="007E24AF"/>
    <w:rsid w:val="007E2518"/>
    <w:rsid w:val="007E2525"/>
    <w:rsid w:val="007E2732"/>
    <w:rsid w:val="007E2976"/>
    <w:rsid w:val="007E2C03"/>
    <w:rsid w:val="007E3D54"/>
    <w:rsid w:val="007E47D2"/>
    <w:rsid w:val="007E4A18"/>
    <w:rsid w:val="007E4A6A"/>
    <w:rsid w:val="007E513F"/>
    <w:rsid w:val="007E51D4"/>
    <w:rsid w:val="007E51DD"/>
    <w:rsid w:val="007E55DF"/>
    <w:rsid w:val="007E57B7"/>
    <w:rsid w:val="007E5E4F"/>
    <w:rsid w:val="007E5F44"/>
    <w:rsid w:val="007E6A71"/>
    <w:rsid w:val="007E6C4C"/>
    <w:rsid w:val="007E731D"/>
    <w:rsid w:val="007E7476"/>
    <w:rsid w:val="007E7BE7"/>
    <w:rsid w:val="007E7F9B"/>
    <w:rsid w:val="007F0AF6"/>
    <w:rsid w:val="007F0D3E"/>
    <w:rsid w:val="007F116A"/>
    <w:rsid w:val="007F129F"/>
    <w:rsid w:val="007F1441"/>
    <w:rsid w:val="007F16A9"/>
    <w:rsid w:val="007F1A44"/>
    <w:rsid w:val="007F1B1C"/>
    <w:rsid w:val="007F1C88"/>
    <w:rsid w:val="007F1E1A"/>
    <w:rsid w:val="007F2E4B"/>
    <w:rsid w:val="007F3209"/>
    <w:rsid w:val="007F36AD"/>
    <w:rsid w:val="007F39CB"/>
    <w:rsid w:val="007F3B53"/>
    <w:rsid w:val="007F3C4E"/>
    <w:rsid w:val="007F3F8D"/>
    <w:rsid w:val="007F4028"/>
    <w:rsid w:val="007F48E0"/>
    <w:rsid w:val="007F4A53"/>
    <w:rsid w:val="007F5AC9"/>
    <w:rsid w:val="007F5DB3"/>
    <w:rsid w:val="007F6147"/>
    <w:rsid w:val="007F6246"/>
    <w:rsid w:val="007F6667"/>
    <w:rsid w:val="007F6B04"/>
    <w:rsid w:val="008003B7"/>
    <w:rsid w:val="00800761"/>
    <w:rsid w:val="008007BD"/>
    <w:rsid w:val="00800B97"/>
    <w:rsid w:val="00800E8B"/>
    <w:rsid w:val="00801354"/>
    <w:rsid w:val="00802339"/>
    <w:rsid w:val="00802A46"/>
    <w:rsid w:val="00802E43"/>
    <w:rsid w:val="00803049"/>
    <w:rsid w:val="00803320"/>
    <w:rsid w:val="00803509"/>
    <w:rsid w:val="008035A5"/>
    <w:rsid w:val="00803635"/>
    <w:rsid w:val="00803CD5"/>
    <w:rsid w:val="0080423C"/>
    <w:rsid w:val="00804689"/>
    <w:rsid w:val="00804A96"/>
    <w:rsid w:val="00805712"/>
    <w:rsid w:val="0080581A"/>
    <w:rsid w:val="008058C4"/>
    <w:rsid w:val="00805F0A"/>
    <w:rsid w:val="0080648D"/>
    <w:rsid w:val="008064B3"/>
    <w:rsid w:val="00806952"/>
    <w:rsid w:val="00806AD1"/>
    <w:rsid w:val="0080797D"/>
    <w:rsid w:val="0081037C"/>
    <w:rsid w:val="008104C5"/>
    <w:rsid w:val="00811C45"/>
    <w:rsid w:val="00811ECF"/>
    <w:rsid w:val="00813D84"/>
    <w:rsid w:val="00813E8C"/>
    <w:rsid w:val="008144CC"/>
    <w:rsid w:val="0081463C"/>
    <w:rsid w:val="00814806"/>
    <w:rsid w:val="00814AAA"/>
    <w:rsid w:val="00815031"/>
    <w:rsid w:val="00815325"/>
    <w:rsid w:val="00815330"/>
    <w:rsid w:val="00815412"/>
    <w:rsid w:val="008155BD"/>
    <w:rsid w:val="00815D03"/>
    <w:rsid w:val="008172BA"/>
    <w:rsid w:val="0081730C"/>
    <w:rsid w:val="0081749C"/>
    <w:rsid w:val="0081789D"/>
    <w:rsid w:val="00817906"/>
    <w:rsid w:val="00817E8D"/>
    <w:rsid w:val="00820A65"/>
    <w:rsid w:val="0082190D"/>
    <w:rsid w:val="00822969"/>
    <w:rsid w:val="00822AE9"/>
    <w:rsid w:val="00822E1B"/>
    <w:rsid w:val="00823209"/>
    <w:rsid w:val="008246E7"/>
    <w:rsid w:val="00824D26"/>
    <w:rsid w:val="00825037"/>
    <w:rsid w:val="008250FC"/>
    <w:rsid w:val="00825347"/>
    <w:rsid w:val="00825C0A"/>
    <w:rsid w:val="0082616E"/>
    <w:rsid w:val="00826730"/>
    <w:rsid w:val="008267CC"/>
    <w:rsid w:val="008271A6"/>
    <w:rsid w:val="008276F0"/>
    <w:rsid w:val="00827B39"/>
    <w:rsid w:val="00827CEC"/>
    <w:rsid w:val="00827D2D"/>
    <w:rsid w:val="00830201"/>
    <w:rsid w:val="008308DD"/>
    <w:rsid w:val="00830A77"/>
    <w:rsid w:val="008311D7"/>
    <w:rsid w:val="008314C0"/>
    <w:rsid w:val="0083177B"/>
    <w:rsid w:val="00831C2B"/>
    <w:rsid w:val="008320D3"/>
    <w:rsid w:val="0083215A"/>
    <w:rsid w:val="008332EC"/>
    <w:rsid w:val="00833F33"/>
    <w:rsid w:val="00834312"/>
    <w:rsid w:val="00835DC6"/>
    <w:rsid w:val="00835E35"/>
    <w:rsid w:val="00835EB9"/>
    <w:rsid w:val="0083613A"/>
    <w:rsid w:val="00836372"/>
    <w:rsid w:val="00836401"/>
    <w:rsid w:val="008367F4"/>
    <w:rsid w:val="008373FD"/>
    <w:rsid w:val="0083764B"/>
    <w:rsid w:val="00837A45"/>
    <w:rsid w:val="00837E34"/>
    <w:rsid w:val="008403CA"/>
    <w:rsid w:val="00840C45"/>
    <w:rsid w:val="00840D26"/>
    <w:rsid w:val="008412A6"/>
    <w:rsid w:val="00841405"/>
    <w:rsid w:val="00841CBB"/>
    <w:rsid w:val="00842097"/>
    <w:rsid w:val="00842455"/>
    <w:rsid w:val="008424A5"/>
    <w:rsid w:val="00843121"/>
    <w:rsid w:val="008431AF"/>
    <w:rsid w:val="008439D4"/>
    <w:rsid w:val="0084451C"/>
    <w:rsid w:val="00844691"/>
    <w:rsid w:val="0084479F"/>
    <w:rsid w:val="00844F66"/>
    <w:rsid w:val="00844F8A"/>
    <w:rsid w:val="00845331"/>
    <w:rsid w:val="00845C8A"/>
    <w:rsid w:val="00845F78"/>
    <w:rsid w:val="00846649"/>
    <w:rsid w:val="008466CA"/>
    <w:rsid w:val="00846A0C"/>
    <w:rsid w:val="00846B99"/>
    <w:rsid w:val="008473E8"/>
    <w:rsid w:val="00847768"/>
    <w:rsid w:val="00847B03"/>
    <w:rsid w:val="00847CB2"/>
    <w:rsid w:val="008510A4"/>
    <w:rsid w:val="008510EC"/>
    <w:rsid w:val="0085128E"/>
    <w:rsid w:val="0085137B"/>
    <w:rsid w:val="008513AD"/>
    <w:rsid w:val="00851420"/>
    <w:rsid w:val="00851ECE"/>
    <w:rsid w:val="008524E2"/>
    <w:rsid w:val="00852804"/>
    <w:rsid w:val="00853012"/>
    <w:rsid w:val="00854421"/>
    <w:rsid w:val="008544A1"/>
    <w:rsid w:val="008546CB"/>
    <w:rsid w:val="00854946"/>
    <w:rsid w:val="00854CAE"/>
    <w:rsid w:val="00855036"/>
    <w:rsid w:val="0085521E"/>
    <w:rsid w:val="00855519"/>
    <w:rsid w:val="008556CE"/>
    <w:rsid w:val="00855EE7"/>
    <w:rsid w:val="00855EF7"/>
    <w:rsid w:val="00857793"/>
    <w:rsid w:val="00857924"/>
    <w:rsid w:val="00857ABE"/>
    <w:rsid w:val="008604E7"/>
    <w:rsid w:val="0086065A"/>
    <w:rsid w:val="00860AD4"/>
    <w:rsid w:val="00860BDB"/>
    <w:rsid w:val="00860CAE"/>
    <w:rsid w:val="00860D9D"/>
    <w:rsid w:val="00861A57"/>
    <w:rsid w:val="00862547"/>
    <w:rsid w:val="0086260B"/>
    <w:rsid w:val="00862821"/>
    <w:rsid w:val="0086294B"/>
    <w:rsid w:val="00862B34"/>
    <w:rsid w:val="00863672"/>
    <w:rsid w:val="008641CE"/>
    <w:rsid w:val="008642B1"/>
    <w:rsid w:val="00864410"/>
    <w:rsid w:val="00864892"/>
    <w:rsid w:val="008649EA"/>
    <w:rsid w:val="00864CCF"/>
    <w:rsid w:val="00866264"/>
    <w:rsid w:val="00866D87"/>
    <w:rsid w:val="00867EDE"/>
    <w:rsid w:val="00867F76"/>
    <w:rsid w:val="0087043A"/>
    <w:rsid w:val="00870782"/>
    <w:rsid w:val="00871329"/>
    <w:rsid w:val="00871683"/>
    <w:rsid w:val="00871732"/>
    <w:rsid w:val="00871A77"/>
    <w:rsid w:val="0087297C"/>
    <w:rsid w:val="00872B3A"/>
    <w:rsid w:val="00872EAB"/>
    <w:rsid w:val="00873399"/>
    <w:rsid w:val="00873FBE"/>
    <w:rsid w:val="0087494F"/>
    <w:rsid w:val="008752A8"/>
    <w:rsid w:val="0087590D"/>
    <w:rsid w:val="00875ABB"/>
    <w:rsid w:val="00875D7E"/>
    <w:rsid w:val="00876255"/>
    <w:rsid w:val="0087650F"/>
    <w:rsid w:val="00876A41"/>
    <w:rsid w:val="00876DFE"/>
    <w:rsid w:val="00876E6C"/>
    <w:rsid w:val="0087751D"/>
    <w:rsid w:val="00877D0F"/>
    <w:rsid w:val="00877F05"/>
    <w:rsid w:val="00880CC4"/>
    <w:rsid w:val="00881012"/>
    <w:rsid w:val="0088109A"/>
    <w:rsid w:val="00881169"/>
    <w:rsid w:val="008813EC"/>
    <w:rsid w:val="00881582"/>
    <w:rsid w:val="00881592"/>
    <w:rsid w:val="008816D6"/>
    <w:rsid w:val="00881A9E"/>
    <w:rsid w:val="00881B97"/>
    <w:rsid w:val="00881CFB"/>
    <w:rsid w:val="00881E4B"/>
    <w:rsid w:val="008825BB"/>
    <w:rsid w:val="0088272D"/>
    <w:rsid w:val="0088276E"/>
    <w:rsid w:val="00882996"/>
    <w:rsid w:val="00882A2A"/>
    <w:rsid w:val="00882D0C"/>
    <w:rsid w:val="00883193"/>
    <w:rsid w:val="00883A3A"/>
    <w:rsid w:val="00883B71"/>
    <w:rsid w:val="00883DF4"/>
    <w:rsid w:val="0088457A"/>
    <w:rsid w:val="00884636"/>
    <w:rsid w:val="0088545C"/>
    <w:rsid w:val="00885922"/>
    <w:rsid w:val="00886A48"/>
    <w:rsid w:val="00886A95"/>
    <w:rsid w:val="00887413"/>
    <w:rsid w:val="00887547"/>
    <w:rsid w:val="00887782"/>
    <w:rsid w:val="00887B2E"/>
    <w:rsid w:val="00887E78"/>
    <w:rsid w:val="008903E7"/>
    <w:rsid w:val="008904F2"/>
    <w:rsid w:val="00890EF2"/>
    <w:rsid w:val="00891079"/>
    <w:rsid w:val="008919DE"/>
    <w:rsid w:val="00891ACC"/>
    <w:rsid w:val="00891B9B"/>
    <w:rsid w:val="00891DEA"/>
    <w:rsid w:val="00892065"/>
    <w:rsid w:val="00892641"/>
    <w:rsid w:val="00892E17"/>
    <w:rsid w:val="00892E74"/>
    <w:rsid w:val="008931C0"/>
    <w:rsid w:val="008937BC"/>
    <w:rsid w:val="00893A29"/>
    <w:rsid w:val="008943A4"/>
    <w:rsid w:val="008944AD"/>
    <w:rsid w:val="0089483A"/>
    <w:rsid w:val="008954DB"/>
    <w:rsid w:val="00895A66"/>
    <w:rsid w:val="0089611C"/>
    <w:rsid w:val="00897948"/>
    <w:rsid w:val="00897A49"/>
    <w:rsid w:val="00897ED6"/>
    <w:rsid w:val="008A06CE"/>
    <w:rsid w:val="008A08A2"/>
    <w:rsid w:val="008A0E6C"/>
    <w:rsid w:val="008A15A3"/>
    <w:rsid w:val="008A1A2C"/>
    <w:rsid w:val="008A1EF3"/>
    <w:rsid w:val="008A2014"/>
    <w:rsid w:val="008A21F6"/>
    <w:rsid w:val="008A22A1"/>
    <w:rsid w:val="008A26AC"/>
    <w:rsid w:val="008A29A8"/>
    <w:rsid w:val="008A2C4E"/>
    <w:rsid w:val="008A31D2"/>
    <w:rsid w:val="008A3B2A"/>
    <w:rsid w:val="008A3B79"/>
    <w:rsid w:val="008A3B7B"/>
    <w:rsid w:val="008A40A0"/>
    <w:rsid w:val="008A434D"/>
    <w:rsid w:val="008A4B7D"/>
    <w:rsid w:val="008A4D88"/>
    <w:rsid w:val="008A4E49"/>
    <w:rsid w:val="008A4EE7"/>
    <w:rsid w:val="008A5031"/>
    <w:rsid w:val="008A5A84"/>
    <w:rsid w:val="008A5BD4"/>
    <w:rsid w:val="008A67B8"/>
    <w:rsid w:val="008A6BA1"/>
    <w:rsid w:val="008A7B3D"/>
    <w:rsid w:val="008A7D94"/>
    <w:rsid w:val="008B00C3"/>
    <w:rsid w:val="008B0321"/>
    <w:rsid w:val="008B24DA"/>
    <w:rsid w:val="008B26F0"/>
    <w:rsid w:val="008B3154"/>
    <w:rsid w:val="008B31D7"/>
    <w:rsid w:val="008B3E44"/>
    <w:rsid w:val="008B4075"/>
    <w:rsid w:val="008B41A5"/>
    <w:rsid w:val="008B5733"/>
    <w:rsid w:val="008B5FB5"/>
    <w:rsid w:val="008B64A2"/>
    <w:rsid w:val="008B68CA"/>
    <w:rsid w:val="008B721C"/>
    <w:rsid w:val="008B734F"/>
    <w:rsid w:val="008B775E"/>
    <w:rsid w:val="008B7D88"/>
    <w:rsid w:val="008B7EEF"/>
    <w:rsid w:val="008C0CF1"/>
    <w:rsid w:val="008C10A3"/>
    <w:rsid w:val="008C199D"/>
    <w:rsid w:val="008C19C5"/>
    <w:rsid w:val="008C1AF8"/>
    <w:rsid w:val="008C1EA5"/>
    <w:rsid w:val="008C238A"/>
    <w:rsid w:val="008C329C"/>
    <w:rsid w:val="008C35F6"/>
    <w:rsid w:val="008C379D"/>
    <w:rsid w:val="008C3E08"/>
    <w:rsid w:val="008C4748"/>
    <w:rsid w:val="008C6460"/>
    <w:rsid w:val="008D0736"/>
    <w:rsid w:val="008D0754"/>
    <w:rsid w:val="008D07DA"/>
    <w:rsid w:val="008D08B3"/>
    <w:rsid w:val="008D1659"/>
    <w:rsid w:val="008D1BDC"/>
    <w:rsid w:val="008D35FE"/>
    <w:rsid w:val="008D3691"/>
    <w:rsid w:val="008D3E23"/>
    <w:rsid w:val="008D3EE2"/>
    <w:rsid w:val="008D4115"/>
    <w:rsid w:val="008D5124"/>
    <w:rsid w:val="008D5618"/>
    <w:rsid w:val="008D56DA"/>
    <w:rsid w:val="008D56E0"/>
    <w:rsid w:val="008D5A83"/>
    <w:rsid w:val="008D64F3"/>
    <w:rsid w:val="008D6A81"/>
    <w:rsid w:val="008D7001"/>
    <w:rsid w:val="008D768F"/>
    <w:rsid w:val="008D7880"/>
    <w:rsid w:val="008D7901"/>
    <w:rsid w:val="008E0007"/>
    <w:rsid w:val="008E09CD"/>
    <w:rsid w:val="008E0C42"/>
    <w:rsid w:val="008E14D8"/>
    <w:rsid w:val="008E1CB1"/>
    <w:rsid w:val="008E1DA1"/>
    <w:rsid w:val="008E255F"/>
    <w:rsid w:val="008E28D3"/>
    <w:rsid w:val="008E2A25"/>
    <w:rsid w:val="008E2B71"/>
    <w:rsid w:val="008E42A5"/>
    <w:rsid w:val="008E49E9"/>
    <w:rsid w:val="008E49F8"/>
    <w:rsid w:val="008E4EFA"/>
    <w:rsid w:val="008E5092"/>
    <w:rsid w:val="008E576D"/>
    <w:rsid w:val="008E693D"/>
    <w:rsid w:val="008E709D"/>
    <w:rsid w:val="008E740D"/>
    <w:rsid w:val="008E7450"/>
    <w:rsid w:val="008E76BD"/>
    <w:rsid w:val="008E7DAA"/>
    <w:rsid w:val="008F0A6B"/>
    <w:rsid w:val="008F0BBA"/>
    <w:rsid w:val="008F0F6E"/>
    <w:rsid w:val="008F1764"/>
    <w:rsid w:val="008F1DEF"/>
    <w:rsid w:val="008F2B5C"/>
    <w:rsid w:val="008F2F56"/>
    <w:rsid w:val="008F312E"/>
    <w:rsid w:val="008F36BA"/>
    <w:rsid w:val="008F41C6"/>
    <w:rsid w:val="008F4D05"/>
    <w:rsid w:val="008F5555"/>
    <w:rsid w:val="008F59B9"/>
    <w:rsid w:val="008F5DEF"/>
    <w:rsid w:val="008F5F0C"/>
    <w:rsid w:val="008F5F43"/>
    <w:rsid w:val="008F5F48"/>
    <w:rsid w:val="008F7281"/>
    <w:rsid w:val="008F7675"/>
    <w:rsid w:val="008F7B06"/>
    <w:rsid w:val="008F7ED0"/>
    <w:rsid w:val="0090003F"/>
    <w:rsid w:val="00900052"/>
    <w:rsid w:val="009006E8"/>
    <w:rsid w:val="00900A03"/>
    <w:rsid w:val="00900CB6"/>
    <w:rsid w:val="009012B7"/>
    <w:rsid w:val="00902151"/>
    <w:rsid w:val="00902180"/>
    <w:rsid w:val="009029A8"/>
    <w:rsid w:val="00902E50"/>
    <w:rsid w:val="00903126"/>
    <w:rsid w:val="0090314B"/>
    <w:rsid w:val="00903632"/>
    <w:rsid w:val="00903754"/>
    <w:rsid w:val="009039A6"/>
    <w:rsid w:val="00903D6C"/>
    <w:rsid w:val="009040A3"/>
    <w:rsid w:val="0090471E"/>
    <w:rsid w:val="0090484B"/>
    <w:rsid w:val="009049EB"/>
    <w:rsid w:val="00904AB6"/>
    <w:rsid w:val="0090525C"/>
    <w:rsid w:val="00905394"/>
    <w:rsid w:val="009058A4"/>
    <w:rsid w:val="00905ABC"/>
    <w:rsid w:val="00905AC7"/>
    <w:rsid w:val="00905DBB"/>
    <w:rsid w:val="00905EA4"/>
    <w:rsid w:val="00906E95"/>
    <w:rsid w:val="00906F93"/>
    <w:rsid w:val="00907511"/>
    <w:rsid w:val="00910246"/>
    <w:rsid w:val="0091045E"/>
    <w:rsid w:val="00911784"/>
    <w:rsid w:val="009124BF"/>
    <w:rsid w:val="009129C9"/>
    <w:rsid w:val="009133A2"/>
    <w:rsid w:val="009133B4"/>
    <w:rsid w:val="00913566"/>
    <w:rsid w:val="00913BD2"/>
    <w:rsid w:val="00913CB8"/>
    <w:rsid w:val="009141D1"/>
    <w:rsid w:val="00915795"/>
    <w:rsid w:val="00915A6B"/>
    <w:rsid w:val="00915E52"/>
    <w:rsid w:val="00915ECB"/>
    <w:rsid w:val="009161EE"/>
    <w:rsid w:val="0091642F"/>
    <w:rsid w:val="00916681"/>
    <w:rsid w:val="00917086"/>
    <w:rsid w:val="00917456"/>
    <w:rsid w:val="00917847"/>
    <w:rsid w:val="0091784D"/>
    <w:rsid w:val="009178EC"/>
    <w:rsid w:val="00917BBB"/>
    <w:rsid w:val="00917C16"/>
    <w:rsid w:val="00920508"/>
    <w:rsid w:val="00920FFC"/>
    <w:rsid w:val="00921348"/>
    <w:rsid w:val="00921B07"/>
    <w:rsid w:val="00921EE5"/>
    <w:rsid w:val="0092235C"/>
    <w:rsid w:val="009225F0"/>
    <w:rsid w:val="00922F39"/>
    <w:rsid w:val="0092302B"/>
    <w:rsid w:val="0092358C"/>
    <w:rsid w:val="009243D8"/>
    <w:rsid w:val="00924C7F"/>
    <w:rsid w:val="00924DD2"/>
    <w:rsid w:val="009257BD"/>
    <w:rsid w:val="00925842"/>
    <w:rsid w:val="00925FDB"/>
    <w:rsid w:val="00926020"/>
    <w:rsid w:val="00926300"/>
    <w:rsid w:val="00926358"/>
    <w:rsid w:val="00926C2D"/>
    <w:rsid w:val="00926EC4"/>
    <w:rsid w:val="0092755C"/>
    <w:rsid w:val="009276F3"/>
    <w:rsid w:val="009278D8"/>
    <w:rsid w:val="00927A6A"/>
    <w:rsid w:val="00927E5B"/>
    <w:rsid w:val="009306F1"/>
    <w:rsid w:val="00931339"/>
    <w:rsid w:val="009318B1"/>
    <w:rsid w:val="00931A72"/>
    <w:rsid w:val="00932526"/>
    <w:rsid w:val="00932613"/>
    <w:rsid w:val="00932643"/>
    <w:rsid w:val="009331E0"/>
    <w:rsid w:val="0093342F"/>
    <w:rsid w:val="00933A79"/>
    <w:rsid w:val="00933AB5"/>
    <w:rsid w:val="0093455D"/>
    <w:rsid w:val="0093462C"/>
    <w:rsid w:val="00934A6A"/>
    <w:rsid w:val="009356C5"/>
    <w:rsid w:val="00935F06"/>
    <w:rsid w:val="0093606F"/>
    <w:rsid w:val="0093636B"/>
    <w:rsid w:val="009364E9"/>
    <w:rsid w:val="00936BF8"/>
    <w:rsid w:val="00936D1A"/>
    <w:rsid w:val="0093723D"/>
    <w:rsid w:val="0093744C"/>
    <w:rsid w:val="00937CCA"/>
    <w:rsid w:val="00937D41"/>
    <w:rsid w:val="0094063A"/>
    <w:rsid w:val="00941C75"/>
    <w:rsid w:val="00941D66"/>
    <w:rsid w:val="00942142"/>
    <w:rsid w:val="0094247C"/>
    <w:rsid w:val="009425F8"/>
    <w:rsid w:val="0094285B"/>
    <w:rsid w:val="009433A1"/>
    <w:rsid w:val="00943DE4"/>
    <w:rsid w:val="00944420"/>
    <w:rsid w:val="00944437"/>
    <w:rsid w:val="009449E0"/>
    <w:rsid w:val="00944B60"/>
    <w:rsid w:val="009457CA"/>
    <w:rsid w:val="00946269"/>
    <w:rsid w:val="009467D5"/>
    <w:rsid w:val="00946A82"/>
    <w:rsid w:val="00946DBF"/>
    <w:rsid w:val="00946F0C"/>
    <w:rsid w:val="009472B3"/>
    <w:rsid w:val="00947690"/>
    <w:rsid w:val="00947695"/>
    <w:rsid w:val="00947E93"/>
    <w:rsid w:val="009501CD"/>
    <w:rsid w:val="00950885"/>
    <w:rsid w:val="009508BB"/>
    <w:rsid w:val="00950B03"/>
    <w:rsid w:val="00951D69"/>
    <w:rsid w:val="00952D59"/>
    <w:rsid w:val="00952F01"/>
    <w:rsid w:val="009535C4"/>
    <w:rsid w:val="00953740"/>
    <w:rsid w:val="00953795"/>
    <w:rsid w:val="009539E2"/>
    <w:rsid w:val="00953E40"/>
    <w:rsid w:val="00953FF3"/>
    <w:rsid w:val="009544B8"/>
    <w:rsid w:val="0095484F"/>
    <w:rsid w:val="00954AC0"/>
    <w:rsid w:val="00954DA9"/>
    <w:rsid w:val="00954F64"/>
    <w:rsid w:val="009553A5"/>
    <w:rsid w:val="009554B9"/>
    <w:rsid w:val="00955B70"/>
    <w:rsid w:val="0095662D"/>
    <w:rsid w:val="00956BFC"/>
    <w:rsid w:val="00956D35"/>
    <w:rsid w:val="00957033"/>
    <w:rsid w:val="0095745B"/>
    <w:rsid w:val="0095766A"/>
    <w:rsid w:val="009577F3"/>
    <w:rsid w:val="00957CCD"/>
    <w:rsid w:val="00960461"/>
    <w:rsid w:val="00960562"/>
    <w:rsid w:val="00960683"/>
    <w:rsid w:val="009606A9"/>
    <w:rsid w:val="009608ED"/>
    <w:rsid w:val="00960B10"/>
    <w:rsid w:val="00960DAE"/>
    <w:rsid w:val="009611BD"/>
    <w:rsid w:val="00961388"/>
    <w:rsid w:val="009613C0"/>
    <w:rsid w:val="009619F0"/>
    <w:rsid w:val="00961D49"/>
    <w:rsid w:val="00961FD9"/>
    <w:rsid w:val="009622FA"/>
    <w:rsid w:val="0096278F"/>
    <w:rsid w:val="00962E31"/>
    <w:rsid w:val="00962ED8"/>
    <w:rsid w:val="00963DE3"/>
    <w:rsid w:val="0096413F"/>
    <w:rsid w:val="00964AD4"/>
    <w:rsid w:val="009651DA"/>
    <w:rsid w:val="009656AF"/>
    <w:rsid w:val="00965738"/>
    <w:rsid w:val="00965980"/>
    <w:rsid w:val="00965A10"/>
    <w:rsid w:val="009667C3"/>
    <w:rsid w:val="00966C99"/>
    <w:rsid w:val="00967274"/>
    <w:rsid w:val="009678F7"/>
    <w:rsid w:val="00967988"/>
    <w:rsid w:val="00967CF9"/>
    <w:rsid w:val="00970436"/>
    <w:rsid w:val="0097102D"/>
    <w:rsid w:val="00971390"/>
    <w:rsid w:val="009715DF"/>
    <w:rsid w:val="009717CB"/>
    <w:rsid w:val="00971CE4"/>
    <w:rsid w:val="00971F39"/>
    <w:rsid w:val="00971FDB"/>
    <w:rsid w:val="00972096"/>
    <w:rsid w:val="009721C0"/>
    <w:rsid w:val="009721F0"/>
    <w:rsid w:val="009724F3"/>
    <w:rsid w:val="0097283E"/>
    <w:rsid w:val="00972A79"/>
    <w:rsid w:val="00972AF8"/>
    <w:rsid w:val="00972C2F"/>
    <w:rsid w:val="00972C99"/>
    <w:rsid w:val="00972D6A"/>
    <w:rsid w:val="00973421"/>
    <w:rsid w:val="009736BE"/>
    <w:rsid w:val="00973C0E"/>
    <w:rsid w:val="00973CF2"/>
    <w:rsid w:val="00973D9E"/>
    <w:rsid w:val="009740BE"/>
    <w:rsid w:val="00974189"/>
    <w:rsid w:val="00974F0A"/>
    <w:rsid w:val="00975723"/>
    <w:rsid w:val="00977343"/>
    <w:rsid w:val="009774D1"/>
    <w:rsid w:val="009775B3"/>
    <w:rsid w:val="00977ACE"/>
    <w:rsid w:val="00980195"/>
    <w:rsid w:val="00980EB1"/>
    <w:rsid w:val="00982111"/>
    <w:rsid w:val="009823C3"/>
    <w:rsid w:val="00982717"/>
    <w:rsid w:val="00982DB4"/>
    <w:rsid w:val="0098308C"/>
    <w:rsid w:val="00983161"/>
    <w:rsid w:val="009835A4"/>
    <w:rsid w:val="00983C28"/>
    <w:rsid w:val="009846C6"/>
    <w:rsid w:val="00984791"/>
    <w:rsid w:val="00984D33"/>
    <w:rsid w:val="009851E2"/>
    <w:rsid w:val="0098576E"/>
    <w:rsid w:val="00986342"/>
    <w:rsid w:val="009863AD"/>
    <w:rsid w:val="009866F3"/>
    <w:rsid w:val="00986AC2"/>
    <w:rsid w:val="0098767E"/>
    <w:rsid w:val="00987827"/>
    <w:rsid w:val="00987908"/>
    <w:rsid w:val="009904CE"/>
    <w:rsid w:val="00990BAA"/>
    <w:rsid w:val="00990C20"/>
    <w:rsid w:val="00990DB4"/>
    <w:rsid w:val="00991536"/>
    <w:rsid w:val="00991DE4"/>
    <w:rsid w:val="00992374"/>
    <w:rsid w:val="009927D6"/>
    <w:rsid w:val="009940E7"/>
    <w:rsid w:val="00994348"/>
    <w:rsid w:val="00994E3F"/>
    <w:rsid w:val="00995534"/>
    <w:rsid w:val="00995584"/>
    <w:rsid w:val="00995AAA"/>
    <w:rsid w:val="00995E38"/>
    <w:rsid w:val="00995F50"/>
    <w:rsid w:val="00996735"/>
    <w:rsid w:val="00996822"/>
    <w:rsid w:val="00996B65"/>
    <w:rsid w:val="00996F7B"/>
    <w:rsid w:val="00997174"/>
    <w:rsid w:val="00997398"/>
    <w:rsid w:val="00997954"/>
    <w:rsid w:val="00997B87"/>
    <w:rsid w:val="00997EA5"/>
    <w:rsid w:val="009A002D"/>
    <w:rsid w:val="009A0E9B"/>
    <w:rsid w:val="009A123E"/>
    <w:rsid w:val="009A16C5"/>
    <w:rsid w:val="009A1785"/>
    <w:rsid w:val="009A1838"/>
    <w:rsid w:val="009A1C66"/>
    <w:rsid w:val="009A2124"/>
    <w:rsid w:val="009A2A0C"/>
    <w:rsid w:val="009A36C2"/>
    <w:rsid w:val="009A3CAD"/>
    <w:rsid w:val="009A40F6"/>
    <w:rsid w:val="009A48CA"/>
    <w:rsid w:val="009A4CCD"/>
    <w:rsid w:val="009A4D20"/>
    <w:rsid w:val="009A4FCF"/>
    <w:rsid w:val="009A5049"/>
    <w:rsid w:val="009A5FE2"/>
    <w:rsid w:val="009A628E"/>
    <w:rsid w:val="009A632A"/>
    <w:rsid w:val="009A63CA"/>
    <w:rsid w:val="009A6AC1"/>
    <w:rsid w:val="009A740E"/>
    <w:rsid w:val="009A77F9"/>
    <w:rsid w:val="009A7960"/>
    <w:rsid w:val="009B09CC"/>
    <w:rsid w:val="009B1196"/>
    <w:rsid w:val="009B1835"/>
    <w:rsid w:val="009B1855"/>
    <w:rsid w:val="009B1B61"/>
    <w:rsid w:val="009B22F8"/>
    <w:rsid w:val="009B2B94"/>
    <w:rsid w:val="009B2BB8"/>
    <w:rsid w:val="009B2F64"/>
    <w:rsid w:val="009B34A9"/>
    <w:rsid w:val="009B43EE"/>
    <w:rsid w:val="009B442F"/>
    <w:rsid w:val="009B451F"/>
    <w:rsid w:val="009B4D5A"/>
    <w:rsid w:val="009B4DE6"/>
    <w:rsid w:val="009B4E56"/>
    <w:rsid w:val="009B4F03"/>
    <w:rsid w:val="009B5877"/>
    <w:rsid w:val="009B5D86"/>
    <w:rsid w:val="009B64B7"/>
    <w:rsid w:val="009B6AA4"/>
    <w:rsid w:val="009B71EA"/>
    <w:rsid w:val="009B79DD"/>
    <w:rsid w:val="009B7AAC"/>
    <w:rsid w:val="009B7D85"/>
    <w:rsid w:val="009C0342"/>
    <w:rsid w:val="009C0673"/>
    <w:rsid w:val="009C0B2E"/>
    <w:rsid w:val="009C0DB0"/>
    <w:rsid w:val="009C1F1D"/>
    <w:rsid w:val="009C216B"/>
    <w:rsid w:val="009C251F"/>
    <w:rsid w:val="009C359F"/>
    <w:rsid w:val="009C3F78"/>
    <w:rsid w:val="009C3FCA"/>
    <w:rsid w:val="009C5229"/>
    <w:rsid w:val="009C5938"/>
    <w:rsid w:val="009C5BCA"/>
    <w:rsid w:val="009C61AC"/>
    <w:rsid w:val="009C6EA2"/>
    <w:rsid w:val="009C6F0E"/>
    <w:rsid w:val="009C7060"/>
    <w:rsid w:val="009C7219"/>
    <w:rsid w:val="009C7243"/>
    <w:rsid w:val="009D0568"/>
    <w:rsid w:val="009D0E0B"/>
    <w:rsid w:val="009D13DD"/>
    <w:rsid w:val="009D14A2"/>
    <w:rsid w:val="009D153D"/>
    <w:rsid w:val="009D1981"/>
    <w:rsid w:val="009D19AE"/>
    <w:rsid w:val="009D271C"/>
    <w:rsid w:val="009D2E8F"/>
    <w:rsid w:val="009D3FF9"/>
    <w:rsid w:val="009D4D7A"/>
    <w:rsid w:val="009D4F74"/>
    <w:rsid w:val="009D509E"/>
    <w:rsid w:val="009D51EE"/>
    <w:rsid w:val="009D5F55"/>
    <w:rsid w:val="009D6766"/>
    <w:rsid w:val="009D6F48"/>
    <w:rsid w:val="009D74B5"/>
    <w:rsid w:val="009D781E"/>
    <w:rsid w:val="009D7F7B"/>
    <w:rsid w:val="009D7F8B"/>
    <w:rsid w:val="009E02F4"/>
    <w:rsid w:val="009E0731"/>
    <w:rsid w:val="009E0895"/>
    <w:rsid w:val="009E0B0C"/>
    <w:rsid w:val="009E1095"/>
    <w:rsid w:val="009E134B"/>
    <w:rsid w:val="009E16F7"/>
    <w:rsid w:val="009E1773"/>
    <w:rsid w:val="009E199B"/>
    <w:rsid w:val="009E1F12"/>
    <w:rsid w:val="009E2630"/>
    <w:rsid w:val="009E2ABE"/>
    <w:rsid w:val="009E2DAA"/>
    <w:rsid w:val="009E2F13"/>
    <w:rsid w:val="009E378C"/>
    <w:rsid w:val="009E3D85"/>
    <w:rsid w:val="009E4AB6"/>
    <w:rsid w:val="009E4D4D"/>
    <w:rsid w:val="009E51D5"/>
    <w:rsid w:val="009E5309"/>
    <w:rsid w:val="009E5B08"/>
    <w:rsid w:val="009E5CEF"/>
    <w:rsid w:val="009E64AA"/>
    <w:rsid w:val="009E67F0"/>
    <w:rsid w:val="009E7005"/>
    <w:rsid w:val="009E7032"/>
    <w:rsid w:val="009E70B0"/>
    <w:rsid w:val="009E7D07"/>
    <w:rsid w:val="009E7D0D"/>
    <w:rsid w:val="009E7E1E"/>
    <w:rsid w:val="009E7E42"/>
    <w:rsid w:val="009F06A5"/>
    <w:rsid w:val="009F0DAC"/>
    <w:rsid w:val="009F11E8"/>
    <w:rsid w:val="009F14E0"/>
    <w:rsid w:val="009F18DC"/>
    <w:rsid w:val="009F21B1"/>
    <w:rsid w:val="009F2AC6"/>
    <w:rsid w:val="009F2DED"/>
    <w:rsid w:val="009F398E"/>
    <w:rsid w:val="009F4252"/>
    <w:rsid w:val="009F450B"/>
    <w:rsid w:val="009F4DAA"/>
    <w:rsid w:val="009F502F"/>
    <w:rsid w:val="009F54F5"/>
    <w:rsid w:val="009F5830"/>
    <w:rsid w:val="009F73C8"/>
    <w:rsid w:val="009F77B0"/>
    <w:rsid w:val="009F7843"/>
    <w:rsid w:val="009F78CD"/>
    <w:rsid w:val="009F7F4A"/>
    <w:rsid w:val="009F7FF3"/>
    <w:rsid w:val="00A00321"/>
    <w:rsid w:val="00A00644"/>
    <w:rsid w:val="00A0118C"/>
    <w:rsid w:val="00A02334"/>
    <w:rsid w:val="00A02698"/>
    <w:rsid w:val="00A0299E"/>
    <w:rsid w:val="00A02A04"/>
    <w:rsid w:val="00A032F4"/>
    <w:rsid w:val="00A03338"/>
    <w:rsid w:val="00A03584"/>
    <w:rsid w:val="00A03AC6"/>
    <w:rsid w:val="00A04A9F"/>
    <w:rsid w:val="00A0527D"/>
    <w:rsid w:val="00A05C67"/>
    <w:rsid w:val="00A05F74"/>
    <w:rsid w:val="00A06BC9"/>
    <w:rsid w:val="00A07C0A"/>
    <w:rsid w:val="00A1079C"/>
    <w:rsid w:val="00A10A9C"/>
    <w:rsid w:val="00A11121"/>
    <w:rsid w:val="00A11F2B"/>
    <w:rsid w:val="00A123C5"/>
    <w:rsid w:val="00A12FC6"/>
    <w:rsid w:val="00A141B1"/>
    <w:rsid w:val="00A141DC"/>
    <w:rsid w:val="00A1428F"/>
    <w:rsid w:val="00A143F6"/>
    <w:rsid w:val="00A148E4"/>
    <w:rsid w:val="00A149EE"/>
    <w:rsid w:val="00A14AEA"/>
    <w:rsid w:val="00A154C8"/>
    <w:rsid w:val="00A15C01"/>
    <w:rsid w:val="00A163BD"/>
    <w:rsid w:val="00A16C67"/>
    <w:rsid w:val="00A16D16"/>
    <w:rsid w:val="00A16E8A"/>
    <w:rsid w:val="00A1771C"/>
    <w:rsid w:val="00A1787F"/>
    <w:rsid w:val="00A206AC"/>
    <w:rsid w:val="00A208BD"/>
    <w:rsid w:val="00A20A3F"/>
    <w:rsid w:val="00A21113"/>
    <w:rsid w:val="00A219CE"/>
    <w:rsid w:val="00A21E54"/>
    <w:rsid w:val="00A21E68"/>
    <w:rsid w:val="00A220DC"/>
    <w:rsid w:val="00A2253F"/>
    <w:rsid w:val="00A22938"/>
    <w:rsid w:val="00A23327"/>
    <w:rsid w:val="00A2454C"/>
    <w:rsid w:val="00A247E2"/>
    <w:rsid w:val="00A24E22"/>
    <w:rsid w:val="00A254FD"/>
    <w:rsid w:val="00A255F1"/>
    <w:rsid w:val="00A2639E"/>
    <w:rsid w:val="00A26549"/>
    <w:rsid w:val="00A26A13"/>
    <w:rsid w:val="00A26D66"/>
    <w:rsid w:val="00A273B4"/>
    <w:rsid w:val="00A30BC0"/>
    <w:rsid w:val="00A30BDF"/>
    <w:rsid w:val="00A30E2C"/>
    <w:rsid w:val="00A317BA"/>
    <w:rsid w:val="00A32FA5"/>
    <w:rsid w:val="00A33A6A"/>
    <w:rsid w:val="00A34180"/>
    <w:rsid w:val="00A35357"/>
    <w:rsid w:val="00A35391"/>
    <w:rsid w:val="00A35522"/>
    <w:rsid w:val="00A3586F"/>
    <w:rsid w:val="00A35DD2"/>
    <w:rsid w:val="00A36028"/>
    <w:rsid w:val="00A36D1D"/>
    <w:rsid w:val="00A37A87"/>
    <w:rsid w:val="00A40410"/>
    <w:rsid w:val="00A4062F"/>
    <w:rsid w:val="00A409BB"/>
    <w:rsid w:val="00A4106E"/>
    <w:rsid w:val="00A41269"/>
    <w:rsid w:val="00A41DCA"/>
    <w:rsid w:val="00A42D2B"/>
    <w:rsid w:val="00A42D59"/>
    <w:rsid w:val="00A42E21"/>
    <w:rsid w:val="00A4309B"/>
    <w:rsid w:val="00A431C4"/>
    <w:rsid w:val="00A44158"/>
    <w:rsid w:val="00A4452A"/>
    <w:rsid w:val="00A44715"/>
    <w:rsid w:val="00A44958"/>
    <w:rsid w:val="00A44C55"/>
    <w:rsid w:val="00A45658"/>
    <w:rsid w:val="00A464F1"/>
    <w:rsid w:val="00A46A51"/>
    <w:rsid w:val="00A46D74"/>
    <w:rsid w:val="00A46FA8"/>
    <w:rsid w:val="00A4746D"/>
    <w:rsid w:val="00A47709"/>
    <w:rsid w:val="00A47843"/>
    <w:rsid w:val="00A50986"/>
    <w:rsid w:val="00A50A3C"/>
    <w:rsid w:val="00A50AF7"/>
    <w:rsid w:val="00A514F4"/>
    <w:rsid w:val="00A517A4"/>
    <w:rsid w:val="00A52997"/>
    <w:rsid w:val="00A52B17"/>
    <w:rsid w:val="00A53586"/>
    <w:rsid w:val="00A5391D"/>
    <w:rsid w:val="00A53BD7"/>
    <w:rsid w:val="00A53C31"/>
    <w:rsid w:val="00A54668"/>
    <w:rsid w:val="00A55272"/>
    <w:rsid w:val="00A566F8"/>
    <w:rsid w:val="00A56E0F"/>
    <w:rsid w:val="00A5700A"/>
    <w:rsid w:val="00A57245"/>
    <w:rsid w:val="00A572CF"/>
    <w:rsid w:val="00A5731D"/>
    <w:rsid w:val="00A5739B"/>
    <w:rsid w:val="00A575CB"/>
    <w:rsid w:val="00A57A2F"/>
    <w:rsid w:val="00A6051F"/>
    <w:rsid w:val="00A60C9B"/>
    <w:rsid w:val="00A61805"/>
    <w:rsid w:val="00A61A8E"/>
    <w:rsid w:val="00A61C13"/>
    <w:rsid w:val="00A61ECB"/>
    <w:rsid w:val="00A62536"/>
    <w:rsid w:val="00A62997"/>
    <w:rsid w:val="00A62BB1"/>
    <w:rsid w:val="00A62FB3"/>
    <w:rsid w:val="00A6321B"/>
    <w:rsid w:val="00A63410"/>
    <w:rsid w:val="00A63C95"/>
    <w:rsid w:val="00A63D40"/>
    <w:rsid w:val="00A6403F"/>
    <w:rsid w:val="00A641B4"/>
    <w:rsid w:val="00A64252"/>
    <w:rsid w:val="00A6433C"/>
    <w:rsid w:val="00A64845"/>
    <w:rsid w:val="00A648C7"/>
    <w:rsid w:val="00A64DF3"/>
    <w:rsid w:val="00A65138"/>
    <w:rsid w:val="00A654D6"/>
    <w:rsid w:val="00A65503"/>
    <w:rsid w:val="00A65667"/>
    <w:rsid w:val="00A65B75"/>
    <w:rsid w:val="00A6643D"/>
    <w:rsid w:val="00A66AF8"/>
    <w:rsid w:val="00A66B09"/>
    <w:rsid w:val="00A66C5C"/>
    <w:rsid w:val="00A6713D"/>
    <w:rsid w:val="00A672A8"/>
    <w:rsid w:val="00A67355"/>
    <w:rsid w:val="00A67606"/>
    <w:rsid w:val="00A67A46"/>
    <w:rsid w:val="00A707EB"/>
    <w:rsid w:val="00A70897"/>
    <w:rsid w:val="00A70943"/>
    <w:rsid w:val="00A712D4"/>
    <w:rsid w:val="00A715BC"/>
    <w:rsid w:val="00A7231D"/>
    <w:rsid w:val="00A7236A"/>
    <w:rsid w:val="00A7257D"/>
    <w:rsid w:val="00A72AAB"/>
    <w:rsid w:val="00A736C0"/>
    <w:rsid w:val="00A73F6D"/>
    <w:rsid w:val="00A7402A"/>
    <w:rsid w:val="00A744BD"/>
    <w:rsid w:val="00A749A3"/>
    <w:rsid w:val="00A74AA0"/>
    <w:rsid w:val="00A751BF"/>
    <w:rsid w:val="00A7521A"/>
    <w:rsid w:val="00A757AB"/>
    <w:rsid w:val="00A75E07"/>
    <w:rsid w:val="00A763CB"/>
    <w:rsid w:val="00A7675D"/>
    <w:rsid w:val="00A76A68"/>
    <w:rsid w:val="00A76B09"/>
    <w:rsid w:val="00A77281"/>
    <w:rsid w:val="00A77887"/>
    <w:rsid w:val="00A7793D"/>
    <w:rsid w:val="00A77DBC"/>
    <w:rsid w:val="00A80470"/>
    <w:rsid w:val="00A807F5"/>
    <w:rsid w:val="00A811B3"/>
    <w:rsid w:val="00A818FA"/>
    <w:rsid w:val="00A818FF"/>
    <w:rsid w:val="00A81C1B"/>
    <w:rsid w:val="00A823D2"/>
    <w:rsid w:val="00A82847"/>
    <w:rsid w:val="00A82B8F"/>
    <w:rsid w:val="00A83027"/>
    <w:rsid w:val="00A83576"/>
    <w:rsid w:val="00A8386D"/>
    <w:rsid w:val="00A838B3"/>
    <w:rsid w:val="00A84598"/>
    <w:rsid w:val="00A845F0"/>
    <w:rsid w:val="00A84B30"/>
    <w:rsid w:val="00A85F6A"/>
    <w:rsid w:val="00A8602D"/>
    <w:rsid w:val="00A87895"/>
    <w:rsid w:val="00A8798B"/>
    <w:rsid w:val="00A902BE"/>
    <w:rsid w:val="00A905FB"/>
    <w:rsid w:val="00A907E2"/>
    <w:rsid w:val="00A91539"/>
    <w:rsid w:val="00A9170D"/>
    <w:rsid w:val="00A91744"/>
    <w:rsid w:val="00A91907"/>
    <w:rsid w:val="00A927F5"/>
    <w:rsid w:val="00A929F3"/>
    <w:rsid w:val="00A92A58"/>
    <w:rsid w:val="00A92A8E"/>
    <w:rsid w:val="00A92D22"/>
    <w:rsid w:val="00A92E73"/>
    <w:rsid w:val="00A92F20"/>
    <w:rsid w:val="00A938EC"/>
    <w:rsid w:val="00A93A9F"/>
    <w:rsid w:val="00A93CFF"/>
    <w:rsid w:val="00A94ADC"/>
    <w:rsid w:val="00A94D2E"/>
    <w:rsid w:val="00A94E8F"/>
    <w:rsid w:val="00A955A8"/>
    <w:rsid w:val="00A95EDD"/>
    <w:rsid w:val="00A96DC5"/>
    <w:rsid w:val="00A96F64"/>
    <w:rsid w:val="00A96F67"/>
    <w:rsid w:val="00A97B73"/>
    <w:rsid w:val="00A97EE1"/>
    <w:rsid w:val="00AA00E8"/>
    <w:rsid w:val="00AA0935"/>
    <w:rsid w:val="00AA0AAA"/>
    <w:rsid w:val="00AA1835"/>
    <w:rsid w:val="00AA1FAF"/>
    <w:rsid w:val="00AA2AC3"/>
    <w:rsid w:val="00AA2F43"/>
    <w:rsid w:val="00AA3002"/>
    <w:rsid w:val="00AA3177"/>
    <w:rsid w:val="00AA3DBB"/>
    <w:rsid w:val="00AA4277"/>
    <w:rsid w:val="00AA4392"/>
    <w:rsid w:val="00AA43B9"/>
    <w:rsid w:val="00AA49CD"/>
    <w:rsid w:val="00AA4EF4"/>
    <w:rsid w:val="00AA5476"/>
    <w:rsid w:val="00AA5C51"/>
    <w:rsid w:val="00AA6AE4"/>
    <w:rsid w:val="00AA6BD8"/>
    <w:rsid w:val="00AA7045"/>
    <w:rsid w:val="00AA727E"/>
    <w:rsid w:val="00AA73DD"/>
    <w:rsid w:val="00AA7487"/>
    <w:rsid w:val="00AA76DD"/>
    <w:rsid w:val="00AA7D39"/>
    <w:rsid w:val="00AA7E8B"/>
    <w:rsid w:val="00AA7EA9"/>
    <w:rsid w:val="00AB0764"/>
    <w:rsid w:val="00AB07D7"/>
    <w:rsid w:val="00AB0B02"/>
    <w:rsid w:val="00AB0E4E"/>
    <w:rsid w:val="00AB0F98"/>
    <w:rsid w:val="00AB19F9"/>
    <w:rsid w:val="00AB204D"/>
    <w:rsid w:val="00AB224F"/>
    <w:rsid w:val="00AB23C5"/>
    <w:rsid w:val="00AB30C3"/>
    <w:rsid w:val="00AB3526"/>
    <w:rsid w:val="00AB3894"/>
    <w:rsid w:val="00AB413F"/>
    <w:rsid w:val="00AB416A"/>
    <w:rsid w:val="00AB4288"/>
    <w:rsid w:val="00AB4552"/>
    <w:rsid w:val="00AB474B"/>
    <w:rsid w:val="00AB4E0E"/>
    <w:rsid w:val="00AB5C4B"/>
    <w:rsid w:val="00AB651B"/>
    <w:rsid w:val="00AB66CA"/>
    <w:rsid w:val="00AB6C46"/>
    <w:rsid w:val="00AB6FFC"/>
    <w:rsid w:val="00AB70DF"/>
    <w:rsid w:val="00AB7F74"/>
    <w:rsid w:val="00AC0466"/>
    <w:rsid w:val="00AC0EBA"/>
    <w:rsid w:val="00AC12A5"/>
    <w:rsid w:val="00AC1686"/>
    <w:rsid w:val="00AC1769"/>
    <w:rsid w:val="00AC19C3"/>
    <w:rsid w:val="00AC1A21"/>
    <w:rsid w:val="00AC1C62"/>
    <w:rsid w:val="00AC20F1"/>
    <w:rsid w:val="00AC2361"/>
    <w:rsid w:val="00AC2C6B"/>
    <w:rsid w:val="00AC2CC3"/>
    <w:rsid w:val="00AC2D44"/>
    <w:rsid w:val="00AC2E04"/>
    <w:rsid w:val="00AC3EC8"/>
    <w:rsid w:val="00AC45BC"/>
    <w:rsid w:val="00AC4808"/>
    <w:rsid w:val="00AC50A4"/>
    <w:rsid w:val="00AC55AD"/>
    <w:rsid w:val="00AC5FAE"/>
    <w:rsid w:val="00AC6470"/>
    <w:rsid w:val="00AC6E5E"/>
    <w:rsid w:val="00AC7EDD"/>
    <w:rsid w:val="00AC7EF5"/>
    <w:rsid w:val="00AD0960"/>
    <w:rsid w:val="00AD0B6F"/>
    <w:rsid w:val="00AD126B"/>
    <w:rsid w:val="00AD1294"/>
    <w:rsid w:val="00AD1784"/>
    <w:rsid w:val="00AD2497"/>
    <w:rsid w:val="00AD2B3B"/>
    <w:rsid w:val="00AD313C"/>
    <w:rsid w:val="00AD3A5C"/>
    <w:rsid w:val="00AD4362"/>
    <w:rsid w:val="00AD4BEF"/>
    <w:rsid w:val="00AD4DF0"/>
    <w:rsid w:val="00AD5DA9"/>
    <w:rsid w:val="00AD5DE8"/>
    <w:rsid w:val="00AD6196"/>
    <w:rsid w:val="00AD6AD9"/>
    <w:rsid w:val="00AD6FA5"/>
    <w:rsid w:val="00AD74E6"/>
    <w:rsid w:val="00AD760D"/>
    <w:rsid w:val="00AD7B01"/>
    <w:rsid w:val="00AE0423"/>
    <w:rsid w:val="00AE0549"/>
    <w:rsid w:val="00AE0558"/>
    <w:rsid w:val="00AE069B"/>
    <w:rsid w:val="00AE0A35"/>
    <w:rsid w:val="00AE0F40"/>
    <w:rsid w:val="00AE1154"/>
    <w:rsid w:val="00AE11DD"/>
    <w:rsid w:val="00AE1E85"/>
    <w:rsid w:val="00AE1F6F"/>
    <w:rsid w:val="00AE2111"/>
    <w:rsid w:val="00AE378B"/>
    <w:rsid w:val="00AE39A5"/>
    <w:rsid w:val="00AE3A04"/>
    <w:rsid w:val="00AE3E2D"/>
    <w:rsid w:val="00AE42EA"/>
    <w:rsid w:val="00AE4390"/>
    <w:rsid w:val="00AE4ACD"/>
    <w:rsid w:val="00AE50CE"/>
    <w:rsid w:val="00AE5D21"/>
    <w:rsid w:val="00AE5F85"/>
    <w:rsid w:val="00AE6105"/>
    <w:rsid w:val="00AE6D67"/>
    <w:rsid w:val="00AF02FB"/>
    <w:rsid w:val="00AF04F1"/>
    <w:rsid w:val="00AF050E"/>
    <w:rsid w:val="00AF0578"/>
    <w:rsid w:val="00AF0591"/>
    <w:rsid w:val="00AF0736"/>
    <w:rsid w:val="00AF0785"/>
    <w:rsid w:val="00AF1101"/>
    <w:rsid w:val="00AF15AE"/>
    <w:rsid w:val="00AF1EB4"/>
    <w:rsid w:val="00AF30FA"/>
    <w:rsid w:val="00AF31A6"/>
    <w:rsid w:val="00AF3E57"/>
    <w:rsid w:val="00AF427E"/>
    <w:rsid w:val="00AF4840"/>
    <w:rsid w:val="00AF5126"/>
    <w:rsid w:val="00AF58E0"/>
    <w:rsid w:val="00AF5C04"/>
    <w:rsid w:val="00AF653E"/>
    <w:rsid w:val="00AF66D9"/>
    <w:rsid w:val="00AF7B76"/>
    <w:rsid w:val="00AF7B86"/>
    <w:rsid w:val="00B00321"/>
    <w:rsid w:val="00B00761"/>
    <w:rsid w:val="00B00CB9"/>
    <w:rsid w:val="00B00E23"/>
    <w:rsid w:val="00B00FF6"/>
    <w:rsid w:val="00B01076"/>
    <w:rsid w:val="00B01658"/>
    <w:rsid w:val="00B02352"/>
    <w:rsid w:val="00B02847"/>
    <w:rsid w:val="00B0378C"/>
    <w:rsid w:val="00B04029"/>
    <w:rsid w:val="00B04982"/>
    <w:rsid w:val="00B04B39"/>
    <w:rsid w:val="00B04ED8"/>
    <w:rsid w:val="00B05007"/>
    <w:rsid w:val="00B05123"/>
    <w:rsid w:val="00B05817"/>
    <w:rsid w:val="00B06347"/>
    <w:rsid w:val="00B06CFE"/>
    <w:rsid w:val="00B07053"/>
    <w:rsid w:val="00B0759D"/>
    <w:rsid w:val="00B076F5"/>
    <w:rsid w:val="00B07E01"/>
    <w:rsid w:val="00B10521"/>
    <w:rsid w:val="00B1059B"/>
    <w:rsid w:val="00B10EF5"/>
    <w:rsid w:val="00B1114C"/>
    <w:rsid w:val="00B11C9C"/>
    <w:rsid w:val="00B1292B"/>
    <w:rsid w:val="00B1309C"/>
    <w:rsid w:val="00B133DE"/>
    <w:rsid w:val="00B14AFF"/>
    <w:rsid w:val="00B152D6"/>
    <w:rsid w:val="00B158DD"/>
    <w:rsid w:val="00B15B6D"/>
    <w:rsid w:val="00B1609B"/>
    <w:rsid w:val="00B173BB"/>
    <w:rsid w:val="00B17A58"/>
    <w:rsid w:val="00B17EF8"/>
    <w:rsid w:val="00B2011E"/>
    <w:rsid w:val="00B204D1"/>
    <w:rsid w:val="00B20E17"/>
    <w:rsid w:val="00B2121F"/>
    <w:rsid w:val="00B22DB0"/>
    <w:rsid w:val="00B22FE3"/>
    <w:rsid w:val="00B238B6"/>
    <w:rsid w:val="00B24AB3"/>
    <w:rsid w:val="00B250C2"/>
    <w:rsid w:val="00B252D1"/>
    <w:rsid w:val="00B255CC"/>
    <w:rsid w:val="00B25B09"/>
    <w:rsid w:val="00B2604E"/>
    <w:rsid w:val="00B261AF"/>
    <w:rsid w:val="00B26902"/>
    <w:rsid w:val="00B26CAD"/>
    <w:rsid w:val="00B27705"/>
    <w:rsid w:val="00B27E4C"/>
    <w:rsid w:val="00B27E8B"/>
    <w:rsid w:val="00B27F9B"/>
    <w:rsid w:val="00B308E7"/>
    <w:rsid w:val="00B30F84"/>
    <w:rsid w:val="00B31117"/>
    <w:rsid w:val="00B311D6"/>
    <w:rsid w:val="00B313B6"/>
    <w:rsid w:val="00B31CD6"/>
    <w:rsid w:val="00B3233A"/>
    <w:rsid w:val="00B327F4"/>
    <w:rsid w:val="00B32C55"/>
    <w:rsid w:val="00B33835"/>
    <w:rsid w:val="00B33D6B"/>
    <w:rsid w:val="00B35B11"/>
    <w:rsid w:val="00B35E9C"/>
    <w:rsid w:val="00B35FF0"/>
    <w:rsid w:val="00B361FB"/>
    <w:rsid w:val="00B4021C"/>
    <w:rsid w:val="00B405CE"/>
    <w:rsid w:val="00B40678"/>
    <w:rsid w:val="00B40F04"/>
    <w:rsid w:val="00B41845"/>
    <w:rsid w:val="00B41A75"/>
    <w:rsid w:val="00B41CDD"/>
    <w:rsid w:val="00B425CE"/>
    <w:rsid w:val="00B42C06"/>
    <w:rsid w:val="00B42EAC"/>
    <w:rsid w:val="00B43698"/>
    <w:rsid w:val="00B43A90"/>
    <w:rsid w:val="00B44460"/>
    <w:rsid w:val="00B445CD"/>
    <w:rsid w:val="00B45465"/>
    <w:rsid w:val="00B45DD1"/>
    <w:rsid w:val="00B4659C"/>
    <w:rsid w:val="00B468C5"/>
    <w:rsid w:val="00B46C66"/>
    <w:rsid w:val="00B476A0"/>
    <w:rsid w:val="00B50383"/>
    <w:rsid w:val="00B518CC"/>
    <w:rsid w:val="00B520E3"/>
    <w:rsid w:val="00B5226E"/>
    <w:rsid w:val="00B52784"/>
    <w:rsid w:val="00B52809"/>
    <w:rsid w:val="00B5320A"/>
    <w:rsid w:val="00B5322D"/>
    <w:rsid w:val="00B53838"/>
    <w:rsid w:val="00B5495B"/>
    <w:rsid w:val="00B55BAB"/>
    <w:rsid w:val="00B56D20"/>
    <w:rsid w:val="00B5736E"/>
    <w:rsid w:val="00B57836"/>
    <w:rsid w:val="00B5797B"/>
    <w:rsid w:val="00B57AC7"/>
    <w:rsid w:val="00B57E92"/>
    <w:rsid w:val="00B60DB9"/>
    <w:rsid w:val="00B60EC3"/>
    <w:rsid w:val="00B61CE7"/>
    <w:rsid w:val="00B61F77"/>
    <w:rsid w:val="00B621B8"/>
    <w:rsid w:val="00B62ED4"/>
    <w:rsid w:val="00B633B1"/>
    <w:rsid w:val="00B6357D"/>
    <w:rsid w:val="00B635CD"/>
    <w:rsid w:val="00B63B7D"/>
    <w:rsid w:val="00B64042"/>
    <w:rsid w:val="00B641BC"/>
    <w:rsid w:val="00B64516"/>
    <w:rsid w:val="00B645B6"/>
    <w:rsid w:val="00B64F61"/>
    <w:rsid w:val="00B65E9F"/>
    <w:rsid w:val="00B663E1"/>
    <w:rsid w:val="00B66E84"/>
    <w:rsid w:val="00B67B3C"/>
    <w:rsid w:val="00B7015D"/>
    <w:rsid w:val="00B701D8"/>
    <w:rsid w:val="00B70340"/>
    <w:rsid w:val="00B70343"/>
    <w:rsid w:val="00B70576"/>
    <w:rsid w:val="00B70913"/>
    <w:rsid w:val="00B709C5"/>
    <w:rsid w:val="00B70B0D"/>
    <w:rsid w:val="00B70E38"/>
    <w:rsid w:val="00B711DC"/>
    <w:rsid w:val="00B72686"/>
    <w:rsid w:val="00B72B04"/>
    <w:rsid w:val="00B72F80"/>
    <w:rsid w:val="00B73202"/>
    <w:rsid w:val="00B73843"/>
    <w:rsid w:val="00B73A38"/>
    <w:rsid w:val="00B73AA7"/>
    <w:rsid w:val="00B73B96"/>
    <w:rsid w:val="00B73C18"/>
    <w:rsid w:val="00B73D17"/>
    <w:rsid w:val="00B743A6"/>
    <w:rsid w:val="00B74A9D"/>
    <w:rsid w:val="00B74FF3"/>
    <w:rsid w:val="00B7563C"/>
    <w:rsid w:val="00B7658B"/>
    <w:rsid w:val="00B76785"/>
    <w:rsid w:val="00B769DD"/>
    <w:rsid w:val="00B770D4"/>
    <w:rsid w:val="00B7741B"/>
    <w:rsid w:val="00B77722"/>
    <w:rsid w:val="00B77D51"/>
    <w:rsid w:val="00B77E13"/>
    <w:rsid w:val="00B8013B"/>
    <w:rsid w:val="00B80457"/>
    <w:rsid w:val="00B80553"/>
    <w:rsid w:val="00B8077A"/>
    <w:rsid w:val="00B80E00"/>
    <w:rsid w:val="00B8157B"/>
    <w:rsid w:val="00B8234D"/>
    <w:rsid w:val="00B82495"/>
    <w:rsid w:val="00B82F05"/>
    <w:rsid w:val="00B83694"/>
    <w:rsid w:val="00B83DBD"/>
    <w:rsid w:val="00B83EDF"/>
    <w:rsid w:val="00B8542E"/>
    <w:rsid w:val="00B85A7B"/>
    <w:rsid w:val="00B85A82"/>
    <w:rsid w:val="00B85B0D"/>
    <w:rsid w:val="00B85E5C"/>
    <w:rsid w:val="00B861B4"/>
    <w:rsid w:val="00B86296"/>
    <w:rsid w:val="00B869FD"/>
    <w:rsid w:val="00B86FF5"/>
    <w:rsid w:val="00B90447"/>
    <w:rsid w:val="00B907BF"/>
    <w:rsid w:val="00B90D01"/>
    <w:rsid w:val="00B90E56"/>
    <w:rsid w:val="00B91556"/>
    <w:rsid w:val="00B915F3"/>
    <w:rsid w:val="00B91E3E"/>
    <w:rsid w:val="00B926A0"/>
    <w:rsid w:val="00B92EF7"/>
    <w:rsid w:val="00B92F1C"/>
    <w:rsid w:val="00B930DA"/>
    <w:rsid w:val="00B93315"/>
    <w:rsid w:val="00B9337B"/>
    <w:rsid w:val="00B93608"/>
    <w:rsid w:val="00B93EFA"/>
    <w:rsid w:val="00B9443F"/>
    <w:rsid w:val="00B94575"/>
    <w:rsid w:val="00B94686"/>
    <w:rsid w:val="00B946AA"/>
    <w:rsid w:val="00B9489F"/>
    <w:rsid w:val="00B94C0B"/>
    <w:rsid w:val="00B9544B"/>
    <w:rsid w:val="00B955EE"/>
    <w:rsid w:val="00B95626"/>
    <w:rsid w:val="00B9584F"/>
    <w:rsid w:val="00B95B82"/>
    <w:rsid w:val="00B95ED6"/>
    <w:rsid w:val="00B9674C"/>
    <w:rsid w:val="00B96F77"/>
    <w:rsid w:val="00B970E9"/>
    <w:rsid w:val="00BA0027"/>
    <w:rsid w:val="00BA03A5"/>
    <w:rsid w:val="00BA0695"/>
    <w:rsid w:val="00BA0A5D"/>
    <w:rsid w:val="00BA11FA"/>
    <w:rsid w:val="00BA130C"/>
    <w:rsid w:val="00BA1681"/>
    <w:rsid w:val="00BA168E"/>
    <w:rsid w:val="00BA293D"/>
    <w:rsid w:val="00BA2A7E"/>
    <w:rsid w:val="00BA2DB9"/>
    <w:rsid w:val="00BA33B0"/>
    <w:rsid w:val="00BA363F"/>
    <w:rsid w:val="00BA4675"/>
    <w:rsid w:val="00BA52FA"/>
    <w:rsid w:val="00BA5EC1"/>
    <w:rsid w:val="00BA6FF0"/>
    <w:rsid w:val="00BA71B6"/>
    <w:rsid w:val="00BB08A3"/>
    <w:rsid w:val="00BB092A"/>
    <w:rsid w:val="00BB0AD9"/>
    <w:rsid w:val="00BB1C98"/>
    <w:rsid w:val="00BB24CA"/>
    <w:rsid w:val="00BB2A10"/>
    <w:rsid w:val="00BB337E"/>
    <w:rsid w:val="00BB4985"/>
    <w:rsid w:val="00BB4D8B"/>
    <w:rsid w:val="00BB53EE"/>
    <w:rsid w:val="00BB5556"/>
    <w:rsid w:val="00BB561E"/>
    <w:rsid w:val="00BB61F5"/>
    <w:rsid w:val="00BB6301"/>
    <w:rsid w:val="00BB6997"/>
    <w:rsid w:val="00BB6A63"/>
    <w:rsid w:val="00BB73C0"/>
    <w:rsid w:val="00BB743F"/>
    <w:rsid w:val="00BC0171"/>
    <w:rsid w:val="00BC0243"/>
    <w:rsid w:val="00BC04EE"/>
    <w:rsid w:val="00BC06FB"/>
    <w:rsid w:val="00BC086A"/>
    <w:rsid w:val="00BC101B"/>
    <w:rsid w:val="00BC1149"/>
    <w:rsid w:val="00BC128F"/>
    <w:rsid w:val="00BC13A2"/>
    <w:rsid w:val="00BC167A"/>
    <w:rsid w:val="00BC1DCB"/>
    <w:rsid w:val="00BC218E"/>
    <w:rsid w:val="00BC2E14"/>
    <w:rsid w:val="00BC3327"/>
    <w:rsid w:val="00BC3836"/>
    <w:rsid w:val="00BC41E7"/>
    <w:rsid w:val="00BC43E7"/>
    <w:rsid w:val="00BC545A"/>
    <w:rsid w:val="00BC5A13"/>
    <w:rsid w:val="00BC6136"/>
    <w:rsid w:val="00BC6675"/>
    <w:rsid w:val="00BC6BDC"/>
    <w:rsid w:val="00BC716A"/>
    <w:rsid w:val="00BC7441"/>
    <w:rsid w:val="00BC7F04"/>
    <w:rsid w:val="00BD0BA1"/>
    <w:rsid w:val="00BD154C"/>
    <w:rsid w:val="00BD169F"/>
    <w:rsid w:val="00BD17D5"/>
    <w:rsid w:val="00BD1FC8"/>
    <w:rsid w:val="00BD2454"/>
    <w:rsid w:val="00BD2946"/>
    <w:rsid w:val="00BD2F50"/>
    <w:rsid w:val="00BD31F7"/>
    <w:rsid w:val="00BD3FDC"/>
    <w:rsid w:val="00BD4ECD"/>
    <w:rsid w:val="00BD4F67"/>
    <w:rsid w:val="00BD555F"/>
    <w:rsid w:val="00BD6618"/>
    <w:rsid w:val="00BD6669"/>
    <w:rsid w:val="00BD6A93"/>
    <w:rsid w:val="00BD6AE5"/>
    <w:rsid w:val="00BD6B4A"/>
    <w:rsid w:val="00BE0580"/>
    <w:rsid w:val="00BE0754"/>
    <w:rsid w:val="00BE07F9"/>
    <w:rsid w:val="00BE0BA3"/>
    <w:rsid w:val="00BE0EAB"/>
    <w:rsid w:val="00BE11C7"/>
    <w:rsid w:val="00BE26CC"/>
    <w:rsid w:val="00BE2909"/>
    <w:rsid w:val="00BE2A23"/>
    <w:rsid w:val="00BE30F0"/>
    <w:rsid w:val="00BE36F5"/>
    <w:rsid w:val="00BE4DA7"/>
    <w:rsid w:val="00BE503D"/>
    <w:rsid w:val="00BE56E5"/>
    <w:rsid w:val="00BE5E61"/>
    <w:rsid w:val="00BE5F17"/>
    <w:rsid w:val="00BE5F56"/>
    <w:rsid w:val="00BE61C6"/>
    <w:rsid w:val="00BE63EE"/>
    <w:rsid w:val="00BE695C"/>
    <w:rsid w:val="00BE6A3A"/>
    <w:rsid w:val="00BE7148"/>
    <w:rsid w:val="00BE7223"/>
    <w:rsid w:val="00BE75D8"/>
    <w:rsid w:val="00BE7C5E"/>
    <w:rsid w:val="00BE7EE6"/>
    <w:rsid w:val="00BF039B"/>
    <w:rsid w:val="00BF06CE"/>
    <w:rsid w:val="00BF075F"/>
    <w:rsid w:val="00BF089D"/>
    <w:rsid w:val="00BF1947"/>
    <w:rsid w:val="00BF39C3"/>
    <w:rsid w:val="00BF39C5"/>
    <w:rsid w:val="00BF3B53"/>
    <w:rsid w:val="00BF3D5B"/>
    <w:rsid w:val="00BF4633"/>
    <w:rsid w:val="00BF49DB"/>
    <w:rsid w:val="00BF4A9C"/>
    <w:rsid w:val="00BF4E2E"/>
    <w:rsid w:val="00BF4F28"/>
    <w:rsid w:val="00BF5DF3"/>
    <w:rsid w:val="00BF675B"/>
    <w:rsid w:val="00BF6883"/>
    <w:rsid w:val="00BF6B3F"/>
    <w:rsid w:val="00BF6ECF"/>
    <w:rsid w:val="00BF700D"/>
    <w:rsid w:val="00BF7B19"/>
    <w:rsid w:val="00C00C37"/>
    <w:rsid w:val="00C01C5F"/>
    <w:rsid w:val="00C022E1"/>
    <w:rsid w:val="00C023DF"/>
    <w:rsid w:val="00C02B0B"/>
    <w:rsid w:val="00C02D97"/>
    <w:rsid w:val="00C0332F"/>
    <w:rsid w:val="00C043C0"/>
    <w:rsid w:val="00C04849"/>
    <w:rsid w:val="00C05942"/>
    <w:rsid w:val="00C05C7B"/>
    <w:rsid w:val="00C05CF0"/>
    <w:rsid w:val="00C05D99"/>
    <w:rsid w:val="00C06415"/>
    <w:rsid w:val="00C06549"/>
    <w:rsid w:val="00C066AD"/>
    <w:rsid w:val="00C068C0"/>
    <w:rsid w:val="00C07A74"/>
    <w:rsid w:val="00C07DD3"/>
    <w:rsid w:val="00C10044"/>
    <w:rsid w:val="00C10F30"/>
    <w:rsid w:val="00C11231"/>
    <w:rsid w:val="00C11480"/>
    <w:rsid w:val="00C119B7"/>
    <w:rsid w:val="00C121E9"/>
    <w:rsid w:val="00C123BF"/>
    <w:rsid w:val="00C125B3"/>
    <w:rsid w:val="00C12CAC"/>
    <w:rsid w:val="00C12D5B"/>
    <w:rsid w:val="00C144D7"/>
    <w:rsid w:val="00C14B8C"/>
    <w:rsid w:val="00C14C7B"/>
    <w:rsid w:val="00C15003"/>
    <w:rsid w:val="00C15718"/>
    <w:rsid w:val="00C159F7"/>
    <w:rsid w:val="00C15ACA"/>
    <w:rsid w:val="00C15DA5"/>
    <w:rsid w:val="00C15FBE"/>
    <w:rsid w:val="00C165D9"/>
    <w:rsid w:val="00C1675E"/>
    <w:rsid w:val="00C17139"/>
    <w:rsid w:val="00C17AEC"/>
    <w:rsid w:val="00C20340"/>
    <w:rsid w:val="00C204C2"/>
    <w:rsid w:val="00C206A1"/>
    <w:rsid w:val="00C20858"/>
    <w:rsid w:val="00C20DAF"/>
    <w:rsid w:val="00C20E7F"/>
    <w:rsid w:val="00C21490"/>
    <w:rsid w:val="00C219EF"/>
    <w:rsid w:val="00C225D3"/>
    <w:rsid w:val="00C22C54"/>
    <w:rsid w:val="00C234DA"/>
    <w:rsid w:val="00C23677"/>
    <w:rsid w:val="00C2374F"/>
    <w:rsid w:val="00C24D3E"/>
    <w:rsid w:val="00C2539D"/>
    <w:rsid w:val="00C254F5"/>
    <w:rsid w:val="00C25539"/>
    <w:rsid w:val="00C2606E"/>
    <w:rsid w:val="00C26FE9"/>
    <w:rsid w:val="00C27269"/>
    <w:rsid w:val="00C2726E"/>
    <w:rsid w:val="00C311B4"/>
    <w:rsid w:val="00C31BC0"/>
    <w:rsid w:val="00C31C7A"/>
    <w:rsid w:val="00C31D85"/>
    <w:rsid w:val="00C31F20"/>
    <w:rsid w:val="00C322E1"/>
    <w:rsid w:val="00C32B5F"/>
    <w:rsid w:val="00C3311C"/>
    <w:rsid w:val="00C3334E"/>
    <w:rsid w:val="00C33863"/>
    <w:rsid w:val="00C33EB2"/>
    <w:rsid w:val="00C34045"/>
    <w:rsid w:val="00C34157"/>
    <w:rsid w:val="00C345AD"/>
    <w:rsid w:val="00C34A4C"/>
    <w:rsid w:val="00C35059"/>
    <w:rsid w:val="00C35069"/>
    <w:rsid w:val="00C35496"/>
    <w:rsid w:val="00C35C63"/>
    <w:rsid w:val="00C35E50"/>
    <w:rsid w:val="00C3668F"/>
    <w:rsid w:val="00C36AA8"/>
    <w:rsid w:val="00C37DB7"/>
    <w:rsid w:val="00C40309"/>
    <w:rsid w:val="00C40B80"/>
    <w:rsid w:val="00C411CE"/>
    <w:rsid w:val="00C41B68"/>
    <w:rsid w:val="00C41BE0"/>
    <w:rsid w:val="00C41C43"/>
    <w:rsid w:val="00C41C85"/>
    <w:rsid w:val="00C41E21"/>
    <w:rsid w:val="00C41E64"/>
    <w:rsid w:val="00C41E68"/>
    <w:rsid w:val="00C424E9"/>
    <w:rsid w:val="00C427D9"/>
    <w:rsid w:val="00C42D7E"/>
    <w:rsid w:val="00C4313C"/>
    <w:rsid w:val="00C4406F"/>
    <w:rsid w:val="00C440CA"/>
    <w:rsid w:val="00C44663"/>
    <w:rsid w:val="00C4536F"/>
    <w:rsid w:val="00C4538B"/>
    <w:rsid w:val="00C45810"/>
    <w:rsid w:val="00C45B37"/>
    <w:rsid w:val="00C45C3F"/>
    <w:rsid w:val="00C45C74"/>
    <w:rsid w:val="00C46338"/>
    <w:rsid w:val="00C47096"/>
    <w:rsid w:val="00C5038D"/>
    <w:rsid w:val="00C50830"/>
    <w:rsid w:val="00C50991"/>
    <w:rsid w:val="00C50D6E"/>
    <w:rsid w:val="00C51082"/>
    <w:rsid w:val="00C51BC0"/>
    <w:rsid w:val="00C526DB"/>
    <w:rsid w:val="00C5282F"/>
    <w:rsid w:val="00C52D47"/>
    <w:rsid w:val="00C52F92"/>
    <w:rsid w:val="00C53556"/>
    <w:rsid w:val="00C54321"/>
    <w:rsid w:val="00C55222"/>
    <w:rsid w:val="00C5522B"/>
    <w:rsid w:val="00C5559A"/>
    <w:rsid w:val="00C555B9"/>
    <w:rsid w:val="00C5561D"/>
    <w:rsid w:val="00C55719"/>
    <w:rsid w:val="00C55C36"/>
    <w:rsid w:val="00C55F2E"/>
    <w:rsid w:val="00C5604F"/>
    <w:rsid w:val="00C560B4"/>
    <w:rsid w:val="00C56247"/>
    <w:rsid w:val="00C56B45"/>
    <w:rsid w:val="00C56EC2"/>
    <w:rsid w:val="00C56F98"/>
    <w:rsid w:val="00C56FEA"/>
    <w:rsid w:val="00C57099"/>
    <w:rsid w:val="00C573C0"/>
    <w:rsid w:val="00C573DC"/>
    <w:rsid w:val="00C57A13"/>
    <w:rsid w:val="00C57CB9"/>
    <w:rsid w:val="00C57DEB"/>
    <w:rsid w:val="00C600C9"/>
    <w:rsid w:val="00C603F4"/>
    <w:rsid w:val="00C604B7"/>
    <w:rsid w:val="00C605BC"/>
    <w:rsid w:val="00C6063B"/>
    <w:rsid w:val="00C60956"/>
    <w:rsid w:val="00C6108C"/>
    <w:rsid w:val="00C610BF"/>
    <w:rsid w:val="00C61338"/>
    <w:rsid w:val="00C61475"/>
    <w:rsid w:val="00C614A6"/>
    <w:rsid w:val="00C61917"/>
    <w:rsid w:val="00C619AA"/>
    <w:rsid w:val="00C619F3"/>
    <w:rsid w:val="00C61A32"/>
    <w:rsid w:val="00C61FEB"/>
    <w:rsid w:val="00C62641"/>
    <w:rsid w:val="00C62EE7"/>
    <w:rsid w:val="00C62F62"/>
    <w:rsid w:val="00C63942"/>
    <w:rsid w:val="00C63E43"/>
    <w:rsid w:val="00C643CA"/>
    <w:rsid w:val="00C64AC4"/>
    <w:rsid w:val="00C64B94"/>
    <w:rsid w:val="00C64D0B"/>
    <w:rsid w:val="00C64ED7"/>
    <w:rsid w:val="00C65426"/>
    <w:rsid w:val="00C65AA6"/>
    <w:rsid w:val="00C6645C"/>
    <w:rsid w:val="00C665E5"/>
    <w:rsid w:val="00C66644"/>
    <w:rsid w:val="00C6683C"/>
    <w:rsid w:val="00C66959"/>
    <w:rsid w:val="00C671FF"/>
    <w:rsid w:val="00C67528"/>
    <w:rsid w:val="00C67C6C"/>
    <w:rsid w:val="00C700C3"/>
    <w:rsid w:val="00C700F2"/>
    <w:rsid w:val="00C702D6"/>
    <w:rsid w:val="00C7071A"/>
    <w:rsid w:val="00C70843"/>
    <w:rsid w:val="00C7084D"/>
    <w:rsid w:val="00C71475"/>
    <w:rsid w:val="00C716FC"/>
    <w:rsid w:val="00C71A2C"/>
    <w:rsid w:val="00C71BF6"/>
    <w:rsid w:val="00C71DF7"/>
    <w:rsid w:val="00C7279F"/>
    <w:rsid w:val="00C72E33"/>
    <w:rsid w:val="00C72F86"/>
    <w:rsid w:val="00C732AA"/>
    <w:rsid w:val="00C737D5"/>
    <w:rsid w:val="00C739B4"/>
    <w:rsid w:val="00C74371"/>
    <w:rsid w:val="00C74398"/>
    <w:rsid w:val="00C745D9"/>
    <w:rsid w:val="00C747CB"/>
    <w:rsid w:val="00C74BB1"/>
    <w:rsid w:val="00C750BA"/>
    <w:rsid w:val="00C751A0"/>
    <w:rsid w:val="00C751A8"/>
    <w:rsid w:val="00C75251"/>
    <w:rsid w:val="00C75274"/>
    <w:rsid w:val="00C75773"/>
    <w:rsid w:val="00C758EC"/>
    <w:rsid w:val="00C761F8"/>
    <w:rsid w:val="00C764A4"/>
    <w:rsid w:val="00C76568"/>
    <w:rsid w:val="00C76961"/>
    <w:rsid w:val="00C76C4D"/>
    <w:rsid w:val="00C76CD1"/>
    <w:rsid w:val="00C77483"/>
    <w:rsid w:val="00C77D5F"/>
    <w:rsid w:val="00C77D91"/>
    <w:rsid w:val="00C80098"/>
    <w:rsid w:val="00C80889"/>
    <w:rsid w:val="00C80DA5"/>
    <w:rsid w:val="00C80DD9"/>
    <w:rsid w:val="00C817B8"/>
    <w:rsid w:val="00C8182A"/>
    <w:rsid w:val="00C81BD0"/>
    <w:rsid w:val="00C81CA2"/>
    <w:rsid w:val="00C82240"/>
    <w:rsid w:val="00C82651"/>
    <w:rsid w:val="00C826C6"/>
    <w:rsid w:val="00C83324"/>
    <w:rsid w:val="00C84058"/>
    <w:rsid w:val="00C84807"/>
    <w:rsid w:val="00C84A2D"/>
    <w:rsid w:val="00C84D6C"/>
    <w:rsid w:val="00C84DD7"/>
    <w:rsid w:val="00C85871"/>
    <w:rsid w:val="00C85CFB"/>
    <w:rsid w:val="00C85D79"/>
    <w:rsid w:val="00C8619F"/>
    <w:rsid w:val="00C86569"/>
    <w:rsid w:val="00C8693D"/>
    <w:rsid w:val="00C86CE3"/>
    <w:rsid w:val="00C86F82"/>
    <w:rsid w:val="00C8780F"/>
    <w:rsid w:val="00C87863"/>
    <w:rsid w:val="00C90136"/>
    <w:rsid w:val="00C90223"/>
    <w:rsid w:val="00C9026A"/>
    <w:rsid w:val="00C90420"/>
    <w:rsid w:val="00C904D6"/>
    <w:rsid w:val="00C90AD1"/>
    <w:rsid w:val="00C91484"/>
    <w:rsid w:val="00C91738"/>
    <w:rsid w:val="00C91A59"/>
    <w:rsid w:val="00C92387"/>
    <w:rsid w:val="00C927A8"/>
    <w:rsid w:val="00C927EF"/>
    <w:rsid w:val="00C92A0D"/>
    <w:rsid w:val="00C92DA6"/>
    <w:rsid w:val="00C930A0"/>
    <w:rsid w:val="00C9452C"/>
    <w:rsid w:val="00C94742"/>
    <w:rsid w:val="00C95E7B"/>
    <w:rsid w:val="00C96DA2"/>
    <w:rsid w:val="00C96E2C"/>
    <w:rsid w:val="00C97448"/>
    <w:rsid w:val="00C97A2C"/>
    <w:rsid w:val="00CA0233"/>
    <w:rsid w:val="00CA08FD"/>
    <w:rsid w:val="00CA0ACC"/>
    <w:rsid w:val="00CA1381"/>
    <w:rsid w:val="00CA1723"/>
    <w:rsid w:val="00CA1D7A"/>
    <w:rsid w:val="00CA2825"/>
    <w:rsid w:val="00CA2C23"/>
    <w:rsid w:val="00CA2E5E"/>
    <w:rsid w:val="00CA2ED9"/>
    <w:rsid w:val="00CA3D35"/>
    <w:rsid w:val="00CA412A"/>
    <w:rsid w:val="00CA4B58"/>
    <w:rsid w:val="00CA4DC6"/>
    <w:rsid w:val="00CA60B8"/>
    <w:rsid w:val="00CA60DF"/>
    <w:rsid w:val="00CA6EC7"/>
    <w:rsid w:val="00CA6FD5"/>
    <w:rsid w:val="00CA7814"/>
    <w:rsid w:val="00CB0186"/>
    <w:rsid w:val="00CB138F"/>
    <w:rsid w:val="00CB158B"/>
    <w:rsid w:val="00CB18A5"/>
    <w:rsid w:val="00CB230E"/>
    <w:rsid w:val="00CB233D"/>
    <w:rsid w:val="00CB28DF"/>
    <w:rsid w:val="00CB2C03"/>
    <w:rsid w:val="00CB3712"/>
    <w:rsid w:val="00CB3915"/>
    <w:rsid w:val="00CB3BE7"/>
    <w:rsid w:val="00CB4DBF"/>
    <w:rsid w:val="00CB52DB"/>
    <w:rsid w:val="00CB5483"/>
    <w:rsid w:val="00CB57DD"/>
    <w:rsid w:val="00CB5863"/>
    <w:rsid w:val="00CB5A22"/>
    <w:rsid w:val="00CB627D"/>
    <w:rsid w:val="00CB62E5"/>
    <w:rsid w:val="00CB6791"/>
    <w:rsid w:val="00CB68D8"/>
    <w:rsid w:val="00CB709F"/>
    <w:rsid w:val="00CB71EE"/>
    <w:rsid w:val="00CB7968"/>
    <w:rsid w:val="00CC2055"/>
    <w:rsid w:val="00CC2390"/>
    <w:rsid w:val="00CC27EB"/>
    <w:rsid w:val="00CC2845"/>
    <w:rsid w:val="00CC2DF4"/>
    <w:rsid w:val="00CC32AF"/>
    <w:rsid w:val="00CC32FD"/>
    <w:rsid w:val="00CC3BC7"/>
    <w:rsid w:val="00CC44BA"/>
    <w:rsid w:val="00CC4532"/>
    <w:rsid w:val="00CC4E86"/>
    <w:rsid w:val="00CC532E"/>
    <w:rsid w:val="00CC5415"/>
    <w:rsid w:val="00CC5BD7"/>
    <w:rsid w:val="00CC5FF1"/>
    <w:rsid w:val="00CC67E4"/>
    <w:rsid w:val="00CC68E5"/>
    <w:rsid w:val="00CC6B1F"/>
    <w:rsid w:val="00CC6ED1"/>
    <w:rsid w:val="00CC7030"/>
    <w:rsid w:val="00CC7B15"/>
    <w:rsid w:val="00CD0219"/>
    <w:rsid w:val="00CD063E"/>
    <w:rsid w:val="00CD14C6"/>
    <w:rsid w:val="00CD1582"/>
    <w:rsid w:val="00CD18C3"/>
    <w:rsid w:val="00CD2141"/>
    <w:rsid w:val="00CD240E"/>
    <w:rsid w:val="00CD253A"/>
    <w:rsid w:val="00CD26F3"/>
    <w:rsid w:val="00CD290E"/>
    <w:rsid w:val="00CD2D72"/>
    <w:rsid w:val="00CD3075"/>
    <w:rsid w:val="00CD3150"/>
    <w:rsid w:val="00CD325C"/>
    <w:rsid w:val="00CD3336"/>
    <w:rsid w:val="00CD3B88"/>
    <w:rsid w:val="00CD416C"/>
    <w:rsid w:val="00CD44B8"/>
    <w:rsid w:val="00CD5823"/>
    <w:rsid w:val="00CD5BF2"/>
    <w:rsid w:val="00CD609C"/>
    <w:rsid w:val="00CD6B4D"/>
    <w:rsid w:val="00CD6D2E"/>
    <w:rsid w:val="00CE023F"/>
    <w:rsid w:val="00CE062F"/>
    <w:rsid w:val="00CE0D32"/>
    <w:rsid w:val="00CE1ABF"/>
    <w:rsid w:val="00CE29AE"/>
    <w:rsid w:val="00CE29FA"/>
    <w:rsid w:val="00CE2E90"/>
    <w:rsid w:val="00CE2FE8"/>
    <w:rsid w:val="00CE31AF"/>
    <w:rsid w:val="00CE3209"/>
    <w:rsid w:val="00CE38FB"/>
    <w:rsid w:val="00CE3CAF"/>
    <w:rsid w:val="00CE3FA3"/>
    <w:rsid w:val="00CE4287"/>
    <w:rsid w:val="00CE486A"/>
    <w:rsid w:val="00CE4BF3"/>
    <w:rsid w:val="00CE4FBA"/>
    <w:rsid w:val="00CE5CFA"/>
    <w:rsid w:val="00CE6224"/>
    <w:rsid w:val="00CE6653"/>
    <w:rsid w:val="00CE6913"/>
    <w:rsid w:val="00CE76AA"/>
    <w:rsid w:val="00CE781B"/>
    <w:rsid w:val="00CE7946"/>
    <w:rsid w:val="00CF03D1"/>
    <w:rsid w:val="00CF144B"/>
    <w:rsid w:val="00CF1658"/>
    <w:rsid w:val="00CF1D0F"/>
    <w:rsid w:val="00CF377C"/>
    <w:rsid w:val="00CF3D10"/>
    <w:rsid w:val="00CF3DBB"/>
    <w:rsid w:val="00CF4A66"/>
    <w:rsid w:val="00CF4ED8"/>
    <w:rsid w:val="00CF53DF"/>
    <w:rsid w:val="00CF5891"/>
    <w:rsid w:val="00CF5FB9"/>
    <w:rsid w:val="00CF6AF4"/>
    <w:rsid w:val="00CF722E"/>
    <w:rsid w:val="00CF7AED"/>
    <w:rsid w:val="00CF7E8D"/>
    <w:rsid w:val="00D006D4"/>
    <w:rsid w:val="00D00DFC"/>
    <w:rsid w:val="00D0126C"/>
    <w:rsid w:val="00D018FE"/>
    <w:rsid w:val="00D01978"/>
    <w:rsid w:val="00D021B1"/>
    <w:rsid w:val="00D021E4"/>
    <w:rsid w:val="00D02569"/>
    <w:rsid w:val="00D03338"/>
    <w:rsid w:val="00D033DA"/>
    <w:rsid w:val="00D0351E"/>
    <w:rsid w:val="00D0394E"/>
    <w:rsid w:val="00D048D2"/>
    <w:rsid w:val="00D04B0C"/>
    <w:rsid w:val="00D051CD"/>
    <w:rsid w:val="00D062B5"/>
    <w:rsid w:val="00D076AB"/>
    <w:rsid w:val="00D07BB6"/>
    <w:rsid w:val="00D07FB2"/>
    <w:rsid w:val="00D102BE"/>
    <w:rsid w:val="00D10B0B"/>
    <w:rsid w:val="00D1255D"/>
    <w:rsid w:val="00D12A5D"/>
    <w:rsid w:val="00D12DEA"/>
    <w:rsid w:val="00D12E62"/>
    <w:rsid w:val="00D13FBF"/>
    <w:rsid w:val="00D144C9"/>
    <w:rsid w:val="00D1455B"/>
    <w:rsid w:val="00D147E8"/>
    <w:rsid w:val="00D14908"/>
    <w:rsid w:val="00D14C63"/>
    <w:rsid w:val="00D150B0"/>
    <w:rsid w:val="00D150F6"/>
    <w:rsid w:val="00D15684"/>
    <w:rsid w:val="00D15C5C"/>
    <w:rsid w:val="00D167E4"/>
    <w:rsid w:val="00D168F9"/>
    <w:rsid w:val="00D16A2C"/>
    <w:rsid w:val="00D16F87"/>
    <w:rsid w:val="00D172F2"/>
    <w:rsid w:val="00D1751A"/>
    <w:rsid w:val="00D179A8"/>
    <w:rsid w:val="00D20A08"/>
    <w:rsid w:val="00D211BE"/>
    <w:rsid w:val="00D218B8"/>
    <w:rsid w:val="00D21C1E"/>
    <w:rsid w:val="00D21C61"/>
    <w:rsid w:val="00D222EB"/>
    <w:rsid w:val="00D223C3"/>
    <w:rsid w:val="00D22628"/>
    <w:rsid w:val="00D22D30"/>
    <w:rsid w:val="00D2372B"/>
    <w:rsid w:val="00D23EF5"/>
    <w:rsid w:val="00D25C88"/>
    <w:rsid w:val="00D25FEF"/>
    <w:rsid w:val="00D26714"/>
    <w:rsid w:val="00D269E7"/>
    <w:rsid w:val="00D26BFD"/>
    <w:rsid w:val="00D26C43"/>
    <w:rsid w:val="00D26C65"/>
    <w:rsid w:val="00D2716F"/>
    <w:rsid w:val="00D2754D"/>
    <w:rsid w:val="00D2757A"/>
    <w:rsid w:val="00D275EF"/>
    <w:rsid w:val="00D276CE"/>
    <w:rsid w:val="00D27F05"/>
    <w:rsid w:val="00D2EFB9"/>
    <w:rsid w:val="00D3090E"/>
    <w:rsid w:val="00D30934"/>
    <w:rsid w:val="00D320E8"/>
    <w:rsid w:val="00D3282C"/>
    <w:rsid w:val="00D331BD"/>
    <w:rsid w:val="00D3345F"/>
    <w:rsid w:val="00D33D2B"/>
    <w:rsid w:val="00D341E1"/>
    <w:rsid w:val="00D34271"/>
    <w:rsid w:val="00D34451"/>
    <w:rsid w:val="00D35389"/>
    <w:rsid w:val="00D356A1"/>
    <w:rsid w:val="00D35720"/>
    <w:rsid w:val="00D35917"/>
    <w:rsid w:val="00D361BF"/>
    <w:rsid w:val="00D36631"/>
    <w:rsid w:val="00D36679"/>
    <w:rsid w:val="00D366B1"/>
    <w:rsid w:val="00D3687D"/>
    <w:rsid w:val="00D36921"/>
    <w:rsid w:val="00D36E6A"/>
    <w:rsid w:val="00D36F41"/>
    <w:rsid w:val="00D36FDA"/>
    <w:rsid w:val="00D37560"/>
    <w:rsid w:val="00D378FE"/>
    <w:rsid w:val="00D37BC0"/>
    <w:rsid w:val="00D37FC6"/>
    <w:rsid w:val="00D40560"/>
    <w:rsid w:val="00D405B8"/>
    <w:rsid w:val="00D40770"/>
    <w:rsid w:val="00D408A7"/>
    <w:rsid w:val="00D410CA"/>
    <w:rsid w:val="00D41427"/>
    <w:rsid w:val="00D41F33"/>
    <w:rsid w:val="00D422B8"/>
    <w:rsid w:val="00D42D78"/>
    <w:rsid w:val="00D42DFE"/>
    <w:rsid w:val="00D42F27"/>
    <w:rsid w:val="00D44098"/>
    <w:rsid w:val="00D440E2"/>
    <w:rsid w:val="00D440E9"/>
    <w:rsid w:val="00D474EE"/>
    <w:rsid w:val="00D475BE"/>
    <w:rsid w:val="00D5020E"/>
    <w:rsid w:val="00D50249"/>
    <w:rsid w:val="00D511DF"/>
    <w:rsid w:val="00D51F91"/>
    <w:rsid w:val="00D52047"/>
    <w:rsid w:val="00D5274E"/>
    <w:rsid w:val="00D52D91"/>
    <w:rsid w:val="00D536E5"/>
    <w:rsid w:val="00D53791"/>
    <w:rsid w:val="00D538F1"/>
    <w:rsid w:val="00D5486C"/>
    <w:rsid w:val="00D55575"/>
    <w:rsid w:val="00D557F7"/>
    <w:rsid w:val="00D558FD"/>
    <w:rsid w:val="00D567AD"/>
    <w:rsid w:val="00D56C8B"/>
    <w:rsid w:val="00D579BB"/>
    <w:rsid w:val="00D57CB6"/>
    <w:rsid w:val="00D57E78"/>
    <w:rsid w:val="00D6053D"/>
    <w:rsid w:val="00D60A9D"/>
    <w:rsid w:val="00D61393"/>
    <w:rsid w:val="00D62B77"/>
    <w:rsid w:val="00D62BE8"/>
    <w:rsid w:val="00D62D0A"/>
    <w:rsid w:val="00D62EEE"/>
    <w:rsid w:val="00D63868"/>
    <w:rsid w:val="00D643BB"/>
    <w:rsid w:val="00D651C5"/>
    <w:rsid w:val="00D652C1"/>
    <w:rsid w:val="00D65714"/>
    <w:rsid w:val="00D657C8"/>
    <w:rsid w:val="00D659CE"/>
    <w:rsid w:val="00D65CD5"/>
    <w:rsid w:val="00D65EF6"/>
    <w:rsid w:val="00D66A4F"/>
    <w:rsid w:val="00D67582"/>
    <w:rsid w:val="00D716B8"/>
    <w:rsid w:val="00D71738"/>
    <w:rsid w:val="00D719D6"/>
    <w:rsid w:val="00D720EA"/>
    <w:rsid w:val="00D72104"/>
    <w:rsid w:val="00D7242F"/>
    <w:rsid w:val="00D7286E"/>
    <w:rsid w:val="00D729F0"/>
    <w:rsid w:val="00D73935"/>
    <w:rsid w:val="00D73C3D"/>
    <w:rsid w:val="00D74570"/>
    <w:rsid w:val="00D747AA"/>
    <w:rsid w:val="00D74CB2"/>
    <w:rsid w:val="00D74E74"/>
    <w:rsid w:val="00D75243"/>
    <w:rsid w:val="00D75806"/>
    <w:rsid w:val="00D75A1D"/>
    <w:rsid w:val="00D75C63"/>
    <w:rsid w:val="00D75CFF"/>
    <w:rsid w:val="00D7618E"/>
    <w:rsid w:val="00D76498"/>
    <w:rsid w:val="00D774C3"/>
    <w:rsid w:val="00D804DF"/>
    <w:rsid w:val="00D807B5"/>
    <w:rsid w:val="00D80A8A"/>
    <w:rsid w:val="00D81387"/>
    <w:rsid w:val="00D81564"/>
    <w:rsid w:val="00D81846"/>
    <w:rsid w:val="00D81F09"/>
    <w:rsid w:val="00D82904"/>
    <w:rsid w:val="00D83199"/>
    <w:rsid w:val="00D839F5"/>
    <w:rsid w:val="00D840C7"/>
    <w:rsid w:val="00D84144"/>
    <w:rsid w:val="00D84293"/>
    <w:rsid w:val="00D84B5F"/>
    <w:rsid w:val="00D84CE1"/>
    <w:rsid w:val="00D85453"/>
    <w:rsid w:val="00D85BD4"/>
    <w:rsid w:val="00D85BF3"/>
    <w:rsid w:val="00D86322"/>
    <w:rsid w:val="00D86533"/>
    <w:rsid w:val="00D865DF"/>
    <w:rsid w:val="00D87590"/>
    <w:rsid w:val="00D87713"/>
    <w:rsid w:val="00D87B2A"/>
    <w:rsid w:val="00D87BC8"/>
    <w:rsid w:val="00D87FF8"/>
    <w:rsid w:val="00D90B66"/>
    <w:rsid w:val="00D90C20"/>
    <w:rsid w:val="00D90CEB"/>
    <w:rsid w:val="00D911EB"/>
    <w:rsid w:val="00D91BE7"/>
    <w:rsid w:val="00D9295E"/>
    <w:rsid w:val="00D92EE3"/>
    <w:rsid w:val="00D934AC"/>
    <w:rsid w:val="00D93A60"/>
    <w:rsid w:val="00D93B5E"/>
    <w:rsid w:val="00D94967"/>
    <w:rsid w:val="00D95850"/>
    <w:rsid w:val="00D95A40"/>
    <w:rsid w:val="00D962B8"/>
    <w:rsid w:val="00D96535"/>
    <w:rsid w:val="00D966D5"/>
    <w:rsid w:val="00D96C43"/>
    <w:rsid w:val="00D96CEA"/>
    <w:rsid w:val="00D97E70"/>
    <w:rsid w:val="00DA06BA"/>
    <w:rsid w:val="00DA0902"/>
    <w:rsid w:val="00DA0D59"/>
    <w:rsid w:val="00DA0F24"/>
    <w:rsid w:val="00DA101A"/>
    <w:rsid w:val="00DA12F8"/>
    <w:rsid w:val="00DA182E"/>
    <w:rsid w:val="00DA1969"/>
    <w:rsid w:val="00DA1BB5"/>
    <w:rsid w:val="00DA1D64"/>
    <w:rsid w:val="00DA21A0"/>
    <w:rsid w:val="00DA243A"/>
    <w:rsid w:val="00DA2688"/>
    <w:rsid w:val="00DA2A14"/>
    <w:rsid w:val="00DA2B80"/>
    <w:rsid w:val="00DA2D16"/>
    <w:rsid w:val="00DA2D73"/>
    <w:rsid w:val="00DA32C3"/>
    <w:rsid w:val="00DA34E5"/>
    <w:rsid w:val="00DA35AC"/>
    <w:rsid w:val="00DA3645"/>
    <w:rsid w:val="00DA3A5F"/>
    <w:rsid w:val="00DA434C"/>
    <w:rsid w:val="00DA4371"/>
    <w:rsid w:val="00DA4672"/>
    <w:rsid w:val="00DA475B"/>
    <w:rsid w:val="00DA48D6"/>
    <w:rsid w:val="00DA49BA"/>
    <w:rsid w:val="00DA5671"/>
    <w:rsid w:val="00DA57D8"/>
    <w:rsid w:val="00DA637F"/>
    <w:rsid w:val="00DA6456"/>
    <w:rsid w:val="00DA6E45"/>
    <w:rsid w:val="00DA739D"/>
    <w:rsid w:val="00DA79A5"/>
    <w:rsid w:val="00DA7D47"/>
    <w:rsid w:val="00DA7F95"/>
    <w:rsid w:val="00DB0067"/>
    <w:rsid w:val="00DB1758"/>
    <w:rsid w:val="00DB1FA7"/>
    <w:rsid w:val="00DB250E"/>
    <w:rsid w:val="00DB2774"/>
    <w:rsid w:val="00DB2BD0"/>
    <w:rsid w:val="00DB2CE6"/>
    <w:rsid w:val="00DB2D4A"/>
    <w:rsid w:val="00DB2E6A"/>
    <w:rsid w:val="00DB34FC"/>
    <w:rsid w:val="00DB35A8"/>
    <w:rsid w:val="00DB3675"/>
    <w:rsid w:val="00DB3BFD"/>
    <w:rsid w:val="00DB422C"/>
    <w:rsid w:val="00DB468B"/>
    <w:rsid w:val="00DB49FE"/>
    <w:rsid w:val="00DB4CE1"/>
    <w:rsid w:val="00DB4DCB"/>
    <w:rsid w:val="00DB526E"/>
    <w:rsid w:val="00DB5B0E"/>
    <w:rsid w:val="00DB5D42"/>
    <w:rsid w:val="00DB5EB6"/>
    <w:rsid w:val="00DB62D8"/>
    <w:rsid w:val="00DB6467"/>
    <w:rsid w:val="00DB658A"/>
    <w:rsid w:val="00DB6A32"/>
    <w:rsid w:val="00DB6B02"/>
    <w:rsid w:val="00DB6B1D"/>
    <w:rsid w:val="00DB6C44"/>
    <w:rsid w:val="00DB7827"/>
    <w:rsid w:val="00DC090F"/>
    <w:rsid w:val="00DC0AE5"/>
    <w:rsid w:val="00DC0EE7"/>
    <w:rsid w:val="00DC15FC"/>
    <w:rsid w:val="00DC17E5"/>
    <w:rsid w:val="00DC1A77"/>
    <w:rsid w:val="00DC1CC6"/>
    <w:rsid w:val="00DC25E6"/>
    <w:rsid w:val="00DC2700"/>
    <w:rsid w:val="00DC282C"/>
    <w:rsid w:val="00DC3AF0"/>
    <w:rsid w:val="00DC3B2E"/>
    <w:rsid w:val="00DC3BBA"/>
    <w:rsid w:val="00DC4317"/>
    <w:rsid w:val="00DC4780"/>
    <w:rsid w:val="00DC4E73"/>
    <w:rsid w:val="00DC5883"/>
    <w:rsid w:val="00DC5E8A"/>
    <w:rsid w:val="00DC62DF"/>
    <w:rsid w:val="00DC6843"/>
    <w:rsid w:val="00DC69E0"/>
    <w:rsid w:val="00DC6C2C"/>
    <w:rsid w:val="00DC7242"/>
    <w:rsid w:val="00DC74FF"/>
    <w:rsid w:val="00DC75A4"/>
    <w:rsid w:val="00DC7635"/>
    <w:rsid w:val="00DC7707"/>
    <w:rsid w:val="00DC7DD5"/>
    <w:rsid w:val="00DC7F41"/>
    <w:rsid w:val="00DD0257"/>
    <w:rsid w:val="00DD0437"/>
    <w:rsid w:val="00DD0884"/>
    <w:rsid w:val="00DD0F1D"/>
    <w:rsid w:val="00DD163F"/>
    <w:rsid w:val="00DD1EE2"/>
    <w:rsid w:val="00DD2026"/>
    <w:rsid w:val="00DD21CB"/>
    <w:rsid w:val="00DD243D"/>
    <w:rsid w:val="00DD2AC3"/>
    <w:rsid w:val="00DD2EC0"/>
    <w:rsid w:val="00DD3698"/>
    <w:rsid w:val="00DD41C3"/>
    <w:rsid w:val="00DD4655"/>
    <w:rsid w:val="00DD47ED"/>
    <w:rsid w:val="00DD4E17"/>
    <w:rsid w:val="00DD5069"/>
    <w:rsid w:val="00DD53C7"/>
    <w:rsid w:val="00DD54DC"/>
    <w:rsid w:val="00DD577E"/>
    <w:rsid w:val="00DD6CC4"/>
    <w:rsid w:val="00DD7723"/>
    <w:rsid w:val="00DD7BA9"/>
    <w:rsid w:val="00DE0971"/>
    <w:rsid w:val="00DE0DA6"/>
    <w:rsid w:val="00DE1512"/>
    <w:rsid w:val="00DE15ED"/>
    <w:rsid w:val="00DE19EE"/>
    <w:rsid w:val="00DE1C0B"/>
    <w:rsid w:val="00DE1FA8"/>
    <w:rsid w:val="00DE244A"/>
    <w:rsid w:val="00DE2668"/>
    <w:rsid w:val="00DE29A6"/>
    <w:rsid w:val="00DE54E3"/>
    <w:rsid w:val="00DE55B6"/>
    <w:rsid w:val="00DE5785"/>
    <w:rsid w:val="00DE5E15"/>
    <w:rsid w:val="00DE620F"/>
    <w:rsid w:val="00DE622E"/>
    <w:rsid w:val="00DE648E"/>
    <w:rsid w:val="00DE651D"/>
    <w:rsid w:val="00DE676E"/>
    <w:rsid w:val="00DE69F5"/>
    <w:rsid w:val="00DE6AB3"/>
    <w:rsid w:val="00DE6BBA"/>
    <w:rsid w:val="00DE702E"/>
    <w:rsid w:val="00DE7098"/>
    <w:rsid w:val="00DE762C"/>
    <w:rsid w:val="00DE7E4E"/>
    <w:rsid w:val="00DF095F"/>
    <w:rsid w:val="00DF0A11"/>
    <w:rsid w:val="00DF12E9"/>
    <w:rsid w:val="00DF28E4"/>
    <w:rsid w:val="00DF3219"/>
    <w:rsid w:val="00DF3587"/>
    <w:rsid w:val="00DF36FD"/>
    <w:rsid w:val="00DF3C2E"/>
    <w:rsid w:val="00DF4023"/>
    <w:rsid w:val="00DF48D8"/>
    <w:rsid w:val="00DF54BE"/>
    <w:rsid w:val="00DF5C87"/>
    <w:rsid w:val="00DF62F5"/>
    <w:rsid w:val="00DF66CD"/>
    <w:rsid w:val="00DF6DF6"/>
    <w:rsid w:val="00DF7292"/>
    <w:rsid w:val="00DF7F2D"/>
    <w:rsid w:val="00E0189D"/>
    <w:rsid w:val="00E027B2"/>
    <w:rsid w:val="00E02C1C"/>
    <w:rsid w:val="00E03625"/>
    <w:rsid w:val="00E03B6F"/>
    <w:rsid w:val="00E04600"/>
    <w:rsid w:val="00E04A1D"/>
    <w:rsid w:val="00E05D0D"/>
    <w:rsid w:val="00E06475"/>
    <w:rsid w:val="00E0680A"/>
    <w:rsid w:val="00E070B6"/>
    <w:rsid w:val="00E07D57"/>
    <w:rsid w:val="00E10180"/>
    <w:rsid w:val="00E10245"/>
    <w:rsid w:val="00E1041F"/>
    <w:rsid w:val="00E1128E"/>
    <w:rsid w:val="00E11612"/>
    <w:rsid w:val="00E11D90"/>
    <w:rsid w:val="00E12D2E"/>
    <w:rsid w:val="00E13990"/>
    <w:rsid w:val="00E13A4F"/>
    <w:rsid w:val="00E13CD9"/>
    <w:rsid w:val="00E145CB"/>
    <w:rsid w:val="00E14971"/>
    <w:rsid w:val="00E14AD0"/>
    <w:rsid w:val="00E15514"/>
    <w:rsid w:val="00E15918"/>
    <w:rsid w:val="00E162E6"/>
    <w:rsid w:val="00E1638E"/>
    <w:rsid w:val="00E16A55"/>
    <w:rsid w:val="00E176E1"/>
    <w:rsid w:val="00E20314"/>
    <w:rsid w:val="00E20BD3"/>
    <w:rsid w:val="00E21704"/>
    <w:rsid w:val="00E21E55"/>
    <w:rsid w:val="00E221E6"/>
    <w:rsid w:val="00E223EC"/>
    <w:rsid w:val="00E22A8E"/>
    <w:rsid w:val="00E22BB2"/>
    <w:rsid w:val="00E22F0C"/>
    <w:rsid w:val="00E24070"/>
    <w:rsid w:val="00E24641"/>
    <w:rsid w:val="00E24A2C"/>
    <w:rsid w:val="00E251B9"/>
    <w:rsid w:val="00E25482"/>
    <w:rsid w:val="00E258CF"/>
    <w:rsid w:val="00E26B00"/>
    <w:rsid w:val="00E26BA5"/>
    <w:rsid w:val="00E27007"/>
    <w:rsid w:val="00E2720A"/>
    <w:rsid w:val="00E273E4"/>
    <w:rsid w:val="00E276A8"/>
    <w:rsid w:val="00E27A03"/>
    <w:rsid w:val="00E27AA0"/>
    <w:rsid w:val="00E30279"/>
    <w:rsid w:val="00E305DF"/>
    <w:rsid w:val="00E31114"/>
    <w:rsid w:val="00E318F9"/>
    <w:rsid w:val="00E3218D"/>
    <w:rsid w:val="00E321FE"/>
    <w:rsid w:val="00E32678"/>
    <w:rsid w:val="00E32A89"/>
    <w:rsid w:val="00E32ADE"/>
    <w:rsid w:val="00E33E8D"/>
    <w:rsid w:val="00E3566B"/>
    <w:rsid w:val="00E35ADD"/>
    <w:rsid w:val="00E35DF5"/>
    <w:rsid w:val="00E35E4C"/>
    <w:rsid w:val="00E35F90"/>
    <w:rsid w:val="00E3617C"/>
    <w:rsid w:val="00E3677D"/>
    <w:rsid w:val="00E36C55"/>
    <w:rsid w:val="00E36E49"/>
    <w:rsid w:val="00E37D25"/>
    <w:rsid w:val="00E4073B"/>
    <w:rsid w:val="00E40BFC"/>
    <w:rsid w:val="00E419F7"/>
    <w:rsid w:val="00E41CC8"/>
    <w:rsid w:val="00E43064"/>
    <w:rsid w:val="00E43736"/>
    <w:rsid w:val="00E43E19"/>
    <w:rsid w:val="00E43ED9"/>
    <w:rsid w:val="00E44A01"/>
    <w:rsid w:val="00E44B50"/>
    <w:rsid w:val="00E44E5C"/>
    <w:rsid w:val="00E4551F"/>
    <w:rsid w:val="00E4628B"/>
    <w:rsid w:val="00E46563"/>
    <w:rsid w:val="00E500CB"/>
    <w:rsid w:val="00E50714"/>
    <w:rsid w:val="00E50B8B"/>
    <w:rsid w:val="00E50EBE"/>
    <w:rsid w:val="00E510A6"/>
    <w:rsid w:val="00E512AF"/>
    <w:rsid w:val="00E516E4"/>
    <w:rsid w:val="00E51BAB"/>
    <w:rsid w:val="00E51EB8"/>
    <w:rsid w:val="00E5202D"/>
    <w:rsid w:val="00E5206C"/>
    <w:rsid w:val="00E523A3"/>
    <w:rsid w:val="00E52B7C"/>
    <w:rsid w:val="00E52D91"/>
    <w:rsid w:val="00E530EA"/>
    <w:rsid w:val="00E531A5"/>
    <w:rsid w:val="00E536CE"/>
    <w:rsid w:val="00E53CA9"/>
    <w:rsid w:val="00E5428F"/>
    <w:rsid w:val="00E54DEA"/>
    <w:rsid w:val="00E55323"/>
    <w:rsid w:val="00E55499"/>
    <w:rsid w:val="00E562FA"/>
    <w:rsid w:val="00E5650D"/>
    <w:rsid w:val="00E56CC8"/>
    <w:rsid w:val="00E56DDE"/>
    <w:rsid w:val="00E56EFC"/>
    <w:rsid w:val="00E574F7"/>
    <w:rsid w:val="00E574FB"/>
    <w:rsid w:val="00E57AD8"/>
    <w:rsid w:val="00E601DC"/>
    <w:rsid w:val="00E60468"/>
    <w:rsid w:val="00E60678"/>
    <w:rsid w:val="00E60F60"/>
    <w:rsid w:val="00E61525"/>
    <w:rsid w:val="00E61B81"/>
    <w:rsid w:val="00E61D5F"/>
    <w:rsid w:val="00E62304"/>
    <w:rsid w:val="00E62324"/>
    <w:rsid w:val="00E626BA"/>
    <w:rsid w:val="00E62876"/>
    <w:rsid w:val="00E6343C"/>
    <w:rsid w:val="00E63DE3"/>
    <w:rsid w:val="00E63F76"/>
    <w:rsid w:val="00E641DB"/>
    <w:rsid w:val="00E6473F"/>
    <w:rsid w:val="00E64A1E"/>
    <w:rsid w:val="00E64AC7"/>
    <w:rsid w:val="00E66218"/>
    <w:rsid w:val="00E663C8"/>
    <w:rsid w:val="00E66699"/>
    <w:rsid w:val="00E669B3"/>
    <w:rsid w:val="00E66C11"/>
    <w:rsid w:val="00E66EC7"/>
    <w:rsid w:val="00E67209"/>
    <w:rsid w:val="00E67342"/>
    <w:rsid w:val="00E677A1"/>
    <w:rsid w:val="00E67836"/>
    <w:rsid w:val="00E67B56"/>
    <w:rsid w:val="00E70813"/>
    <w:rsid w:val="00E70D3E"/>
    <w:rsid w:val="00E71DC5"/>
    <w:rsid w:val="00E71E2F"/>
    <w:rsid w:val="00E72598"/>
    <w:rsid w:val="00E72655"/>
    <w:rsid w:val="00E729DC"/>
    <w:rsid w:val="00E72A3A"/>
    <w:rsid w:val="00E72F8A"/>
    <w:rsid w:val="00E75243"/>
    <w:rsid w:val="00E75B68"/>
    <w:rsid w:val="00E75C31"/>
    <w:rsid w:val="00E75F3E"/>
    <w:rsid w:val="00E76A0E"/>
    <w:rsid w:val="00E777BA"/>
    <w:rsid w:val="00E77E3D"/>
    <w:rsid w:val="00E80DFE"/>
    <w:rsid w:val="00E80E4B"/>
    <w:rsid w:val="00E80EAC"/>
    <w:rsid w:val="00E81DD4"/>
    <w:rsid w:val="00E81F20"/>
    <w:rsid w:val="00E825C3"/>
    <w:rsid w:val="00E82A67"/>
    <w:rsid w:val="00E8352B"/>
    <w:rsid w:val="00E8373B"/>
    <w:rsid w:val="00E83939"/>
    <w:rsid w:val="00E83F86"/>
    <w:rsid w:val="00E84897"/>
    <w:rsid w:val="00E84A58"/>
    <w:rsid w:val="00E855E6"/>
    <w:rsid w:val="00E856B9"/>
    <w:rsid w:val="00E86848"/>
    <w:rsid w:val="00E86965"/>
    <w:rsid w:val="00E86970"/>
    <w:rsid w:val="00E8768A"/>
    <w:rsid w:val="00E87D31"/>
    <w:rsid w:val="00E87F81"/>
    <w:rsid w:val="00E903A3"/>
    <w:rsid w:val="00E90676"/>
    <w:rsid w:val="00E9085F"/>
    <w:rsid w:val="00E9097B"/>
    <w:rsid w:val="00E90CA6"/>
    <w:rsid w:val="00E90CA8"/>
    <w:rsid w:val="00E91974"/>
    <w:rsid w:val="00E91DD4"/>
    <w:rsid w:val="00E9321C"/>
    <w:rsid w:val="00E93CDD"/>
    <w:rsid w:val="00E9563F"/>
    <w:rsid w:val="00E958AE"/>
    <w:rsid w:val="00E9671F"/>
    <w:rsid w:val="00E968F3"/>
    <w:rsid w:val="00E96C48"/>
    <w:rsid w:val="00E97041"/>
    <w:rsid w:val="00E97DFC"/>
    <w:rsid w:val="00EA0A36"/>
    <w:rsid w:val="00EA0DEC"/>
    <w:rsid w:val="00EA152E"/>
    <w:rsid w:val="00EA29DF"/>
    <w:rsid w:val="00EA2B71"/>
    <w:rsid w:val="00EA2D11"/>
    <w:rsid w:val="00EA2DB2"/>
    <w:rsid w:val="00EA37DC"/>
    <w:rsid w:val="00EA3914"/>
    <w:rsid w:val="00EA3BEA"/>
    <w:rsid w:val="00EA3CAF"/>
    <w:rsid w:val="00EA3CB1"/>
    <w:rsid w:val="00EA4A6E"/>
    <w:rsid w:val="00EA4AA4"/>
    <w:rsid w:val="00EA5313"/>
    <w:rsid w:val="00EA5593"/>
    <w:rsid w:val="00EA560F"/>
    <w:rsid w:val="00EA5FAD"/>
    <w:rsid w:val="00EA6A13"/>
    <w:rsid w:val="00EA747A"/>
    <w:rsid w:val="00EA7623"/>
    <w:rsid w:val="00EA7C84"/>
    <w:rsid w:val="00EA7C8B"/>
    <w:rsid w:val="00EA7FE2"/>
    <w:rsid w:val="00EB0356"/>
    <w:rsid w:val="00EB0701"/>
    <w:rsid w:val="00EB0A0F"/>
    <w:rsid w:val="00EB0EB1"/>
    <w:rsid w:val="00EB0F7B"/>
    <w:rsid w:val="00EB1A60"/>
    <w:rsid w:val="00EB1BEB"/>
    <w:rsid w:val="00EB24F0"/>
    <w:rsid w:val="00EB2591"/>
    <w:rsid w:val="00EB2FC8"/>
    <w:rsid w:val="00EB3487"/>
    <w:rsid w:val="00EB3549"/>
    <w:rsid w:val="00EB3AF4"/>
    <w:rsid w:val="00EB3C4F"/>
    <w:rsid w:val="00EB44DE"/>
    <w:rsid w:val="00EB5192"/>
    <w:rsid w:val="00EB5241"/>
    <w:rsid w:val="00EB5800"/>
    <w:rsid w:val="00EB60A5"/>
    <w:rsid w:val="00EB65AD"/>
    <w:rsid w:val="00EB7179"/>
    <w:rsid w:val="00EB7B61"/>
    <w:rsid w:val="00EC035C"/>
    <w:rsid w:val="00EC05EC"/>
    <w:rsid w:val="00EC11AD"/>
    <w:rsid w:val="00EC1C2C"/>
    <w:rsid w:val="00EC1E6A"/>
    <w:rsid w:val="00EC363E"/>
    <w:rsid w:val="00EC3F1E"/>
    <w:rsid w:val="00EC4093"/>
    <w:rsid w:val="00EC4E60"/>
    <w:rsid w:val="00EC5848"/>
    <w:rsid w:val="00EC5CAB"/>
    <w:rsid w:val="00EC5DB3"/>
    <w:rsid w:val="00EC5E46"/>
    <w:rsid w:val="00EC66C8"/>
    <w:rsid w:val="00EC7390"/>
    <w:rsid w:val="00EC7438"/>
    <w:rsid w:val="00ED01E3"/>
    <w:rsid w:val="00ED0356"/>
    <w:rsid w:val="00ED06CE"/>
    <w:rsid w:val="00ED071D"/>
    <w:rsid w:val="00ED0E41"/>
    <w:rsid w:val="00ED12A2"/>
    <w:rsid w:val="00ED1BAB"/>
    <w:rsid w:val="00ED295B"/>
    <w:rsid w:val="00ED3180"/>
    <w:rsid w:val="00ED3BA6"/>
    <w:rsid w:val="00ED3E62"/>
    <w:rsid w:val="00ED3FD0"/>
    <w:rsid w:val="00ED4357"/>
    <w:rsid w:val="00ED46B4"/>
    <w:rsid w:val="00ED489A"/>
    <w:rsid w:val="00ED4D6D"/>
    <w:rsid w:val="00ED5349"/>
    <w:rsid w:val="00ED5B17"/>
    <w:rsid w:val="00ED5B35"/>
    <w:rsid w:val="00ED5CA2"/>
    <w:rsid w:val="00ED6078"/>
    <w:rsid w:val="00ED607A"/>
    <w:rsid w:val="00ED616C"/>
    <w:rsid w:val="00ED6F4F"/>
    <w:rsid w:val="00ED70B1"/>
    <w:rsid w:val="00ED7130"/>
    <w:rsid w:val="00ED71C4"/>
    <w:rsid w:val="00ED73F8"/>
    <w:rsid w:val="00ED75AA"/>
    <w:rsid w:val="00ED76CC"/>
    <w:rsid w:val="00ED7808"/>
    <w:rsid w:val="00ED796F"/>
    <w:rsid w:val="00ED7C10"/>
    <w:rsid w:val="00EE01B3"/>
    <w:rsid w:val="00EE02BB"/>
    <w:rsid w:val="00EE06CA"/>
    <w:rsid w:val="00EE0925"/>
    <w:rsid w:val="00EE0AC4"/>
    <w:rsid w:val="00EE0DDB"/>
    <w:rsid w:val="00EE18DC"/>
    <w:rsid w:val="00EE1BB6"/>
    <w:rsid w:val="00EE270C"/>
    <w:rsid w:val="00EE2DFB"/>
    <w:rsid w:val="00EE2E56"/>
    <w:rsid w:val="00EE332B"/>
    <w:rsid w:val="00EE3856"/>
    <w:rsid w:val="00EE3B60"/>
    <w:rsid w:val="00EE46BD"/>
    <w:rsid w:val="00EE4FEE"/>
    <w:rsid w:val="00EE5975"/>
    <w:rsid w:val="00EE5B79"/>
    <w:rsid w:val="00EE6377"/>
    <w:rsid w:val="00EE6F8A"/>
    <w:rsid w:val="00EE6FB7"/>
    <w:rsid w:val="00EE76D9"/>
    <w:rsid w:val="00EE7B6E"/>
    <w:rsid w:val="00EE7D50"/>
    <w:rsid w:val="00EF0000"/>
    <w:rsid w:val="00EF047C"/>
    <w:rsid w:val="00EF092F"/>
    <w:rsid w:val="00EF11CA"/>
    <w:rsid w:val="00EF126A"/>
    <w:rsid w:val="00EF1DCB"/>
    <w:rsid w:val="00EF2553"/>
    <w:rsid w:val="00EF28D2"/>
    <w:rsid w:val="00EF2C71"/>
    <w:rsid w:val="00EF348F"/>
    <w:rsid w:val="00EF34B3"/>
    <w:rsid w:val="00EF3C81"/>
    <w:rsid w:val="00EF4F2F"/>
    <w:rsid w:val="00EF5567"/>
    <w:rsid w:val="00EF55BE"/>
    <w:rsid w:val="00EF591D"/>
    <w:rsid w:val="00EF5E6B"/>
    <w:rsid w:val="00EF61D9"/>
    <w:rsid w:val="00EF6207"/>
    <w:rsid w:val="00EF6D5E"/>
    <w:rsid w:val="00EF6DCB"/>
    <w:rsid w:val="00EF739A"/>
    <w:rsid w:val="00EF7868"/>
    <w:rsid w:val="00EF7C5A"/>
    <w:rsid w:val="00EF7EB6"/>
    <w:rsid w:val="00F00817"/>
    <w:rsid w:val="00F008D9"/>
    <w:rsid w:val="00F01364"/>
    <w:rsid w:val="00F01A48"/>
    <w:rsid w:val="00F02332"/>
    <w:rsid w:val="00F0278D"/>
    <w:rsid w:val="00F02F80"/>
    <w:rsid w:val="00F032AD"/>
    <w:rsid w:val="00F038D9"/>
    <w:rsid w:val="00F03D9C"/>
    <w:rsid w:val="00F04230"/>
    <w:rsid w:val="00F04261"/>
    <w:rsid w:val="00F04391"/>
    <w:rsid w:val="00F043A6"/>
    <w:rsid w:val="00F04612"/>
    <w:rsid w:val="00F047F1"/>
    <w:rsid w:val="00F04F77"/>
    <w:rsid w:val="00F05040"/>
    <w:rsid w:val="00F05A2E"/>
    <w:rsid w:val="00F05D71"/>
    <w:rsid w:val="00F0713B"/>
    <w:rsid w:val="00F07516"/>
    <w:rsid w:val="00F07D70"/>
    <w:rsid w:val="00F10183"/>
    <w:rsid w:val="00F10642"/>
    <w:rsid w:val="00F10D59"/>
    <w:rsid w:val="00F113A3"/>
    <w:rsid w:val="00F11585"/>
    <w:rsid w:val="00F115AB"/>
    <w:rsid w:val="00F116DD"/>
    <w:rsid w:val="00F117F5"/>
    <w:rsid w:val="00F1188E"/>
    <w:rsid w:val="00F11B42"/>
    <w:rsid w:val="00F11F46"/>
    <w:rsid w:val="00F122C0"/>
    <w:rsid w:val="00F1245B"/>
    <w:rsid w:val="00F12B07"/>
    <w:rsid w:val="00F12FC8"/>
    <w:rsid w:val="00F13A03"/>
    <w:rsid w:val="00F1450A"/>
    <w:rsid w:val="00F1539E"/>
    <w:rsid w:val="00F15658"/>
    <w:rsid w:val="00F15A70"/>
    <w:rsid w:val="00F1637F"/>
    <w:rsid w:val="00F170E6"/>
    <w:rsid w:val="00F20151"/>
    <w:rsid w:val="00F2026A"/>
    <w:rsid w:val="00F2079B"/>
    <w:rsid w:val="00F213CC"/>
    <w:rsid w:val="00F21E45"/>
    <w:rsid w:val="00F21F40"/>
    <w:rsid w:val="00F22557"/>
    <w:rsid w:val="00F2264A"/>
    <w:rsid w:val="00F22920"/>
    <w:rsid w:val="00F22B2E"/>
    <w:rsid w:val="00F22DE3"/>
    <w:rsid w:val="00F22E10"/>
    <w:rsid w:val="00F23405"/>
    <w:rsid w:val="00F23561"/>
    <w:rsid w:val="00F237E8"/>
    <w:rsid w:val="00F23E58"/>
    <w:rsid w:val="00F250F2"/>
    <w:rsid w:val="00F2549B"/>
    <w:rsid w:val="00F26178"/>
    <w:rsid w:val="00F263C3"/>
    <w:rsid w:val="00F26736"/>
    <w:rsid w:val="00F26C66"/>
    <w:rsid w:val="00F27B72"/>
    <w:rsid w:val="00F3089A"/>
    <w:rsid w:val="00F30AFE"/>
    <w:rsid w:val="00F313AB"/>
    <w:rsid w:val="00F319FE"/>
    <w:rsid w:val="00F31F9B"/>
    <w:rsid w:val="00F31FB5"/>
    <w:rsid w:val="00F321B7"/>
    <w:rsid w:val="00F3382A"/>
    <w:rsid w:val="00F33FFB"/>
    <w:rsid w:val="00F3407F"/>
    <w:rsid w:val="00F341C4"/>
    <w:rsid w:val="00F349A0"/>
    <w:rsid w:val="00F34B94"/>
    <w:rsid w:val="00F34E1E"/>
    <w:rsid w:val="00F34FA3"/>
    <w:rsid w:val="00F35313"/>
    <w:rsid w:val="00F35837"/>
    <w:rsid w:val="00F35D80"/>
    <w:rsid w:val="00F37133"/>
    <w:rsid w:val="00F37C7A"/>
    <w:rsid w:val="00F37D5B"/>
    <w:rsid w:val="00F4039C"/>
    <w:rsid w:val="00F403D7"/>
    <w:rsid w:val="00F41944"/>
    <w:rsid w:val="00F41E84"/>
    <w:rsid w:val="00F42203"/>
    <w:rsid w:val="00F42940"/>
    <w:rsid w:val="00F434EB"/>
    <w:rsid w:val="00F43EAB"/>
    <w:rsid w:val="00F44ABD"/>
    <w:rsid w:val="00F44D51"/>
    <w:rsid w:val="00F45A1A"/>
    <w:rsid w:val="00F46047"/>
    <w:rsid w:val="00F4609E"/>
    <w:rsid w:val="00F46704"/>
    <w:rsid w:val="00F47106"/>
    <w:rsid w:val="00F4749F"/>
    <w:rsid w:val="00F47791"/>
    <w:rsid w:val="00F502D6"/>
    <w:rsid w:val="00F50512"/>
    <w:rsid w:val="00F505C4"/>
    <w:rsid w:val="00F508B7"/>
    <w:rsid w:val="00F511F5"/>
    <w:rsid w:val="00F516D8"/>
    <w:rsid w:val="00F5193C"/>
    <w:rsid w:val="00F5230B"/>
    <w:rsid w:val="00F525F5"/>
    <w:rsid w:val="00F52741"/>
    <w:rsid w:val="00F52925"/>
    <w:rsid w:val="00F52BC1"/>
    <w:rsid w:val="00F52BCB"/>
    <w:rsid w:val="00F52BFC"/>
    <w:rsid w:val="00F52D2C"/>
    <w:rsid w:val="00F538B5"/>
    <w:rsid w:val="00F54AC0"/>
    <w:rsid w:val="00F54DC9"/>
    <w:rsid w:val="00F550FD"/>
    <w:rsid w:val="00F569D4"/>
    <w:rsid w:val="00F56A48"/>
    <w:rsid w:val="00F57464"/>
    <w:rsid w:val="00F5787A"/>
    <w:rsid w:val="00F60100"/>
    <w:rsid w:val="00F60354"/>
    <w:rsid w:val="00F603C0"/>
    <w:rsid w:val="00F60517"/>
    <w:rsid w:val="00F6143F"/>
    <w:rsid w:val="00F614D1"/>
    <w:rsid w:val="00F6171C"/>
    <w:rsid w:val="00F6173D"/>
    <w:rsid w:val="00F61D1E"/>
    <w:rsid w:val="00F61EA2"/>
    <w:rsid w:val="00F629F4"/>
    <w:rsid w:val="00F63334"/>
    <w:rsid w:val="00F63433"/>
    <w:rsid w:val="00F63C5A"/>
    <w:rsid w:val="00F63D69"/>
    <w:rsid w:val="00F6424B"/>
    <w:rsid w:val="00F64974"/>
    <w:rsid w:val="00F64B21"/>
    <w:rsid w:val="00F64B5F"/>
    <w:rsid w:val="00F64B79"/>
    <w:rsid w:val="00F657AD"/>
    <w:rsid w:val="00F65A6E"/>
    <w:rsid w:val="00F6620F"/>
    <w:rsid w:val="00F666C2"/>
    <w:rsid w:val="00F6711A"/>
    <w:rsid w:val="00F70A16"/>
    <w:rsid w:val="00F719CB"/>
    <w:rsid w:val="00F72ED3"/>
    <w:rsid w:val="00F73058"/>
    <w:rsid w:val="00F732E7"/>
    <w:rsid w:val="00F740BB"/>
    <w:rsid w:val="00F74236"/>
    <w:rsid w:val="00F74503"/>
    <w:rsid w:val="00F74C29"/>
    <w:rsid w:val="00F7549B"/>
    <w:rsid w:val="00F773F2"/>
    <w:rsid w:val="00F77408"/>
    <w:rsid w:val="00F77CE7"/>
    <w:rsid w:val="00F80816"/>
    <w:rsid w:val="00F8098B"/>
    <w:rsid w:val="00F80CF2"/>
    <w:rsid w:val="00F81143"/>
    <w:rsid w:val="00F81F42"/>
    <w:rsid w:val="00F823AD"/>
    <w:rsid w:val="00F824DC"/>
    <w:rsid w:val="00F825D4"/>
    <w:rsid w:val="00F82DC5"/>
    <w:rsid w:val="00F82DED"/>
    <w:rsid w:val="00F82F31"/>
    <w:rsid w:val="00F83E11"/>
    <w:rsid w:val="00F83FCC"/>
    <w:rsid w:val="00F84883"/>
    <w:rsid w:val="00F851A5"/>
    <w:rsid w:val="00F8553A"/>
    <w:rsid w:val="00F86A85"/>
    <w:rsid w:val="00F86B1D"/>
    <w:rsid w:val="00F86F13"/>
    <w:rsid w:val="00F87832"/>
    <w:rsid w:val="00F87F54"/>
    <w:rsid w:val="00F907D7"/>
    <w:rsid w:val="00F9125C"/>
    <w:rsid w:val="00F91532"/>
    <w:rsid w:val="00F91FC1"/>
    <w:rsid w:val="00F9228F"/>
    <w:rsid w:val="00F927D2"/>
    <w:rsid w:val="00F92C3C"/>
    <w:rsid w:val="00F93360"/>
    <w:rsid w:val="00F93AE9"/>
    <w:rsid w:val="00F949C7"/>
    <w:rsid w:val="00F94F9A"/>
    <w:rsid w:val="00F94FC5"/>
    <w:rsid w:val="00F95399"/>
    <w:rsid w:val="00F954D3"/>
    <w:rsid w:val="00F955D0"/>
    <w:rsid w:val="00F95ECD"/>
    <w:rsid w:val="00F95FF8"/>
    <w:rsid w:val="00F96090"/>
    <w:rsid w:val="00F96651"/>
    <w:rsid w:val="00F96C0F"/>
    <w:rsid w:val="00F96D0C"/>
    <w:rsid w:val="00F9703C"/>
    <w:rsid w:val="00F970C6"/>
    <w:rsid w:val="00F9780C"/>
    <w:rsid w:val="00FA00DD"/>
    <w:rsid w:val="00FA0113"/>
    <w:rsid w:val="00FA014C"/>
    <w:rsid w:val="00FA2510"/>
    <w:rsid w:val="00FA2549"/>
    <w:rsid w:val="00FA2776"/>
    <w:rsid w:val="00FA2A3B"/>
    <w:rsid w:val="00FA2D7B"/>
    <w:rsid w:val="00FA2E0C"/>
    <w:rsid w:val="00FA352A"/>
    <w:rsid w:val="00FA3659"/>
    <w:rsid w:val="00FA3AD0"/>
    <w:rsid w:val="00FA3CF2"/>
    <w:rsid w:val="00FA42B4"/>
    <w:rsid w:val="00FA540C"/>
    <w:rsid w:val="00FA63B0"/>
    <w:rsid w:val="00FA668D"/>
    <w:rsid w:val="00FA670B"/>
    <w:rsid w:val="00FA6BAC"/>
    <w:rsid w:val="00FA7256"/>
    <w:rsid w:val="00FB0B60"/>
    <w:rsid w:val="00FB0FF5"/>
    <w:rsid w:val="00FB121E"/>
    <w:rsid w:val="00FB1E95"/>
    <w:rsid w:val="00FB2BCF"/>
    <w:rsid w:val="00FB2E4B"/>
    <w:rsid w:val="00FB2F70"/>
    <w:rsid w:val="00FB357A"/>
    <w:rsid w:val="00FB3A25"/>
    <w:rsid w:val="00FB3A76"/>
    <w:rsid w:val="00FB3D5E"/>
    <w:rsid w:val="00FB458A"/>
    <w:rsid w:val="00FB4798"/>
    <w:rsid w:val="00FB4C0B"/>
    <w:rsid w:val="00FB4ED2"/>
    <w:rsid w:val="00FB50DF"/>
    <w:rsid w:val="00FB5277"/>
    <w:rsid w:val="00FB5ADF"/>
    <w:rsid w:val="00FB5DB6"/>
    <w:rsid w:val="00FB76A4"/>
    <w:rsid w:val="00FB775D"/>
    <w:rsid w:val="00FB791D"/>
    <w:rsid w:val="00FC01D2"/>
    <w:rsid w:val="00FC09CE"/>
    <w:rsid w:val="00FC0D2D"/>
    <w:rsid w:val="00FC0D68"/>
    <w:rsid w:val="00FC0F55"/>
    <w:rsid w:val="00FC102C"/>
    <w:rsid w:val="00FC1837"/>
    <w:rsid w:val="00FC26BE"/>
    <w:rsid w:val="00FC2F60"/>
    <w:rsid w:val="00FC39F3"/>
    <w:rsid w:val="00FC3B53"/>
    <w:rsid w:val="00FC492A"/>
    <w:rsid w:val="00FC498C"/>
    <w:rsid w:val="00FC4BBA"/>
    <w:rsid w:val="00FC4CFA"/>
    <w:rsid w:val="00FC5618"/>
    <w:rsid w:val="00FC5AEE"/>
    <w:rsid w:val="00FC6463"/>
    <w:rsid w:val="00FC6476"/>
    <w:rsid w:val="00FC68E0"/>
    <w:rsid w:val="00FC6E52"/>
    <w:rsid w:val="00FC792E"/>
    <w:rsid w:val="00FD0383"/>
    <w:rsid w:val="00FD08B3"/>
    <w:rsid w:val="00FD1B7A"/>
    <w:rsid w:val="00FD2087"/>
    <w:rsid w:val="00FD2297"/>
    <w:rsid w:val="00FD24F6"/>
    <w:rsid w:val="00FD31FB"/>
    <w:rsid w:val="00FD47BF"/>
    <w:rsid w:val="00FD4A8F"/>
    <w:rsid w:val="00FD4F23"/>
    <w:rsid w:val="00FD5A27"/>
    <w:rsid w:val="00FD5D03"/>
    <w:rsid w:val="00FD5D80"/>
    <w:rsid w:val="00FD5DF8"/>
    <w:rsid w:val="00FD76A4"/>
    <w:rsid w:val="00FD77A8"/>
    <w:rsid w:val="00FE0208"/>
    <w:rsid w:val="00FE0399"/>
    <w:rsid w:val="00FE19D7"/>
    <w:rsid w:val="00FE1FF5"/>
    <w:rsid w:val="00FE2199"/>
    <w:rsid w:val="00FE244A"/>
    <w:rsid w:val="00FE2665"/>
    <w:rsid w:val="00FE2A20"/>
    <w:rsid w:val="00FE33C0"/>
    <w:rsid w:val="00FE4472"/>
    <w:rsid w:val="00FE449A"/>
    <w:rsid w:val="00FE4B52"/>
    <w:rsid w:val="00FE5210"/>
    <w:rsid w:val="00FE5E2C"/>
    <w:rsid w:val="00FE6078"/>
    <w:rsid w:val="00FE687F"/>
    <w:rsid w:val="00FE6C78"/>
    <w:rsid w:val="00FE6FED"/>
    <w:rsid w:val="00FE7671"/>
    <w:rsid w:val="00FF0097"/>
    <w:rsid w:val="00FF0785"/>
    <w:rsid w:val="00FF0DB9"/>
    <w:rsid w:val="00FF177E"/>
    <w:rsid w:val="00FF19C8"/>
    <w:rsid w:val="00FF1B80"/>
    <w:rsid w:val="00FF1EDA"/>
    <w:rsid w:val="00FF1FF8"/>
    <w:rsid w:val="00FF2A7D"/>
    <w:rsid w:val="00FF2D59"/>
    <w:rsid w:val="00FF2F08"/>
    <w:rsid w:val="00FF46C6"/>
    <w:rsid w:val="00FF511D"/>
    <w:rsid w:val="00FF5939"/>
    <w:rsid w:val="00FF5A09"/>
    <w:rsid w:val="00FF5CE2"/>
    <w:rsid w:val="00FF61FE"/>
    <w:rsid w:val="00FF6F6A"/>
    <w:rsid w:val="00FF7449"/>
    <w:rsid w:val="011A17EF"/>
    <w:rsid w:val="016DC845"/>
    <w:rsid w:val="037F6BF9"/>
    <w:rsid w:val="03E8975B"/>
    <w:rsid w:val="047EECF7"/>
    <w:rsid w:val="05B5CAB3"/>
    <w:rsid w:val="076C5308"/>
    <w:rsid w:val="088CA892"/>
    <w:rsid w:val="0B0DA78A"/>
    <w:rsid w:val="0BC33578"/>
    <w:rsid w:val="0D0DB2C2"/>
    <w:rsid w:val="0D3EAE99"/>
    <w:rsid w:val="0F1F3C05"/>
    <w:rsid w:val="10091F69"/>
    <w:rsid w:val="1031882E"/>
    <w:rsid w:val="10A57E55"/>
    <w:rsid w:val="11218911"/>
    <w:rsid w:val="1127E205"/>
    <w:rsid w:val="12CE1E03"/>
    <w:rsid w:val="12D8BB8F"/>
    <w:rsid w:val="12FA6B5D"/>
    <w:rsid w:val="13BDF9F0"/>
    <w:rsid w:val="13D2597E"/>
    <w:rsid w:val="146C0B42"/>
    <w:rsid w:val="14D5ED4D"/>
    <w:rsid w:val="1709794F"/>
    <w:rsid w:val="1883E495"/>
    <w:rsid w:val="1914C82D"/>
    <w:rsid w:val="1A0F57E5"/>
    <w:rsid w:val="1B594178"/>
    <w:rsid w:val="1BE52FBD"/>
    <w:rsid w:val="1C217127"/>
    <w:rsid w:val="1D66651C"/>
    <w:rsid w:val="1E0D1E29"/>
    <w:rsid w:val="1E7B9EA1"/>
    <w:rsid w:val="1E8006B1"/>
    <w:rsid w:val="1F7E4671"/>
    <w:rsid w:val="201B9E11"/>
    <w:rsid w:val="20CFF930"/>
    <w:rsid w:val="2133F5BC"/>
    <w:rsid w:val="25AA94BB"/>
    <w:rsid w:val="268B28F3"/>
    <w:rsid w:val="273A2F45"/>
    <w:rsid w:val="2749EB71"/>
    <w:rsid w:val="27F3AB84"/>
    <w:rsid w:val="27FC3208"/>
    <w:rsid w:val="28942A71"/>
    <w:rsid w:val="29A4127F"/>
    <w:rsid w:val="2B11B3C1"/>
    <w:rsid w:val="2BB42DD9"/>
    <w:rsid w:val="2C8E8586"/>
    <w:rsid w:val="2E31DFE6"/>
    <w:rsid w:val="2F197844"/>
    <w:rsid w:val="2FEF168F"/>
    <w:rsid w:val="2FFA3080"/>
    <w:rsid w:val="30DCDA3E"/>
    <w:rsid w:val="328BB526"/>
    <w:rsid w:val="32B4922A"/>
    <w:rsid w:val="32F89192"/>
    <w:rsid w:val="34135D26"/>
    <w:rsid w:val="344A25F7"/>
    <w:rsid w:val="3730B4A5"/>
    <w:rsid w:val="38A906DD"/>
    <w:rsid w:val="39593D8C"/>
    <w:rsid w:val="3972CA0A"/>
    <w:rsid w:val="39779AE1"/>
    <w:rsid w:val="39C3FB22"/>
    <w:rsid w:val="3A0A4A2B"/>
    <w:rsid w:val="3AC03C50"/>
    <w:rsid w:val="3B1FCAAA"/>
    <w:rsid w:val="3CB8E537"/>
    <w:rsid w:val="3CBF3F26"/>
    <w:rsid w:val="3D7F38EF"/>
    <w:rsid w:val="3E289507"/>
    <w:rsid w:val="3FD34F41"/>
    <w:rsid w:val="414747C4"/>
    <w:rsid w:val="43373B82"/>
    <w:rsid w:val="44E1CD2F"/>
    <w:rsid w:val="44E54B18"/>
    <w:rsid w:val="450A4439"/>
    <w:rsid w:val="458B92A4"/>
    <w:rsid w:val="468D942E"/>
    <w:rsid w:val="47112F7A"/>
    <w:rsid w:val="471F520A"/>
    <w:rsid w:val="475BFCDA"/>
    <w:rsid w:val="477F101A"/>
    <w:rsid w:val="482BB4F0"/>
    <w:rsid w:val="487A706E"/>
    <w:rsid w:val="49B55F58"/>
    <w:rsid w:val="4A3347F6"/>
    <w:rsid w:val="4A5C5083"/>
    <w:rsid w:val="4B814FD6"/>
    <w:rsid w:val="4BAD2314"/>
    <w:rsid w:val="4C5EFFFA"/>
    <w:rsid w:val="4C8EE42C"/>
    <w:rsid w:val="4CE60434"/>
    <w:rsid w:val="4D0ECE1E"/>
    <w:rsid w:val="4D801B65"/>
    <w:rsid w:val="4F8E7E03"/>
    <w:rsid w:val="4FE4E132"/>
    <w:rsid w:val="500C8669"/>
    <w:rsid w:val="50310DC0"/>
    <w:rsid w:val="515DE8D7"/>
    <w:rsid w:val="525CB4D2"/>
    <w:rsid w:val="52A63F2F"/>
    <w:rsid w:val="53B2F6CC"/>
    <w:rsid w:val="54D496BA"/>
    <w:rsid w:val="56CE55B1"/>
    <w:rsid w:val="58959A3E"/>
    <w:rsid w:val="589E91B6"/>
    <w:rsid w:val="58AF0E10"/>
    <w:rsid w:val="58B58F74"/>
    <w:rsid w:val="58C4C64A"/>
    <w:rsid w:val="59572652"/>
    <w:rsid w:val="5A0EFEC0"/>
    <w:rsid w:val="5A3D1507"/>
    <w:rsid w:val="5A6F0AB7"/>
    <w:rsid w:val="5B53F583"/>
    <w:rsid w:val="5B9DB298"/>
    <w:rsid w:val="5C3EA33A"/>
    <w:rsid w:val="5E3BE70F"/>
    <w:rsid w:val="5ECF68F2"/>
    <w:rsid w:val="5EE4DBD9"/>
    <w:rsid w:val="5F139ADD"/>
    <w:rsid w:val="6037FF51"/>
    <w:rsid w:val="60E247C4"/>
    <w:rsid w:val="615CEAF9"/>
    <w:rsid w:val="61AAF0FB"/>
    <w:rsid w:val="622E3FC2"/>
    <w:rsid w:val="62688C9C"/>
    <w:rsid w:val="6283418F"/>
    <w:rsid w:val="62DCC165"/>
    <w:rsid w:val="6338CBAC"/>
    <w:rsid w:val="636A1ECE"/>
    <w:rsid w:val="63C80E2D"/>
    <w:rsid w:val="63EC1A17"/>
    <w:rsid w:val="647ED359"/>
    <w:rsid w:val="6495E713"/>
    <w:rsid w:val="6580ABA0"/>
    <w:rsid w:val="65B5A35B"/>
    <w:rsid w:val="66749221"/>
    <w:rsid w:val="675948C7"/>
    <w:rsid w:val="69ABEC34"/>
    <w:rsid w:val="6A5CE94D"/>
    <w:rsid w:val="6A5E1BD4"/>
    <w:rsid w:val="6B0E77D8"/>
    <w:rsid w:val="6B2B146B"/>
    <w:rsid w:val="6BB9A156"/>
    <w:rsid w:val="6C3C04D9"/>
    <w:rsid w:val="6C478800"/>
    <w:rsid w:val="6E3C22D2"/>
    <w:rsid w:val="6FFB3E2F"/>
    <w:rsid w:val="7019DC9D"/>
    <w:rsid w:val="7024820A"/>
    <w:rsid w:val="70468707"/>
    <w:rsid w:val="71693C2D"/>
    <w:rsid w:val="7386DAA3"/>
    <w:rsid w:val="745AAC0B"/>
    <w:rsid w:val="749FC940"/>
    <w:rsid w:val="754AD81C"/>
    <w:rsid w:val="7574B779"/>
    <w:rsid w:val="757C8C46"/>
    <w:rsid w:val="759E8CAB"/>
    <w:rsid w:val="7755C93B"/>
    <w:rsid w:val="79A0A710"/>
    <w:rsid w:val="79ABFB9E"/>
    <w:rsid w:val="79F35392"/>
    <w:rsid w:val="7A04F91E"/>
    <w:rsid w:val="7A2D8DF0"/>
    <w:rsid w:val="7AA0440D"/>
    <w:rsid w:val="7BE54622"/>
    <w:rsid w:val="7C23E526"/>
    <w:rsid w:val="7CB3E0D3"/>
    <w:rsid w:val="7CC66B44"/>
    <w:rsid w:val="7DB34F7D"/>
    <w:rsid w:val="7E2A2F39"/>
    <w:rsid w:val="7FF0E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2D23870"/>
  <w15:chartTrackingRefBased/>
  <w15:docId w15:val="{EAD6F0F0-2CEC-494B-8001-1535A66B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608ED"/>
    <w:pPr>
      <w:suppressAutoHyphens/>
      <w:autoSpaceDE w:val="0"/>
      <w:autoSpaceDN w:val="0"/>
      <w:adjustRightInd w:val="0"/>
      <w:spacing w:after="120" w:line="264" w:lineRule="auto"/>
    </w:pPr>
    <w:rPr>
      <w:rFonts w:ascii="Segoe UI" w:hAnsi="Segoe UI" w:cs="Segoe UI"/>
      <w:color w:val="000000" w:themeColor="text1"/>
      <w:sz w:val="21"/>
      <w:szCs w:val="21"/>
      <w:lang w:val="en-US"/>
    </w:rPr>
  </w:style>
  <w:style w:type="paragraph" w:styleId="Heading1">
    <w:name w:val="heading 1"/>
    <w:basedOn w:val="Normal"/>
    <w:next w:val="Normal"/>
    <w:link w:val="Heading1Char"/>
    <w:uiPriority w:val="9"/>
    <w:qFormat/>
    <w:rsid w:val="00E21704"/>
    <w:pPr>
      <w:pBdr>
        <w:bottom w:val="single" w:sz="48" w:space="1" w:color="180F5E"/>
      </w:pBdr>
      <w:spacing w:after="960" w:line="1000" w:lineRule="atLeast"/>
      <w:textAlignment w:val="center"/>
      <w:outlineLvl w:val="0"/>
    </w:pPr>
    <w:rPr>
      <w:rFonts w:eastAsia="Calibri" w:cs="Arial"/>
      <w:b/>
      <w:bCs/>
      <w:noProof/>
      <w:color w:val="180F5E"/>
      <w:spacing w:val="-14"/>
      <w:sz w:val="72"/>
      <w:szCs w:val="80"/>
    </w:rPr>
  </w:style>
  <w:style w:type="paragraph" w:styleId="Heading2">
    <w:name w:val="heading 2"/>
    <w:basedOn w:val="Normal"/>
    <w:next w:val="Normal"/>
    <w:link w:val="Heading2Char"/>
    <w:uiPriority w:val="9"/>
    <w:unhideWhenUsed/>
    <w:qFormat/>
    <w:rsid w:val="005552AA"/>
    <w:pPr>
      <w:keepNext/>
      <w:keepLines/>
      <w:spacing w:before="240" w:line="240" w:lineRule="auto"/>
      <w:outlineLvl w:val="1"/>
    </w:pPr>
    <w:rPr>
      <w:rFonts w:eastAsia="Times New Roman" w:cs="Arial"/>
      <w:b/>
      <w:bCs/>
      <w:color w:val="180F5E"/>
      <w:sz w:val="36"/>
      <w:szCs w:val="36"/>
      <w:lang w:val="en-AU"/>
    </w:rPr>
  </w:style>
  <w:style w:type="paragraph" w:styleId="Heading3">
    <w:name w:val="heading 3"/>
    <w:basedOn w:val="Normal"/>
    <w:next w:val="Normal"/>
    <w:link w:val="Heading3Char"/>
    <w:uiPriority w:val="9"/>
    <w:unhideWhenUsed/>
    <w:qFormat/>
    <w:rsid w:val="00C91738"/>
    <w:pPr>
      <w:pBdr>
        <w:top w:val="single" w:sz="18" w:space="6" w:color="180F5E"/>
      </w:pBdr>
      <w:spacing w:before="360" w:after="360"/>
      <w:textAlignment w:val="center"/>
      <w:outlineLvl w:val="2"/>
    </w:pPr>
    <w:rPr>
      <w:rFonts w:ascii="Segoe UI Semibold" w:eastAsia="Calibri" w:hAnsi="Segoe UI Semibold" w:cs="Segoe UI Semibold"/>
      <w:iCs/>
      <w:color w:val="180F5E"/>
      <w:spacing w:val="6"/>
      <w:sz w:val="36"/>
      <w:szCs w:val="36"/>
    </w:rPr>
  </w:style>
  <w:style w:type="paragraph" w:styleId="Heading4">
    <w:name w:val="heading 4"/>
    <w:basedOn w:val="Normal"/>
    <w:next w:val="Normal"/>
    <w:link w:val="Heading4Char"/>
    <w:uiPriority w:val="9"/>
    <w:unhideWhenUsed/>
    <w:qFormat/>
    <w:rsid w:val="00A7521A"/>
    <w:pPr>
      <w:spacing w:before="240" w:after="0"/>
      <w:outlineLvl w:val="3"/>
    </w:pPr>
    <w:rPr>
      <w:rFonts w:ascii="Segoe UI Semibold" w:eastAsiaTheme="majorEastAsia" w:hAnsi="Segoe UI Semibold" w:cs="Segoe UI Semibold"/>
      <w:color w:val="180F5E"/>
      <w:sz w:val="28"/>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04"/>
    <w:rPr>
      <w:rFonts w:ascii="Segoe UI" w:eastAsia="Calibri" w:hAnsi="Segoe UI" w:cs="Arial"/>
      <w:b/>
      <w:bCs/>
      <w:noProof/>
      <w:color w:val="180F5E"/>
      <w:spacing w:val="-14"/>
      <w:sz w:val="72"/>
      <w:szCs w:val="80"/>
      <w:lang w:val="en-US"/>
    </w:rPr>
  </w:style>
  <w:style w:type="character" w:customStyle="1" w:styleId="Heading2Char">
    <w:name w:val="Heading 2 Char"/>
    <w:basedOn w:val="DefaultParagraphFont"/>
    <w:link w:val="Heading2"/>
    <w:uiPriority w:val="9"/>
    <w:rsid w:val="005552AA"/>
    <w:rPr>
      <w:rFonts w:ascii="Segoe UI" w:eastAsia="Times New Roman" w:hAnsi="Segoe UI" w:cs="Arial"/>
      <w:b/>
      <w:bCs/>
      <w:color w:val="180F5E"/>
      <w:sz w:val="36"/>
      <w:szCs w:val="3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91738"/>
    <w:rPr>
      <w:rFonts w:ascii="Segoe UI Semibold" w:eastAsia="Calibri" w:hAnsi="Segoe UI Semibold" w:cs="Segoe UI Semibold"/>
      <w:iCs/>
      <w:color w:val="180F5E"/>
      <w:spacing w:val="6"/>
      <w:sz w:val="36"/>
      <w:szCs w:val="36"/>
      <w:lang w:val="en-US"/>
    </w:rPr>
  </w:style>
  <w:style w:type="character" w:customStyle="1" w:styleId="Heading4Char">
    <w:name w:val="Heading 4 Char"/>
    <w:basedOn w:val="DefaultParagraphFont"/>
    <w:link w:val="Heading4"/>
    <w:uiPriority w:val="9"/>
    <w:rsid w:val="00AC2361"/>
    <w:rPr>
      <w:rFonts w:ascii="Segoe UI Semibold" w:eastAsiaTheme="majorEastAsia" w:hAnsi="Segoe UI Semibold" w:cs="Segoe UI Semibold"/>
      <w:color w:val="180F5E"/>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33"/>
    <w:qFormat/>
    <w:rsid w:val="004B54CA"/>
    <w:rPr>
      <w:b/>
      <w:bCs/>
    </w:rPr>
  </w:style>
  <w:style w:type="paragraph" w:styleId="ListParagraph">
    <w:name w:val="List Paragraph"/>
    <w:aliases w:val="0Bulle,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character" w:styleId="Emphasis">
    <w:name w:val="Emphasis"/>
    <w:uiPriority w:val="33"/>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8D0736"/>
    <w:rPr>
      <w:color w:val="0000FF"/>
      <w:u w:val="single"/>
    </w:rPr>
  </w:style>
  <w:style w:type="paragraph" w:styleId="NormalWeb">
    <w:name w:val="Normal (Web)"/>
    <w:basedOn w:val="Normal"/>
    <w:uiPriority w:val="99"/>
    <w:unhideWhenUsed/>
    <w:rsid w:val="005953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5C3A5E"/>
    <w:pPr>
      <w:tabs>
        <w:tab w:val="right" w:leader="dot" w:pos="9016"/>
      </w:tabs>
      <w:spacing w:before="360" w:after="0" w:line="240" w:lineRule="auto"/>
    </w:pPr>
    <w:rPr>
      <w:rFonts w:asciiTheme="minorHAnsi" w:hAnsiTheme="minorHAnsi" w:cstheme="minorHAnsi"/>
      <w:b/>
      <w:bCs/>
      <w:sz w:val="20"/>
      <w:szCs w:val="20"/>
    </w:rPr>
  </w:style>
  <w:style w:type="paragraph" w:styleId="TOC2">
    <w:name w:val="toc 2"/>
    <w:basedOn w:val="Normal"/>
    <w:next w:val="Normal"/>
    <w:autoRedefine/>
    <w:uiPriority w:val="39"/>
    <w:unhideWhenUsed/>
    <w:rsid w:val="00937D41"/>
    <w:pPr>
      <w:tabs>
        <w:tab w:val="left" w:pos="567"/>
        <w:tab w:val="right" w:leader="dot" w:pos="9016"/>
      </w:tabs>
      <w:spacing w:before="120" w:after="0" w:line="240" w:lineRule="auto"/>
      <w:ind w:left="567"/>
    </w:pPr>
    <w:rPr>
      <w:rFonts w:ascii="Segoe UI Light" w:hAnsi="Segoe UI Light" w:cs="Segoe UI Light"/>
      <w:noProof/>
      <w:sz w:val="20"/>
      <w:szCs w:val="20"/>
    </w:rPr>
  </w:style>
  <w:style w:type="paragraph" w:styleId="TOC3">
    <w:name w:val="toc 3"/>
    <w:basedOn w:val="Normal"/>
    <w:next w:val="Normal"/>
    <w:autoRedefine/>
    <w:uiPriority w:val="39"/>
    <w:unhideWhenUsed/>
    <w:rsid w:val="00232C3B"/>
    <w:pPr>
      <w:tabs>
        <w:tab w:val="right" w:leader="dot" w:pos="9016"/>
      </w:tabs>
      <w:spacing w:after="0" w:line="240" w:lineRule="auto"/>
      <w:ind w:left="567"/>
      <w:jc w:val="both"/>
    </w:pPr>
    <w:rPr>
      <w:rFonts w:ascii="Segoe UI Light" w:hAnsi="Segoe UI Light" w:cs="Segoe UI Light"/>
      <w:b/>
      <w:bCs/>
      <w:noProof/>
      <w:sz w:val="20"/>
      <w:szCs w:val="20"/>
    </w:rPr>
  </w:style>
  <w:style w:type="table" w:styleId="TableGrid">
    <w:name w:val="Table Grid"/>
    <w:basedOn w:val="TableNormal"/>
    <w:uiPriority w:val="39"/>
    <w:rsid w:val="00AC2C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White">
    <w:name w:val="Table Cell Heading White"/>
    <w:basedOn w:val="Normal"/>
    <w:qFormat/>
    <w:rsid w:val="00AC2C6B"/>
    <w:pPr>
      <w:spacing w:before="40" w:after="40" w:line="240" w:lineRule="atLeast"/>
      <w:ind w:left="113"/>
      <w:textAlignment w:val="center"/>
    </w:pPr>
    <w:rPr>
      <w:rFonts w:cs="Arial"/>
      <w:b/>
      <w:bCs/>
      <w:color w:val="FFFFFF" w:themeColor="background1"/>
      <w:sz w:val="26"/>
      <w:szCs w:val="26"/>
    </w:rPr>
  </w:style>
  <w:style w:type="paragraph" w:customStyle="1" w:styleId="TableCellSubheading">
    <w:name w:val="Table Cell Subheading"/>
    <w:basedOn w:val="Normal"/>
    <w:qFormat/>
    <w:rsid w:val="00AC2C6B"/>
    <w:pPr>
      <w:spacing w:line="240" w:lineRule="auto"/>
      <w:ind w:left="113"/>
    </w:pPr>
    <w:rPr>
      <w:rFonts w:cs="Arial"/>
      <w:b/>
      <w:bCs/>
      <w:sz w:val="24"/>
      <w:szCs w:val="24"/>
    </w:rPr>
  </w:style>
  <w:style w:type="paragraph" w:customStyle="1" w:styleId="TableCellBody">
    <w:name w:val="Table Cell Body"/>
    <w:basedOn w:val="Normal"/>
    <w:qFormat/>
    <w:rsid w:val="00AC2C6B"/>
    <w:pPr>
      <w:spacing w:after="57" w:line="250" w:lineRule="atLeast"/>
      <w:ind w:left="113"/>
      <w:textAlignment w:val="center"/>
    </w:pPr>
    <w:rPr>
      <w:rFonts w:cs="Arial"/>
      <w:color w:val="000000"/>
      <w:sz w:val="24"/>
      <w:szCs w:val="24"/>
    </w:rPr>
  </w:style>
  <w:style w:type="paragraph" w:customStyle="1" w:styleId="TableCellBullet">
    <w:name w:val="Table Cell Bullet"/>
    <w:basedOn w:val="ListBullet2"/>
    <w:qFormat/>
    <w:rsid w:val="00AC2C6B"/>
    <w:pPr>
      <w:tabs>
        <w:tab w:val="num" w:pos="360"/>
      </w:tabs>
      <w:spacing w:after="20"/>
      <w:contextualSpacing w:val="0"/>
      <w:textAlignment w:val="center"/>
    </w:pPr>
    <w:rPr>
      <w:rFonts w:cs="Arial"/>
      <w:sz w:val="24"/>
      <w:szCs w:val="24"/>
    </w:rPr>
  </w:style>
  <w:style w:type="paragraph" w:styleId="ListBullet2">
    <w:name w:val="List Bullet 2"/>
    <w:basedOn w:val="Normal"/>
    <w:uiPriority w:val="99"/>
    <w:unhideWhenUsed/>
    <w:rsid w:val="00AC2C6B"/>
    <w:pPr>
      <w:ind w:left="397" w:hanging="255"/>
      <w:contextualSpacing/>
    </w:pPr>
  </w:style>
  <w:style w:type="paragraph" w:customStyle="1" w:styleId="CaseStudyHeading">
    <w:name w:val="Case Study Heading"/>
    <w:basedOn w:val="Normal"/>
    <w:uiPriority w:val="99"/>
    <w:rsid w:val="00557205"/>
    <w:pPr>
      <w:spacing w:before="180" w:after="283" w:line="480" w:lineRule="atLeast"/>
      <w:ind w:left="284"/>
      <w:textAlignment w:val="center"/>
    </w:pPr>
    <w:rPr>
      <w:rFonts w:cs="Arial"/>
      <w:b/>
      <w:bCs/>
      <w:color w:val="FFFFFF"/>
      <w:sz w:val="36"/>
      <w:szCs w:val="36"/>
      <w:lang w:val="en-GB"/>
    </w:rPr>
  </w:style>
  <w:style w:type="paragraph" w:customStyle="1" w:styleId="CaseStudyBody">
    <w:name w:val="Case Study Body"/>
    <w:basedOn w:val="Normal"/>
    <w:qFormat/>
    <w:rsid w:val="00557205"/>
    <w:pPr>
      <w:spacing w:before="100" w:after="0" w:line="300" w:lineRule="auto"/>
      <w:ind w:left="284" w:right="284"/>
      <w:textAlignment w:val="center"/>
    </w:pPr>
    <w:rPr>
      <w:rFonts w:cs="Arial"/>
      <w:color w:val="FFFFFF" w:themeColor="background1"/>
      <w:sz w:val="24"/>
      <w:szCs w:val="24"/>
      <w:lang w:val="en-GB"/>
    </w:rPr>
  </w:style>
  <w:style w:type="paragraph" w:customStyle="1" w:styleId="CaseStudySubheading">
    <w:name w:val="Case Study Subheading"/>
    <w:basedOn w:val="CaseStudyBody"/>
    <w:qFormat/>
    <w:rsid w:val="00557205"/>
    <w:pPr>
      <w:spacing w:before="200"/>
    </w:pPr>
    <w:rPr>
      <w:b/>
      <w:bCs/>
      <w:sz w:val="28"/>
      <w:szCs w:val="28"/>
    </w:rPr>
  </w:style>
  <w:style w:type="paragraph" w:styleId="TOC4">
    <w:name w:val="toc 4"/>
    <w:basedOn w:val="Normal"/>
    <w:next w:val="Normal"/>
    <w:autoRedefine/>
    <w:uiPriority w:val="39"/>
    <w:unhideWhenUsed/>
    <w:rsid w:val="00D42F27"/>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42F27"/>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42F27"/>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42F27"/>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42F27"/>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42F27"/>
    <w:pPr>
      <w:spacing w:after="0"/>
      <w:ind w:left="1760"/>
    </w:pPr>
    <w:rPr>
      <w:rFonts w:asciiTheme="minorHAnsi" w:hAnsiTheme="minorHAnsi" w:cstheme="minorHAnsi"/>
      <w:sz w:val="20"/>
      <w:szCs w:val="20"/>
    </w:rPr>
  </w:style>
  <w:style w:type="paragraph" w:styleId="ListBullet">
    <w:name w:val="List Bullet"/>
    <w:basedOn w:val="Normal"/>
    <w:uiPriority w:val="99"/>
    <w:unhideWhenUsed/>
    <w:rsid w:val="00B635CD"/>
    <w:pPr>
      <w:numPr>
        <w:numId w:val="1"/>
      </w:numPr>
      <w:contextualSpacing/>
    </w:pPr>
  </w:style>
  <w:style w:type="paragraph" w:styleId="EndnoteText">
    <w:name w:val="endnote text"/>
    <w:basedOn w:val="Normal"/>
    <w:link w:val="EndnoteTextChar"/>
    <w:uiPriority w:val="99"/>
    <w:unhideWhenUsed/>
    <w:rsid w:val="00C119B7"/>
    <w:pPr>
      <w:spacing w:after="0" w:line="240" w:lineRule="auto"/>
    </w:pPr>
    <w:rPr>
      <w:sz w:val="20"/>
      <w:szCs w:val="20"/>
    </w:rPr>
  </w:style>
  <w:style w:type="character" w:customStyle="1" w:styleId="EndnoteTextChar">
    <w:name w:val="Endnote Text Char"/>
    <w:basedOn w:val="DefaultParagraphFont"/>
    <w:link w:val="EndnoteText"/>
    <w:uiPriority w:val="99"/>
    <w:rsid w:val="00C119B7"/>
    <w:rPr>
      <w:rFonts w:ascii="Arial" w:hAnsi="Arial"/>
      <w:sz w:val="20"/>
      <w:szCs w:val="20"/>
    </w:rPr>
  </w:style>
  <w:style w:type="character" w:styleId="EndnoteReference">
    <w:name w:val="endnote reference"/>
    <w:basedOn w:val="DefaultParagraphFont"/>
    <w:uiPriority w:val="99"/>
    <w:semiHidden/>
    <w:unhideWhenUsed/>
    <w:rsid w:val="00C119B7"/>
    <w:rPr>
      <w:vertAlign w:val="superscript"/>
    </w:rPr>
  </w:style>
  <w:style w:type="paragraph" w:styleId="FootnoteText">
    <w:name w:val="footnote text"/>
    <w:basedOn w:val="Normal"/>
    <w:link w:val="FootnoteTextChar"/>
    <w:uiPriority w:val="99"/>
    <w:unhideWhenUsed/>
    <w:rsid w:val="003F14A4"/>
    <w:pPr>
      <w:spacing w:after="0" w:line="240" w:lineRule="auto"/>
    </w:pPr>
    <w:rPr>
      <w:sz w:val="20"/>
      <w:szCs w:val="20"/>
    </w:rPr>
  </w:style>
  <w:style w:type="character" w:customStyle="1" w:styleId="FootnoteTextChar">
    <w:name w:val="Footnote Text Char"/>
    <w:basedOn w:val="DefaultParagraphFont"/>
    <w:link w:val="FootnoteText"/>
    <w:uiPriority w:val="99"/>
    <w:rsid w:val="003F14A4"/>
    <w:rPr>
      <w:rFonts w:ascii="Arial" w:hAnsi="Arial"/>
      <w:sz w:val="20"/>
      <w:szCs w:val="20"/>
    </w:rPr>
  </w:style>
  <w:style w:type="character" w:styleId="FootnoteReference">
    <w:name w:val="footnote reference"/>
    <w:basedOn w:val="DefaultParagraphFont"/>
    <w:uiPriority w:val="99"/>
    <w:semiHidden/>
    <w:unhideWhenUsed/>
    <w:rsid w:val="003F14A4"/>
    <w:rPr>
      <w:vertAlign w:val="superscript"/>
    </w:rPr>
  </w:style>
  <w:style w:type="paragraph" w:styleId="PlainText">
    <w:name w:val="Plain Text"/>
    <w:basedOn w:val="Normal"/>
    <w:link w:val="PlainTextChar"/>
    <w:uiPriority w:val="99"/>
    <w:semiHidden/>
    <w:unhideWhenUsed/>
    <w:rsid w:val="00366E39"/>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366E39"/>
    <w:rPr>
      <w:rFonts w:ascii="Calibri" w:hAnsi="Calibri"/>
      <w:szCs w:val="21"/>
    </w:rPr>
  </w:style>
  <w:style w:type="character" w:customStyle="1" w:styleId="UnresolvedMention1">
    <w:name w:val="Unresolved Mention1"/>
    <w:basedOn w:val="DefaultParagraphFont"/>
    <w:uiPriority w:val="99"/>
    <w:semiHidden/>
    <w:unhideWhenUsed/>
    <w:rsid w:val="00F954D3"/>
    <w:rPr>
      <w:color w:val="605E5C"/>
      <w:shd w:val="clear" w:color="auto" w:fill="E1DFDD"/>
    </w:rPr>
  </w:style>
  <w:style w:type="paragraph" w:customStyle="1" w:styleId="Default">
    <w:name w:val="Default"/>
    <w:rsid w:val="00A93A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B3AF4"/>
    <w:rPr>
      <w:sz w:val="16"/>
      <w:szCs w:val="16"/>
    </w:rPr>
  </w:style>
  <w:style w:type="paragraph" w:styleId="CommentText">
    <w:name w:val="annotation text"/>
    <w:basedOn w:val="Normal"/>
    <w:link w:val="CommentTextChar"/>
    <w:uiPriority w:val="99"/>
    <w:unhideWhenUsed/>
    <w:rsid w:val="00EB3AF4"/>
    <w:pPr>
      <w:spacing w:line="240" w:lineRule="auto"/>
    </w:pPr>
    <w:rPr>
      <w:sz w:val="20"/>
      <w:szCs w:val="20"/>
    </w:rPr>
  </w:style>
  <w:style w:type="character" w:customStyle="1" w:styleId="CommentTextChar">
    <w:name w:val="Comment Text Char"/>
    <w:basedOn w:val="DefaultParagraphFont"/>
    <w:link w:val="CommentText"/>
    <w:uiPriority w:val="99"/>
    <w:rsid w:val="00EB3AF4"/>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B3AF4"/>
    <w:rPr>
      <w:b/>
      <w:bCs/>
    </w:rPr>
  </w:style>
  <w:style w:type="character" w:customStyle="1" w:styleId="CommentSubjectChar">
    <w:name w:val="Comment Subject Char"/>
    <w:basedOn w:val="CommentTextChar"/>
    <w:link w:val="CommentSubject"/>
    <w:uiPriority w:val="99"/>
    <w:semiHidden/>
    <w:rsid w:val="00EB3AF4"/>
    <w:rPr>
      <w:rFonts w:ascii="Segoe UI" w:hAnsi="Segoe UI" w:cs="Segoe UI"/>
      <w:b/>
      <w:bCs/>
      <w:sz w:val="20"/>
      <w:szCs w:val="20"/>
    </w:rPr>
  </w:style>
  <w:style w:type="character" w:customStyle="1" w:styleId="ListParagraphChar">
    <w:name w:val="List Paragraph Char"/>
    <w:aliases w:val="0Bulle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80797D"/>
    <w:rPr>
      <w:rFonts w:ascii="Segoe UI" w:hAnsi="Segoe UI" w:cs="Segoe UI"/>
    </w:rPr>
  </w:style>
  <w:style w:type="paragraph" w:styleId="BodyText">
    <w:name w:val="Body Text"/>
    <w:basedOn w:val="Normal"/>
    <w:link w:val="BodyTextChar"/>
    <w:uiPriority w:val="1"/>
    <w:unhideWhenUsed/>
    <w:qFormat/>
    <w:rsid w:val="009F398E"/>
  </w:style>
  <w:style w:type="character" w:customStyle="1" w:styleId="BodyTextChar">
    <w:name w:val="Body Text Char"/>
    <w:basedOn w:val="DefaultParagraphFont"/>
    <w:link w:val="BodyText"/>
    <w:uiPriority w:val="1"/>
    <w:rsid w:val="009F398E"/>
    <w:rPr>
      <w:rFonts w:ascii="Segoe UI" w:hAnsi="Segoe UI" w:cs="Segoe UI"/>
      <w:color w:val="000000" w:themeColor="text1"/>
      <w:sz w:val="21"/>
      <w:szCs w:val="21"/>
      <w:lang w:val="en-US"/>
    </w:rPr>
  </w:style>
  <w:style w:type="paragraph" w:styleId="Revision">
    <w:name w:val="Revision"/>
    <w:hidden/>
    <w:uiPriority w:val="99"/>
    <w:semiHidden/>
    <w:rsid w:val="003772E2"/>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C14C7B"/>
    <w:rPr>
      <w:color w:val="800080" w:themeColor="followedHyperlink"/>
      <w:u w:val="single"/>
    </w:rPr>
  </w:style>
  <w:style w:type="character" w:customStyle="1" w:styleId="TalkingPointChar">
    <w:name w:val="TalkingPoint Char"/>
    <w:basedOn w:val="DefaultParagraphFont"/>
    <w:link w:val="TalkingPoint"/>
    <w:locked/>
    <w:rsid w:val="00D16A2C"/>
    <w:rPr>
      <w:rFonts w:ascii="Calibri" w:hAnsi="Calibri" w:cs="Calibri"/>
      <w:color w:val="000000" w:themeColor="text1"/>
      <w:sz w:val="32"/>
      <w:szCs w:val="32"/>
      <w:lang w:val="en-US"/>
    </w:rPr>
  </w:style>
  <w:style w:type="paragraph" w:customStyle="1" w:styleId="TalkingPoint">
    <w:name w:val="TalkingPoint"/>
    <w:basedOn w:val="Normal"/>
    <w:link w:val="TalkingPointChar"/>
    <w:qFormat/>
    <w:rsid w:val="00D16A2C"/>
    <w:pPr>
      <w:numPr>
        <w:numId w:val="2"/>
      </w:numPr>
      <w:spacing w:after="0" w:line="240" w:lineRule="auto"/>
    </w:pPr>
    <w:rPr>
      <w:rFonts w:ascii="Calibri" w:hAnsi="Calibri" w:cs="Calibri"/>
      <w:sz w:val="32"/>
      <w:szCs w:val="32"/>
    </w:rPr>
  </w:style>
  <w:style w:type="table" w:styleId="GridTable4-Accent1">
    <w:name w:val="Grid Table 4 Accent 1"/>
    <w:basedOn w:val="TableNormal"/>
    <w:uiPriority w:val="49"/>
    <w:rsid w:val="00CB15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EEF3F8"/>
      </w:tcPr>
    </w:tblStylePr>
    <w:tblStylePr w:type="band1Horz">
      <w:tblPr/>
      <w:tcPr>
        <w:shd w:val="clear" w:color="auto" w:fill="DBE5F1" w:themeFill="accent1" w:themeFillTint="33"/>
      </w:tcPr>
    </w:tblStylePr>
  </w:style>
  <w:style w:type="paragraph" w:customStyle="1" w:styleId="List1Numbered1">
    <w:name w:val="List 1 Numbered 1"/>
    <w:basedOn w:val="Normal"/>
    <w:uiPriority w:val="4"/>
    <w:qFormat/>
    <w:rsid w:val="00F82DED"/>
    <w:pPr>
      <w:numPr>
        <w:numId w:val="3"/>
      </w:numPr>
      <w:spacing w:before="120"/>
    </w:pPr>
    <w:rPr>
      <w:rFonts w:asciiTheme="minorHAnsi" w:eastAsiaTheme="minorEastAsia" w:hAnsiTheme="minorHAnsi" w:cstheme="minorHAnsi"/>
      <w:kern w:val="2"/>
      <w:lang w:eastAsia="en-AU"/>
      <w14:ligatures w14:val="standardContextual"/>
    </w:rPr>
  </w:style>
  <w:style w:type="paragraph" w:customStyle="1" w:styleId="List1Numbered2">
    <w:name w:val="List 1 Numbered 2"/>
    <w:basedOn w:val="Normal"/>
    <w:uiPriority w:val="4"/>
    <w:qFormat/>
    <w:rsid w:val="00F82DED"/>
    <w:pPr>
      <w:numPr>
        <w:ilvl w:val="1"/>
        <w:numId w:val="3"/>
      </w:numPr>
      <w:spacing w:before="120"/>
    </w:pPr>
    <w:rPr>
      <w:rFonts w:asciiTheme="minorHAnsi" w:eastAsiaTheme="minorEastAsia" w:hAnsiTheme="minorHAnsi" w:cstheme="minorHAnsi"/>
      <w:kern w:val="2"/>
      <w:lang w:eastAsia="en-AU"/>
      <w14:ligatures w14:val="standardContextual"/>
    </w:rPr>
  </w:style>
  <w:style w:type="numbering" w:customStyle="1" w:styleId="List1Numbered">
    <w:name w:val="List 1 Numbered"/>
    <w:uiPriority w:val="99"/>
    <w:rsid w:val="00F82DED"/>
    <w:pPr>
      <w:numPr>
        <w:numId w:val="4"/>
      </w:numPr>
    </w:pPr>
  </w:style>
  <w:style w:type="numbering" w:customStyle="1" w:styleId="Style10">
    <w:name w:val="Style10"/>
    <w:uiPriority w:val="99"/>
    <w:rsid w:val="005C0398"/>
    <w:pPr>
      <w:numPr>
        <w:numId w:val="5"/>
      </w:numPr>
    </w:pPr>
  </w:style>
  <w:style w:type="paragraph" w:customStyle="1" w:styleId="LongQuote">
    <w:name w:val="Long Quote"/>
    <w:basedOn w:val="Normal"/>
    <w:qFormat/>
    <w:rsid w:val="00DC4780"/>
    <w:pPr>
      <w:spacing w:after="100"/>
    </w:pPr>
    <w:rPr>
      <w:rFonts w:ascii="Arial" w:hAnsi="Arial" w:cs="Arial"/>
      <w:color w:val="180F5E"/>
      <w:sz w:val="29"/>
      <w:szCs w:val="29"/>
    </w:rPr>
  </w:style>
  <w:style w:type="paragraph" w:customStyle="1" w:styleId="01HEADING1">
    <w:name w:val="01. HEADING 1"/>
    <w:basedOn w:val="Normal"/>
    <w:uiPriority w:val="99"/>
    <w:rsid w:val="00026268"/>
    <w:pPr>
      <w:spacing w:after="624" w:line="1000" w:lineRule="atLeast"/>
      <w:textAlignment w:val="center"/>
    </w:pPr>
    <w:rPr>
      <w:rFonts w:ascii="FilsonProMedium" w:hAnsi="FilsonProMedium" w:cs="FilsonProMedium"/>
      <w:color w:val="0038A3"/>
      <w:sz w:val="96"/>
      <w:szCs w:val="96"/>
    </w:rPr>
  </w:style>
  <w:style w:type="paragraph" w:customStyle="1" w:styleId="04BODYCOPY">
    <w:name w:val="04. BODY COPY"/>
    <w:basedOn w:val="Normal"/>
    <w:uiPriority w:val="99"/>
    <w:rsid w:val="00026268"/>
    <w:pPr>
      <w:spacing w:after="170" w:line="280" w:lineRule="atLeast"/>
      <w:textAlignment w:val="center"/>
    </w:pPr>
    <w:rPr>
      <w:rFonts w:ascii="Nunito Sans" w:hAnsi="Nunito Sans" w:cs="Nunito Sans"/>
      <w:color w:val="000000"/>
      <w:sz w:val="20"/>
      <w:szCs w:val="20"/>
    </w:rPr>
  </w:style>
  <w:style w:type="paragraph" w:customStyle="1" w:styleId="03INTROPARALARGE">
    <w:name w:val="03. INTRO PARA_LARGE"/>
    <w:basedOn w:val="Normal"/>
    <w:uiPriority w:val="99"/>
    <w:rsid w:val="00026268"/>
    <w:pPr>
      <w:spacing w:after="283" w:line="400" w:lineRule="atLeast"/>
      <w:textAlignment w:val="center"/>
    </w:pPr>
    <w:rPr>
      <w:rFonts w:ascii="FilsonProBold-Italic" w:hAnsi="FilsonProBold-Italic" w:cs="FilsonProBold-Italic"/>
      <w:b/>
      <w:bCs/>
      <w:i/>
      <w:iCs/>
      <w:color w:val="008900"/>
      <w:spacing w:val="6"/>
      <w:sz w:val="28"/>
      <w:szCs w:val="28"/>
    </w:rPr>
  </w:style>
  <w:style w:type="character" w:styleId="PageNumber">
    <w:name w:val="page number"/>
    <w:basedOn w:val="DefaultParagraphFont"/>
    <w:uiPriority w:val="99"/>
    <w:semiHidden/>
    <w:unhideWhenUsed/>
    <w:rsid w:val="00026268"/>
  </w:style>
  <w:style w:type="paragraph" w:customStyle="1" w:styleId="DocumentFooter">
    <w:name w:val="Document Footer"/>
    <w:basedOn w:val="Normal"/>
    <w:qFormat/>
    <w:rsid w:val="00026268"/>
    <w:rPr>
      <w:rFonts w:ascii="Arial" w:hAnsi="Arial" w:cstheme="minorHAnsi"/>
      <w:b/>
      <w:sz w:val="24"/>
      <w:szCs w:val="24"/>
    </w:rPr>
  </w:style>
  <w:style w:type="paragraph" w:customStyle="1" w:styleId="ShortQuote">
    <w:name w:val="Short Quote"/>
    <w:basedOn w:val="Normal"/>
    <w:qFormat/>
    <w:rsid w:val="00C10F30"/>
    <w:pPr>
      <w:spacing w:before="360" w:line="216" w:lineRule="auto"/>
      <w:ind w:left="720"/>
    </w:pPr>
    <w:rPr>
      <w:rFonts w:ascii="Aptos Narrow" w:hAnsi="Aptos Narrow" w:cs="Arial"/>
      <w:color w:val="180F5E"/>
      <w:sz w:val="32"/>
      <w:szCs w:val="32"/>
    </w:rPr>
  </w:style>
  <w:style w:type="paragraph" w:customStyle="1" w:styleId="ShortQuoteAuthor">
    <w:name w:val="Short Quote Author"/>
    <w:basedOn w:val="ShortQuote"/>
    <w:qFormat/>
    <w:rsid w:val="00026268"/>
    <w:pPr>
      <w:spacing w:before="0"/>
    </w:pPr>
    <w:rPr>
      <w:b/>
      <w:bCs/>
    </w:rPr>
  </w:style>
  <w:style w:type="paragraph" w:customStyle="1" w:styleId="LongQuoteAuthor">
    <w:name w:val="Long Quote Author"/>
    <w:basedOn w:val="Normal"/>
    <w:qFormat/>
    <w:rsid w:val="00026268"/>
    <w:pPr>
      <w:spacing w:before="60"/>
    </w:pPr>
    <w:rPr>
      <w:rFonts w:ascii="Arial" w:hAnsi="Arial" w:cs="Arial"/>
      <w:color w:val="180F5E"/>
      <w:sz w:val="29"/>
      <w:szCs w:val="29"/>
    </w:rPr>
  </w:style>
  <w:style w:type="paragraph" w:customStyle="1" w:styleId="SubHeadingLevel2">
    <w:name w:val="Sub Heading Level 2"/>
    <w:basedOn w:val="01HEADING1"/>
    <w:uiPriority w:val="99"/>
    <w:rsid w:val="00026268"/>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026268"/>
    <w:pPr>
      <w:spacing w:after="200"/>
    </w:pPr>
    <w:rPr>
      <w:rFonts w:ascii="Arial" w:hAnsi="Arial" w:cs="Arial"/>
      <w:b/>
      <w:bCs/>
      <w:color w:val="180F5E"/>
      <w:sz w:val="26"/>
      <w:szCs w:val="26"/>
    </w:rPr>
  </w:style>
  <w:style w:type="paragraph" w:customStyle="1" w:styleId="TableNheader">
    <w:name w:val="Table N header"/>
    <w:basedOn w:val="Normal"/>
    <w:uiPriority w:val="99"/>
    <w:rsid w:val="00026268"/>
    <w:pPr>
      <w:spacing w:before="40" w:after="40" w:line="240" w:lineRule="atLeast"/>
      <w:textAlignment w:val="center"/>
    </w:pPr>
    <w:rPr>
      <w:rFonts w:ascii="Filson Pro Bold" w:hAnsi="Filson Pro Bold" w:cs="Filson Pro Bold"/>
      <w:b/>
      <w:bCs/>
      <w:color w:val="FFFFFF"/>
      <w:sz w:val="26"/>
      <w:szCs w:val="26"/>
    </w:rPr>
  </w:style>
  <w:style w:type="paragraph" w:customStyle="1" w:styleId="TableBoldHeadingsTable">
    <w:name w:val="Table Bold Headings (Table)"/>
    <w:basedOn w:val="BodyText"/>
    <w:uiPriority w:val="99"/>
    <w:rsid w:val="00026268"/>
    <w:pPr>
      <w:suppressAutoHyphens w:val="0"/>
      <w:autoSpaceDE/>
      <w:autoSpaceDN/>
      <w:adjustRightInd/>
      <w:spacing w:after="57" w:line="250" w:lineRule="atLeast"/>
      <w:ind w:left="397" w:hanging="397"/>
    </w:pPr>
    <w:rPr>
      <w:rFonts w:asciiTheme="minorHAnsi" w:hAnsiTheme="minorHAnsi" w:cstheme="minorHAnsi"/>
      <w:b/>
      <w:bCs/>
      <w:color w:val="000000"/>
      <w:lang w:val="en-AU"/>
    </w:rPr>
  </w:style>
  <w:style w:type="paragraph" w:customStyle="1" w:styleId="TableCopyTable">
    <w:name w:val="Table Copy (Table)"/>
    <w:basedOn w:val="BodyText"/>
    <w:uiPriority w:val="99"/>
    <w:rsid w:val="00026268"/>
    <w:pPr>
      <w:suppressAutoHyphens w:val="0"/>
      <w:autoSpaceDE/>
      <w:autoSpaceDN/>
      <w:adjustRightInd/>
      <w:spacing w:after="57" w:line="250" w:lineRule="atLeast"/>
      <w:ind w:left="397"/>
    </w:pPr>
    <w:rPr>
      <w:rFonts w:asciiTheme="minorHAnsi" w:hAnsiTheme="minorHAnsi" w:cstheme="minorHAnsi"/>
      <w:color w:val="000000"/>
      <w:lang w:val="en-AU"/>
    </w:rPr>
  </w:style>
  <w:style w:type="paragraph" w:customStyle="1" w:styleId="TableDatesTable">
    <w:name w:val="Table Dates (Table)"/>
    <w:basedOn w:val="TableCopyTable"/>
    <w:uiPriority w:val="99"/>
    <w:rsid w:val="00026268"/>
    <w:pPr>
      <w:ind w:left="0"/>
    </w:pPr>
  </w:style>
  <w:style w:type="paragraph" w:customStyle="1" w:styleId="TableBullets1Table">
    <w:name w:val="Table Bullets 1 (Table)"/>
    <w:basedOn w:val="TableCopyTable"/>
    <w:uiPriority w:val="99"/>
    <w:rsid w:val="00026268"/>
    <w:pPr>
      <w:ind w:left="227" w:hanging="227"/>
    </w:pPr>
    <w:rPr>
      <w:rFonts w:ascii="Nunito Sans" w:hAnsi="Nunito Sans" w:cs="Nunito Sans"/>
    </w:rPr>
  </w:style>
  <w:style w:type="paragraph" w:customStyle="1" w:styleId="CaseStudyText">
    <w:name w:val="Case Study Text"/>
    <w:basedOn w:val="Normal"/>
    <w:uiPriority w:val="99"/>
    <w:rsid w:val="00026268"/>
    <w:pPr>
      <w:spacing w:before="170" w:line="300" w:lineRule="atLeast"/>
      <w:ind w:left="567" w:right="567"/>
      <w:textAlignment w:val="center"/>
    </w:pPr>
    <w:rPr>
      <w:rFonts w:ascii="Arial" w:hAnsi="Arial" w:cs="Arial"/>
      <w:color w:val="FFFFFF"/>
      <w:sz w:val="24"/>
      <w:szCs w:val="24"/>
      <w:lang w:val="en-GB"/>
    </w:rPr>
  </w:style>
  <w:style w:type="paragraph" w:customStyle="1" w:styleId="Bullet1">
    <w:name w:val="Bullet 1"/>
    <w:basedOn w:val="Normal"/>
    <w:uiPriority w:val="2"/>
    <w:qFormat/>
    <w:rsid w:val="00026268"/>
    <w:pPr>
      <w:numPr>
        <w:numId w:val="6"/>
      </w:numPr>
      <w:spacing w:before="60"/>
    </w:pPr>
    <w:rPr>
      <w:rFonts w:asciiTheme="minorHAnsi" w:eastAsiaTheme="minorEastAsia" w:hAnsiTheme="minorHAnsi" w:cstheme="minorHAnsi"/>
      <w:kern w:val="2"/>
      <w:lang w:eastAsia="en-AU"/>
      <w14:ligatures w14:val="standardContextual"/>
    </w:rPr>
  </w:style>
  <w:style w:type="paragraph" w:customStyle="1" w:styleId="Bullet2">
    <w:name w:val="Bullet 2"/>
    <w:basedOn w:val="Normal"/>
    <w:uiPriority w:val="2"/>
    <w:qFormat/>
    <w:rsid w:val="00026268"/>
    <w:pPr>
      <w:numPr>
        <w:ilvl w:val="1"/>
        <w:numId w:val="6"/>
      </w:numPr>
      <w:spacing w:before="60"/>
    </w:pPr>
    <w:rPr>
      <w:rFonts w:asciiTheme="minorHAnsi" w:eastAsiaTheme="minorEastAsia" w:hAnsiTheme="minorHAnsi" w:cstheme="minorHAnsi"/>
      <w:kern w:val="2"/>
      <w:lang w:eastAsia="en-AU"/>
      <w14:ligatures w14:val="standardContextual"/>
    </w:rPr>
  </w:style>
  <w:style w:type="paragraph" w:customStyle="1" w:styleId="Bullet3">
    <w:name w:val="Bullet 3"/>
    <w:basedOn w:val="Normal"/>
    <w:uiPriority w:val="2"/>
    <w:qFormat/>
    <w:rsid w:val="00026268"/>
    <w:pPr>
      <w:numPr>
        <w:ilvl w:val="2"/>
        <w:numId w:val="6"/>
      </w:numPr>
      <w:spacing w:before="120"/>
    </w:pPr>
    <w:rPr>
      <w:rFonts w:asciiTheme="minorHAnsi" w:eastAsiaTheme="minorEastAsia" w:hAnsiTheme="minorHAnsi" w:cstheme="minorHAnsi"/>
      <w:kern w:val="2"/>
      <w:lang w:eastAsia="en-AU"/>
      <w14:ligatures w14:val="standardContextual"/>
    </w:rPr>
  </w:style>
  <w:style w:type="numbering" w:customStyle="1" w:styleId="DefaultBullets">
    <w:name w:val="Default Bullets"/>
    <w:uiPriority w:val="99"/>
    <w:rsid w:val="00026268"/>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gage.dss.gov.au/ads-review/"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disabilitygateway.gov.au/ads" TargetMode="External"/><Relationship Id="rId10" Type="http://schemas.openxmlformats.org/officeDocument/2006/relationships/endnotes" Target="endnotes.xml"/><Relationship Id="rId19" Type="http://schemas.openxmlformats.org/officeDocument/2006/relationships/hyperlink" Target="https://engage.dss.gov.au/ads-review/"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0.png"/><Relationship Id="rId30" Type="http://schemas.openxmlformats.org/officeDocument/2006/relationships/header" Target="header8.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246022-f9fe-4b65-967e-0935338e931e">
      <Terms xmlns="http://schemas.microsoft.com/office/infopath/2007/PartnerControls"/>
    </lcf76f155ced4ddcb4097134ff3c332f>
    <TaxCatchAll xmlns="9c2a9dd1-6f1c-42a6-8dbe-7204e54455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0EF74E57DDB439C4DC82164D3EFA2" ma:contentTypeVersion="12" ma:contentTypeDescription="Create a new document." ma:contentTypeScope="" ma:versionID="26120d386cfea4a4c515bc29f607ad6b">
  <xsd:schema xmlns:xsd="http://www.w3.org/2001/XMLSchema" xmlns:xs="http://www.w3.org/2001/XMLSchema" xmlns:p="http://schemas.microsoft.com/office/2006/metadata/properties" xmlns:ns2="a2246022-f9fe-4b65-967e-0935338e931e" xmlns:ns3="9c2a9dd1-6f1c-42a6-8dbe-7204e5445579" targetNamespace="http://schemas.microsoft.com/office/2006/metadata/properties" ma:root="true" ma:fieldsID="a34093ea0409c692ff33851c8382a490" ns2:_="" ns3:_="">
    <xsd:import namespace="a2246022-f9fe-4b65-967e-0935338e931e"/>
    <xsd:import namespace="9c2a9dd1-6f1c-42a6-8dbe-7204e5445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46022-f9fe-4b65-967e-0935338e9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a9dd1-6f1c-42a6-8dbe-7204e54455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0858c4-765a-4d7a-91b6-53705a729a00}" ma:internalName="TaxCatchAll" ma:showField="CatchAllData" ma:web="9c2a9dd1-6f1c-42a6-8dbe-7204e5445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ADFB-F3D2-4371-8954-70F72339F63E}">
  <ds:schemaRefs>
    <ds:schemaRef ds:uri="http://schemas.microsoft.com/office/2006/metadata/properties"/>
    <ds:schemaRef ds:uri="http://schemas.microsoft.com/office/infopath/2007/PartnerControls"/>
    <ds:schemaRef ds:uri="a2246022-f9fe-4b65-967e-0935338e931e"/>
    <ds:schemaRef ds:uri="9c2a9dd1-6f1c-42a6-8dbe-7204e5445579"/>
  </ds:schemaRefs>
</ds:datastoreItem>
</file>

<file path=customXml/itemProps2.xml><?xml version="1.0" encoding="utf-8"?>
<ds:datastoreItem xmlns:ds="http://schemas.openxmlformats.org/officeDocument/2006/customXml" ds:itemID="{5FDBAF27-F743-4C38-98EA-4739E5135574}">
  <ds:schemaRefs>
    <ds:schemaRef ds:uri="http://schemas.microsoft.com/sharepoint/v3/contenttype/forms"/>
  </ds:schemaRefs>
</ds:datastoreItem>
</file>

<file path=customXml/itemProps3.xml><?xml version="1.0" encoding="utf-8"?>
<ds:datastoreItem xmlns:ds="http://schemas.openxmlformats.org/officeDocument/2006/customXml" ds:itemID="{5808C8C8-75FC-4F0C-9B1F-77A37B02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46022-f9fe-4b65-967e-0935338e931e"/>
    <ds:schemaRef ds:uri="9c2a9dd1-6f1c-42a6-8dbe-7204e5445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065CBA-6F82-4594-AD59-E24128F3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Estrategia para la Discapacidad de Australia Informe de la Consulta</vt:lpstr>
    </vt:vector>
  </TitlesOfParts>
  <Company>Department of Social Services</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para la Discapacidad de Australia Informe de la Consulta</dc:title>
  <dc:creator>Department of Social Services</dc:creator>
  <cp:keywords>[SEC=UNOFFICIAL]</cp:keywords>
  <cp:lastModifiedBy>Thom Kiorgaard</cp:lastModifiedBy>
  <cp:revision>6</cp:revision>
  <cp:lastPrinted>2024-10-05T16:24:00Z</cp:lastPrinted>
  <dcterms:created xsi:type="dcterms:W3CDTF">2024-11-26T01:03:00Z</dcterms:created>
  <dcterms:modified xsi:type="dcterms:W3CDTF">2024-11-26T03:06:00Z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0x0101009920EF74E57DDB439C4DC82164D3EFA2</vt:lpwstr>
  </property>
  <property fmtid="{D5CDD505-2E9C-101B-9397-08002B2CF9AE}" pid="3" name="MediaServiceImageTags">
    <vt:lpwstr/>
  </property>
  <property fmtid="{D5CDD505-2E9C-101B-9397-08002B2CF9AE}" pid="4" name="MSIP_Label_48c3c0a9-12dd-4b95-92ca-a006af7b6583_ActionId">
    <vt:lpwstr>04daaa7962d24633859859bdf6a9b6ca</vt:lpwstr>
  </property>
  <property fmtid="{D5CDD505-2E9C-101B-9397-08002B2CF9AE}" pid="5" name="MSIP_Label_48c3c0a9-12dd-4b95-92ca-a006af7b6583_ContentBits">
    <vt:lpwstr>0</vt:lpwstr>
  </property>
  <property fmtid="{D5CDD505-2E9C-101B-9397-08002B2CF9AE}" pid="6" name="MSIP_Label_48c3c0a9-12dd-4b95-92ca-a006af7b6583_Enabled">
    <vt:lpwstr>true</vt:lpwstr>
  </property>
  <property fmtid="{D5CDD505-2E9C-101B-9397-08002B2CF9AE}" pid="7" name="MSIP_Label_48c3c0a9-12dd-4b95-92ca-a006af7b6583_Method">
    <vt:lpwstr>Privileged</vt:lpwstr>
  </property>
  <property fmtid="{D5CDD505-2E9C-101B-9397-08002B2CF9AE}" pid="8" name="MSIP_Label_48c3c0a9-12dd-4b95-92ca-a006af7b6583_Name">
    <vt:lpwstr>UNOFFICIAL</vt:lpwstr>
  </property>
  <property fmtid="{D5CDD505-2E9C-101B-9397-08002B2CF9AE}" pid="9" name="MSIP_Label_48c3c0a9-12dd-4b95-92ca-a006af7b6583_SetDate">
    <vt:lpwstr>2024-03-12T05:34:44Z</vt:lpwstr>
  </property>
  <property fmtid="{D5CDD505-2E9C-101B-9397-08002B2CF9AE}" pid="10" name="MSIP_Label_48c3c0a9-12dd-4b95-92ca-a006af7b6583_SiteId">
    <vt:lpwstr>61e36dd1-ca6e-4d61-aa0a-2b4eb88317a3</vt:lpwstr>
  </property>
  <property fmtid="{D5CDD505-2E9C-101B-9397-08002B2CF9AE}" pid="11" name="PMHMAC">
    <vt:lpwstr>v=2022.1;a=SHA256;h=A6C5C7C0694FA745F62FD27962EB00211D185DB5F414AA9EB15C520570ED487E</vt:lpwstr>
  </property>
  <property fmtid="{D5CDD505-2E9C-101B-9397-08002B2CF9AE}" pid="12" name="PMUuid">
    <vt:lpwstr>v=2022.2;d=gov.au;g=65417EFE-F3B9-5E66-BD91-1E689FEC2EA6</vt:lpwstr>
  </property>
  <property fmtid="{D5CDD505-2E9C-101B-9397-08002B2CF9AE}" pid="13" name="PM_Caveats_Count">
    <vt:lpwstr>0</vt:lpwstr>
  </property>
  <property fmtid="{D5CDD505-2E9C-101B-9397-08002B2CF9AE}" pid="14" name="PM_Display">
    <vt:lpwstr>UNOFFICIAL</vt:lpwstr>
  </property>
  <property fmtid="{D5CDD505-2E9C-101B-9397-08002B2CF9AE}" pid="15" name="PM_DisplayValueSecClassificationWithQualifier">
    <vt:lpwstr>UNOFFICIAL</vt:lpwstr>
  </property>
  <property fmtid="{D5CDD505-2E9C-101B-9397-08002B2CF9AE}" pid="16" name="PM_Hash_Salt">
    <vt:lpwstr>99D66BE2F67AF5716F7540BA6171D858</vt:lpwstr>
  </property>
  <property fmtid="{D5CDD505-2E9C-101B-9397-08002B2CF9AE}" pid="17" name="PM_Hash_Salt_Prev">
    <vt:lpwstr>8EAE6C9505F7F211F72D429A76961E15</vt:lpwstr>
  </property>
  <property fmtid="{D5CDD505-2E9C-101B-9397-08002B2CF9AE}" pid="18" name="PM_Hash_SHA1">
    <vt:lpwstr>27F93D917E6CDCFD6F0162EF82556ECF6087FD94</vt:lpwstr>
  </property>
  <property fmtid="{D5CDD505-2E9C-101B-9397-08002B2CF9AE}" pid="19" name="PM_Hash_Version">
    <vt:lpwstr>2022.1</vt:lpwstr>
  </property>
  <property fmtid="{D5CDD505-2E9C-101B-9397-08002B2CF9AE}" pid="20" name="PM_InsertionValue">
    <vt:lpwstr>UNOFFICIAL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804DC5F379304BC69E4C9331AB59BF36</vt:lpwstr>
  </property>
  <property fmtid="{D5CDD505-2E9C-101B-9397-08002B2CF9AE}" pid="25" name="PM_OriginationTimeStamp">
    <vt:lpwstr>2024-03-12T05:34:44Z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9B3D893D8F9BEF5111C8EF2192AF7A254A28CAB06875831C8981F44F8C0CAA4B</vt:lpwstr>
  </property>
  <property fmtid="{D5CDD505-2E9C-101B-9397-08002B2CF9AE}" pid="28" name="PM_Originator_Hash_SHA1">
    <vt:lpwstr>55707EFA284C170069E0CC07E8485A1BA472A79E</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UNOFFICIAL</vt:lpwstr>
  </property>
  <property fmtid="{D5CDD505-2E9C-101B-9397-08002B2CF9AE}" pid="32" name="PM_ProtectiveMarkingValue_Header">
    <vt:lpwstr>UNOFFICIAL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UNOFFICIAL</vt:lpwstr>
  </property>
  <property fmtid="{D5CDD505-2E9C-101B-9397-08002B2CF9AE}" pid="36" name="PM_SecurityClassification_Prev">
    <vt:lpwstr>UNOFFICIAL</vt:lpwstr>
  </property>
  <property fmtid="{D5CDD505-2E9C-101B-9397-08002B2CF9AE}" pid="37" name="PM_Version">
    <vt:lpwstr>2018.4</vt:lpwstr>
  </property>
</Properties>
</file>