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DD7B0" w14:textId="03EBED4D" w:rsidR="00DD163F" w:rsidRPr="00E22594" w:rsidRDefault="00BB3C62" w:rsidP="00811FF0">
      <w:pPr>
        <w:pStyle w:val="Title"/>
        <w:pBdr>
          <w:bottom w:val="none" w:sz="0" w:space="0" w:color="auto"/>
        </w:pBdr>
        <w:spacing w:before="2520" w:line="216" w:lineRule="auto"/>
        <w:rPr>
          <w:b/>
          <w:bCs/>
          <w:color w:val="FFFFFF" w:themeColor="background1"/>
          <w:sz w:val="108"/>
          <w:szCs w:val="108"/>
          <w:lang w:val="it-IT"/>
        </w:rPr>
      </w:pPr>
      <w:r w:rsidRPr="00483E53">
        <w:rPr>
          <w:b/>
          <w:bCs/>
          <w:noProof/>
          <w:color w:val="FFFFFF" w:themeColor="background1"/>
          <w:sz w:val="108"/>
          <w:szCs w:val="108"/>
        </w:rPr>
        <w:drawing>
          <wp:anchor distT="0" distB="0" distL="114300" distR="114300" simplePos="0" relativeHeight="251659264" behindDoc="1" locked="0" layoutInCell="1" allowOverlap="1" wp14:anchorId="65EB2486" wp14:editId="72F10991">
            <wp:simplePos x="0" y="0"/>
            <wp:positionH relativeFrom="page">
              <wp:posOffset>22225</wp:posOffset>
            </wp:positionH>
            <wp:positionV relativeFrom="page">
              <wp:posOffset>3100705</wp:posOffset>
            </wp:positionV>
            <wp:extent cx="7547615" cy="7559265"/>
            <wp:effectExtent l="0" t="0" r="0" b="3810"/>
            <wp:wrapNone/>
            <wp:docPr id="46477390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271178"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t="29196"/>
                    <a:stretch>
                      <a:fillRect/>
                    </a:stretch>
                  </pic:blipFill>
                  <pic:spPr bwMode="auto">
                    <a:xfrm>
                      <a:off x="0" y="0"/>
                      <a:ext cx="7547615" cy="7559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83E53">
        <w:rPr>
          <w:b/>
          <w:bCs/>
          <w:noProof/>
          <w:color w:val="FFFFFF" w:themeColor="background1"/>
          <w:sz w:val="108"/>
          <w:szCs w:val="108"/>
        </w:rPr>
        <w:drawing>
          <wp:anchor distT="0" distB="900430" distL="114300" distR="2700655" simplePos="0" relativeHeight="251658240" behindDoc="1" locked="1" layoutInCell="1" allowOverlap="0" wp14:anchorId="59BD3F04" wp14:editId="4C275671">
            <wp:simplePos x="0" y="0"/>
            <wp:positionH relativeFrom="margin">
              <wp:align>left</wp:align>
            </wp:positionH>
            <wp:positionV relativeFrom="margin">
              <wp:align>top</wp:align>
            </wp:positionV>
            <wp:extent cx="2505075" cy="1389380"/>
            <wp:effectExtent l="0" t="0" r="9525" b="1270"/>
            <wp:wrapTopAndBottom/>
            <wp:docPr id="358693273" name="Picture 3586932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035577" name="Picture 35869327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05075" cy="1389380"/>
                    </a:xfrm>
                    <a:prstGeom prst="rect">
                      <a:avLst/>
                    </a:prstGeom>
                  </pic:spPr>
                </pic:pic>
              </a:graphicData>
            </a:graphic>
            <wp14:sizeRelH relativeFrom="page">
              <wp14:pctWidth>0</wp14:pctWidth>
            </wp14:sizeRelH>
            <wp14:sizeRelV relativeFrom="page">
              <wp14:pctHeight>0</wp14:pctHeight>
            </wp14:sizeRelV>
          </wp:anchor>
        </w:drawing>
      </w:r>
      <w:r w:rsidRPr="00483E53">
        <w:rPr>
          <w:b/>
          <w:bCs/>
          <w:color w:val="FFFFFF" w:themeColor="background1"/>
          <w:sz w:val="108"/>
          <w:szCs w:val="108"/>
          <w:lang w:val="it"/>
        </w:rPr>
        <w:t xml:space="preserve">Strategia australiana </w:t>
      </w:r>
      <w:r w:rsidRPr="00483E53">
        <w:rPr>
          <w:b/>
          <w:bCs/>
          <w:color w:val="FFFFFF" w:themeColor="background1"/>
          <w:sz w:val="108"/>
          <w:szCs w:val="108"/>
          <w:lang w:val="it"/>
        </w:rPr>
        <w:br/>
        <w:t xml:space="preserve">per la disabilità </w:t>
      </w:r>
    </w:p>
    <w:p w14:paraId="18985D65" w14:textId="690C956F" w:rsidR="00DD163F" w:rsidRPr="00E22594" w:rsidRDefault="00BB3C62" w:rsidP="00811FF0">
      <w:pPr>
        <w:pStyle w:val="Title"/>
        <w:pBdr>
          <w:bottom w:val="none" w:sz="0" w:space="0" w:color="auto"/>
        </w:pBdr>
        <w:spacing w:before="960"/>
        <w:contextualSpacing w:val="0"/>
        <w:rPr>
          <w:color w:val="FFFFFF" w:themeColor="background1"/>
          <w:sz w:val="96"/>
          <w:szCs w:val="96"/>
          <w:lang w:val="it-IT"/>
        </w:rPr>
      </w:pPr>
      <w:r w:rsidRPr="00F15B7F">
        <w:rPr>
          <w:color w:val="FFFFFF" w:themeColor="background1"/>
          <w:sz w:val="96"/>
          <w:szCs w:val="96"/>
          <w:lang w:val="it"/>
        </w:rPr>
        <w:t>Revisione del 2024</w:t>
      </w:r>
    </w:p>
    <w:p w14:paraId="2843B93E" w14:textId="0CFB63B7" w:rsidR="00497808" w:rsidRPr="00E22594" w:rsidRDefault="00D601FA" w:rsidP="00811FF0">
      <w:pPr>
        <w:pStyle w:val="Title"/>
        <w:pBdr>
          <w:bottom w:val="none" w:sz="0" w:space="0" w:color="auto"/>
        </w:pBdr>
        <w:spacing w:before="240"/>
        <w:contextualSpacing w:val="0"/>
        <w:rPr>
          <w:color w:val="FFFFFF" w:themeColor="background1"/>
          <w:sz w:val="72"/>
          <w:szCs w:val="72"/>
          <w:lang w:val="it-IT"/>
        </w:rPr>
        <w:sectPr w:rsidR="00497808" w:rsidRPr="00E22594" w:rsidSect="008F2F33">
          <w:footerReference w:type="default" r:id="rId13"/>
          <w:footerReference w:type="first" r:id="rId14"/>
          <w:footnotePr>
            <w:numFmt w:val="chicago"/>
          </w:footnotePr>
          <w:endnotePr>
            <w:numFmt w:val="decimal"/>
          </w:endnotePr>
          <w:pgSz w:w="11906" w:h="16838"/>
          <w:pgMar w:top="1440" w:right="1418" w:bottom="1134" w:left="1440" w:header="708" w:footer="708" w:gutter="0"/>
          <w:cols w:space="708"/>
          <w:docGrid w:linePitch="360"/>
        </w:sectPr>
      </w:pPr>
      <w:r w:rsidRPr="00F903F1">
        <w:rPr>
          <w:rFonts w:ascii="Microsoft YaHei" w:eastAsia="Microsoft YaHei" w:hAnsi="Microsoft YaHei" w:hint="eastAsia"/>
          <w:i/>
          <w:iCs/>
          <w:noProof/>
          <w:color w:val="FFFFFF"/>
          <w:spacing w:val="-16"/>
          <w:sz w:val="28"/>
          <w:szCs w:val="28"/>
          <w:lang w:eastAsia="zh-CN"/>
        </w:rPr>
        <mc:AlternateContent>
          <mc:Choice Requires="wps">
            <w:drawing>
              <wp:anchor distT="0" distB="0" distL="114300" distR="114300" simplePos="0" relativeHeight="251667456" behindDoc="0" locked="0" layoutInCell="1" allowOverlap="1" wp14:anchorId="64C06E1B" wp14:editId="2B7CFD7E">
                <wp:simplePos x="0" y="0"/>
                <wp:positionH relativeFrom="margin">
                  <wp:posOffset>-67310</wp:posOffset>
                </wp:positionH>
                <wp:positionV relativeFrom="paragraph">
                  <wp:posOffset>860747</wp:posOffset>
                </wp:positionV>
                <wp:extent cx="5060950" cy="914400"/>
                <wp:effectExtent l="0" t="0" r="0" b="0"/>
                <wp:wrapNone/>
                <wp:docPr id="94202748" name="Text Box 942027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060950" cy="914400"/>
                        </a:xfrm>
                        <a:prstGeom prst="rect">
                          <a:avLst/>
                        </a:prstGeom>
                        <a:solidFill>
                          <a:schemeClr val="lt1">
                            <a:alpha val="0"/>
                          </a:schemeClr>
                        </a:solidFill>
                        <a:ln w="6350">
                          <a:noFill/>
                        </a:ln>
                      </wps:spPr>
                      <wps:txbx>
                        <w:txbxContent>
                          <w:p w14:paraId="20FBB6B8" w14:textId="77777777" w:rsidR="00D601FA" w:rsidRPr="009171B7" w:rsidRDefault="00D601FA" w:rsidP="00D601FA">
                            <w:pPr>
                              <w:spacing w:after="240"/>
                              <w:rPr>
                                <w:color w:val="FFFFFF" w:themeColor="background1"/>
                                <w:sz w:val="24"/>
                                <w:szCs w:val="24"/>
                                <w:lang w:eastAsia="ja-JP"/>
                              </w:rPr>
                            </w:pPr>
                            <w:r w:rsidRPr="009171B7">
                              <w:rPr>
                                <w:rFonts w:eastAsia="Microsoft YaHei"/>
                                <w:color w:val="FFFFFF" w:themeColor="background1"/>
                                <w:sz w:val="24"/>
                                <w:szCs w:val="24"/>
                                <w:lang w:eastAsia="zh-CN"/>
                              </w:rPr>
                              <w:t>Italian | Italiano</w:t>
                            </w:r>
                          </w:p>
                          <w:p w14:paraId="739D6331" w14:textId="7A5DD2DF" w:rsidR="00D601FA" w:rsidRPr="009171B7" w:rsidRDefault="00D601FA" w:rsidP="00D601FA">
                            <w:pPr>
                              <w:rPr>
                                <w:color w:val="FFFFFF" w:themeColor="background1"/>
                                <w:sz w:val="28"/>
                                <w:szCs w:val="28"/>
                                <w:lang w:eastAsia="ja-JP"/>
                              </w:rPr>
                            </w:pPr>
                            <w:r w:rsidRPr="00D601FA">
                              <w:rPr>
                                <w:rFonts w:eastAsia="Microsoft YaHei"/>
                                <w:color w:val="FFFFFF" w:themeColor="background1"/>
                                <w:sz w:val="28"/>
                                <w:szCs w:val="28"/>
                                <w:lang w:eastAsia="zh-CN"/>
                              </w:rPr>
                              <w:t>DSS3519.11.24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06E1B" id="_x0000_t202" coordsize="21600,21600" o:spt="202" path="m,l,21600r21600,l21600,xe">
                <v:stroke joinstyle="miter"/>
                <v:path gradientshapeok="t" o:connecttype="rect"/>
              </v:shapetype>
              <v:shape id="Text Box 94202748" o:spid="_x0000_s1026" type="#_x0000_t202" alt="&quot;&quot;" style="position:absolute;margin-left:-5.3pt;margin-top:67.8pt;width:398.5pt;height:1in;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" fillcolor="white [3201]" stroked="f" strokeweight=".5pt">
                <v:fill opacity="0"/>
                <v:textbox>
                  <w:txbxContent>
                    <w:p w14:paraId="20FBB6B8" w14:textId="77777777" w:rsidR="00D601FA" w:rsidRPr="009171B7" w:rsidRDefault="00D601FA" w:rsidP="00D601FA">
                      <w:pPr>
                        <w:spacing w:after="240"/>
                        <w:rPr>
                          <w:color w:val="FFFFFF" w:themeColor="background1"/>
                          <w:sz w:val="24"/>
                          <w:szCs w:val="24"/>
                          <w:lang w:eastAsia="ja-JP"/>
                        </w:rPr>
                      </w:pPr>
                      <w:r w:rsidRPr="009171B7">
                        <w:rPr>
                          <w:rFonts w:eastAsia="Microsoft YaHei"/>
                          <w:color w:val="FFFFFF" w:themeColor="background1"/>
                          <w:sz w:val="24"/>
                          <w:szCs w:val="24"/>
                          <w:lang w:eastAsia="zh-CN"/>
                        </w:rPr>
                        <w:t>Italian | Italiano</w:t>
                      </w:r>
                    </w:p>
                    <w:p w14:paraId="739D6331" w14:textId="7A5DD2DF" w:rsidR="00D601FA" w:rsidRPr="009171B7" w:rsidRDefault="00D601FA" w:rsidP="00D601FA">
                      <w:pPr>
                        <w:rPr>
                          <w:color w:val="FFFFFF" w:themeColor="background1"/>
                          <w:sz w:val="28"/>
                          <w:szCs w:val="28"/>
                          <w:lang w:eastAsia="ja-JP"/>
                        </w:rPr>
                      </w:pPr>
                      <w:r w:rsidRPr="00D601FA">
                        <w:rPr>
                          <w:rFonts w:eastAsia="Microsoft YaHei"/>
                          <w:color w:val="FFFFFF" w:themeColor="background1"/>
                          <w:sz w:val="28"/>
                          <w:szCs w:val="28"/>
                          <w:lang w:eastAsia="zh-CN"/>
                        </w:rPr>
                        <w:t>DSS3519.11.24</w:t>
                      </w:r>
                    </w:p>
                  </w:txbxContent>
                </v:textbox>
                <w10:wrap anchorx="margin"/>
              </v:shape>
            </w:pict>
          </mc:Fallback>
        </mc:AlternateContent>
      </w:r>
      <w:r w:rsidR="00BB3C62" w:rsidRPr="00831B56">
        <w:rPr>
          <w:color w:val="FFFFFF" w:themeColor="background1"/>
          <w:sz w:val="72"/>
          <w:szCs w:val="72"/>
          <w:lang w:val="it"/>
        </w:rPr>
        <w:t>Sintesi</w:t>
      </w:r>
    </w:p>
    <w:p w14:paraId="4926594A" w14:textId="77777777" w:rsidR="00986AC2" w:rsidRPr="00E22594" w:rsidRDefault="00BB3C62" w:rsidP="00811FF0">
      <w:pPr>
        <w:pStyle w:val="Heading1"/>
        <w:suppressAutoHyphens w:val="0"/>
        <w:rPr>
          <w:lang w:val="it-IT"/>
        </w:rPr>
      </w:pPr>
      <w:bookmarkStart w:id="0" w:name="_Toc157430712"/>
      <w:bookmarkStart w:id="1" w:name="_Toc158811820"/>
      <w:bookmarkStart w:id="2" w:name="_Toc158820804"/>
      <w:bookmarkStart w:id="3" w:name="_Toc158887284"/>
      <w:bookmarkStart w:id="4" w:name="_Toc159231946"/>
      <w:bookmarkStart w:id="5" w:name="_Toc159328306"/>
      <w:bookmarkStart w:id="6" w:name="_Toc156482055"/>
      <w:bookmarkEnd w:id="0"/>
      <w:bookmarkEnd w:id="1"/>
      <w:bookmarkEnd w:id="2"/>
      <w:bookmarkEnd w:id="3"/>
      <w:bookmarkEnd w:id="4"/>
      <w:bookmarkEnd w:id="5"/>
      <w:r>
        <w:rPr>
          <w:lang w:val="it"/>
        </w:rPr>
        <w:lastRenderedPageBreak/>
        <w:t>Revisione dell'ADS</w:t>
      </w:r>
    </w:p>
    <w:p w14:paraId="5F3C3696" w14:textId="77777777" w:rsidR="00290AF9" w:rsidRPr="00E22594" w:rsidRDefault="00BB3C62" w:rsidP="00811FF0">
      <w:pPr>
        <w:pStyle w:val="Heading2"/>
        <w:keepNext w:val="0"/>
        <w:keepLines w:val="0"/>
        <w:rPr>
          <w:lang w:val="it-IT"/>
        </w:rPr>
      </w:pPr>
      <w:r>
        <w:rPr>
          <w:lang w:val="it"/>
        </w:rPr>
        <w:t>Sintesi</w:t>
      </w:r>
    </w:p>
    <w:p w14:paraId="2406F601" w14:textId="77777777" w:rsidR="001A1AB2" w:rsidRPr="00E22594" w:rsidRDefault="00BB3C62" w:rsidP="001A1AB2">
      <w:pPr>
        <w:rPr>
          <w:lang w:val="it-IT"/>
        </w:rPr>
      </w:pPr>
      <w:r w:rsidRPr="00D01873">
        <w:rPr>
          <w:lang w:val="it"/>
        </w:rPr>
        <w:t>Il governo australiano si impegna a creare cambiamenti duraturi attraverso la riforma sulla disabilità. Raggiungere questo obiettivo richiederà uno sforzo coordinato da parte di tutti. La Strategia australiana per la disabilità (ADS) è il quadro di governance di riferimento nell'ambito della più ampia riforma sulla disabilità in Australia. Per creare una comunità australiana inclusiva, dobbiamo assicurarci che l'ADS funzioni come previsto.</w:t>
      </w:r>
    </w:p>
    <w:p w14:paraId="3A185237" w14:textId="77777777" w:rsidR="007D51D4" w:rsidRPr="00E22594" w:rsidRDefault="00BB3C62" w:rsidP="00811FF0">
      <w:pPr>
        <w:rPr>
          <w:lang w:val="it-IT"/>
        </w:rPr>
      </w:pPr>
      <w:r w:rsidRPr="00DB6ED6">
        <w:rPr>
          <w:lang w:val="it"/>
        </w:rPr>
        <w:t>La Revisione si è concentrata sull'identificazione di miglioramenti pratici che possiamo apportare subito. Abbiamo ricevuto il riscontro della comunità delle persone disabili e lo abbiamo utilizzato per orientare le nostre azioni.</w:t>
      </w:r>
    </w:p>
    <w:p w14:paraId="5216D741" w14:textId="77777777" w:rsidR="00AB6C46" w:rsidRPr="00E22594" w:rsidRDefault="004C03E4" w:rsidP="00811FF0">
      <w:pPr>
        <w:rPr>
          <w:lang w:val="it-IT"/>
        </w:rPr>
      </w:pPr>
      <w:hyperlink r:id="rId15" w:history="1">
        <w:r>
          <w:rPr>
            <w:rStyle w:val="Hyperlink"/>
            <w:lang w:val="it"/>
          </w:rPr>
          <w:t>La Strategia australiana per la disabilità 2021–2031</w:t>
        </w:r>
      </w:hyperlink>
      <w:r w:rsidRPr="00D01873">
        <w:rPr>
          <w:lang w:val="it"/>
        </w:rPr>
        <w:t xml:space="preserve"> è il quadro politico nazionale australiano sulla disabilità. Lanciato nel dicembre 2021, stabilisce un piano per continuare a migliorare la vita delle persone con disabilità in Australia. </w:t>
      </w:r>
    </w:p>
    <w:p w14:paraId="514CB932" w14:textId="77777777" w:rsidR="007375AE" w:rsidRPr="00E22594" w:rsidRDefault="00BB3C62" w:rsidP="003B6167">
      <w:pPr>
        <w:rPr>
          <w:rFonts w:asciiTheme="minorHAnsi" w:hAnsiTheme="minorHAnsi" w:cstheme="minorBidi"/>
          <w:lang w:val="it-IT"/>
        </w:rPr>
      </w:pPr>
      <w:r w:rsidRPr="0F2433AC">
        <w:rPr>
          <w:lang w:val="it"/>
        </w:rPr>
        <w:t xml:space="preserve">La Royal Commission in Violence, Abuse, Neglect and Exploitation of People with Disability (Disability Royal Commission) e l'operato di tutte le persone coinvolte nell'inchiesta hanno orientato lo sviluppo dell'ADS e contribuiranno a definire i futuri aggiornamenti della stessa. </w:t>
      </w:r>
      <w:bookmarkStart w:id="7" w:name="_Hlk166670966"/>
      <w:r w:rsidRPr="0F2433AC">
        <w:rPr>
          <w:lang w:val="it"/>
        </w:rPr>
        <w:t xml:space="preserve">Ai sensi dell'ADS, i governi si sono impegnati a riesaminare l'ADS  al momento della pubblicazione della </w:t>
      </w:r>
      <w:hyperlink r:id="rId16" w:history="1">
        <w:r w:rsidR="007375AE" w:rsidRPr="0F2433AC">
          <w:rPr>
            <w:rStyle w:val="Hyperlink"/>
            <w:lang w:val="it"/>
          </w:rPr>
          <w:t>Relazione finale</w:t>
        </w:r>
      </w:hyperlink>
      <w:r w:rsidRPr="0F2433AC">
        <w:rPr>
          <w:lang w:val="it"/>
        </w:rPr>
        <w:t xml:space="preserve"> della Disability Royal Commission.</w:t>
      </w:r>
      <w:bookmarkEnd w:id="7"/>
    </w:p>
    <w:p w14:paraId="0769922D" w14:textId="77777777" w:rsidR="00017CCC" w:rsidRPr="00E22594" w:rsidRDefault="00BB3C62" w:rsidP="00811FF0">
      <w:pPr>
        <w:rPr>
          <w:rFonts w:asciiTheme="minorHAnsi" w:hAnsiTheme="minorHAnsi" w:cstheme="minorHAnsi"/>
          <w:lang w:val="it-IT"/>
        </w:rPr>
      </w:pPr>
      <w:r w:rsidRPr="00942885">
        <w:rPr>
          <w:lang w:val="it"/>
        </w:rPr>
        <w:t xml:space="preserve">Questo documento fornisce una panoramica della Revisione dell'ADS (la Relazione). Questo documento è una sintesi del rapporto di revisione dell'ADS, disponibile su </w:t>
      </w:r>
      <w:hyperlink r:id="rId17" w:history="1">
        <w:r w:rsidR="00017CCC" w:rsidRPr="00942885">
          <w:rPr>
            <w:rStyle w:val="Hyperlink"/>
            <w:lang w:val="it"/>
          </w:rPr>
          <w:t>ADS Hub on Disability Gateway</w:t>
        </w:r>
      </w:hyperlink>
      <w:r w:rsidRPr="00942885">
        <w:rPr>
          <w:lang w:val="it"/>
        </w:rPr>
        <w:t>.</w:t>
      </w:r>
    </w:p>
    <w:p w14:paraId="7819881C" w14:textId="77777777" w:rsidR="006C4336" w:rsidRPr="00E22594" w:rsidRDefault="00BB3C62" w:rsidP="00811FF0">
      <w:pPr>
        <w:rPr>
          <w:lang w:val="it-IT"/>
        </w:rPr>
      </w:pPr>
      <w:r w:rsidRPr="466E349A">
        <w:rPr>
          <w:lang w:val="it"/>
        </w:rPr>
        <w:t>La Revisione non ha lo scopo di sostituire le valutazioni indipendenti dell'ADS.</w:t>
      </w:r>
    </w:p>
    <w:p w14:paraId="06878A1E" w14:textId="77777777" w:rsidR="007375AE" w:rsidRPr="00E22594" w:rsidRDefault="00BB3C62" w:rsidP="00811FF0">
      <w:pPr>
        <w:rPr>
          <w:lang w:val="it-IT"/>
        </w:rPr>
      </w:pPr>
      <w:r w:rsidRPr="0F2433AC">
        <w:rPr>
          <w:lang w:val="it"/>
        </w:rPr>
        <w:t xml:space="preserve">La Revisione si è concentrata sui cambiamenti pratici che possono essere apportati </w:t>
      </w:r>
      <w:bookmarkStart w:id="8" w:name="_Hlk167361665"/>
      <w:r w:rsidRPr="0F2433AC">
        <w:rPr>
          <w:lang w:val="it"/>
        </w:rPr>
        <w:t xml:space="preserve">subito; alcune potenziali riforme nell'ambito dell'ADS sono state posticipate in attesa della Valutazione indipendente nel 2025. Ciò darà alle persone con disabilità il tempo e l'opportunità di essere coinvolte nello sviluppo e nell'attuazione delle riforme future. </w:t>
      </w:r>
    </w:p>
    <w:bookmarkEnd w:id="8"/>
    <w:p w14:paraId="18CA62C3" w14:textId="77777777" w:rsidR="0016121D" w:rsidRPr="00E22594" w:rsidRDefault="00BB3C62" w:rsidP="00811FF0">
      <w:pPr>
        <w:rPr>
          <w:lang w:val="it-IT"/>
        </w:rPr>
      </w:pPr>
      <w:r>
        <w:rPr>
          <w:lang w:val="it"/>
        </w:rPr>
        <w:t xml:space="preserve">Abbiamo intrapreso un'approfondita revisione delle pubblicazioni su questi argomenti, facendo confluire il riscontro della comunità delle persone con disabilità in riflessioni significative sull'ADS. Abbiamo ricevuto 146 osservazioni durante la consultazione pubblica per la Revisione. </w:t>
      </w:r>
    </w:p>
    <w:p w14:paraId="273B9FB8" w14:textId="77777777" w:rsidR="0091045E" w:rsidRPr="00E22594" w:rsidRDefault="00BB3C62" w:rsidP="00811FF0">
      <w:pPr>
        <w:rPr>
          <w:lang w:val="it-IT"/>
        </w:rPr>
      </w:pPr>
      <w:r w:rsidRPr="0F2433AC">
        <w:rPr>
          <w:lang w:val="it"/>
        </w:rPr>
        <w:t xml:space="preserve">Le persone con disabilità e le organizzazioni che le rappresentano ci hanno ripetutamente riferito di voler vedere un miglioramento nel modo in cui i governi collaborano, informazioni e comunicazioni più accessibili e maggiori opportunità di partecipare all'ADS. </w:t>
      </w:r>
    </w:p>
    <w:p w14:paraId="356B1742" w14:textId="77777777" w:rsidR="008F0D56" w:rsidRPr="00E22594" w:rsidRDefault="00BB3C62" w:rsidP="00811FF0">
      <w:pPr>
        <w:rPr>
          <w:lang w:val="it-IT"/>
        </w:rPr>
      </w:pPr>
      <w:r w:rsidRPr="0F2433AC">
        <w:rPr>
          <w:lang w:val="it"/>
        </w:rPr>
        <w:t xml:space="preserve">Abbiamo utilizzato il riscontro ricevuto per proporre modifiche all'ADS. I risultati e le azioni della Revisione sono descritti sotto </w:t>
      </w:r>
      <w:hyperlink w:anchor="_Actions" w:history="1">
        <w:r w:rsidR="00760D30">
          <w:rPr>
            <w:rStyle w:val="Hyperlink"/>
            <w:lang w:val="it"/>
          </w:rPr>
          <w:t>Azioni</w:t>
        </w:r>
      </w:hyperlink>
      <w:r w:rsidRPr="0F2433AC">
        <w:rPr>
          <w:lang w:val="it"/>
        </w:rPr>
        <w:t xml:space="preserve"> in questo documento di sintesi. </w:t>
      </w:r>
    </w:p>
    <w:p w14:paraId="68680867" w14:textId="77777777" w:rsidR="003B6167" w:rsidRPr="00E22594" w:rsidRDefault="00BB3C62" w:rsidP="003B6167">
      <w:pPr>
        <w:rPr>
          <w:lang w:val="it-IT"/>
        </w:rPr>
      </w:pPr>
      <w:r w:rsidRPr="0F2433AC">
        <w:rPr>
          <w:lang w:val="it"/>
        </w:rPr>
        <w:t>La Revisione onora il nostro impegno ad accogliere le osservazioni delle persone con disabilità sull'ADS e a lasciarci guidare dalle loro indicazioni su come agire ora e in futuro.</w:t>
      </w:r>
      <w:bookmarkStart w:id="9" w:name="_Toc178510247"/>
    </w:p>
    <w:p w14:paraId="7A1757EB" w14:textId="77777777" w:rsidR="00986AC2" w:rsidRPr="00E22594" w:rsidRDefault="00BB3C62" w:rsidP="003B6167">
      <w:pPr>
        <w:pStyle w:val="Heading2"/>
        <w:keepLines w:val="0"/>
        <w:rPr>
          <w:lang w:val="it-IT"/>
        </w:rPr>
      </w:pPr>
      <w:r>
        <w:rPr>
          <w:lang w:val="it"/>
        </w:rPr>
        <w:lastRenderedPageBreak/>
        <w:t>Contesto della Revisione</w:t>
      </w:r>
      <w:bookmarkEnd w:id="9"/>
    </w:p>
    <w:bookmarkEnd w:id="6"/>
    <w:p w14:paraId="6C94BFEA" w14:textId="77777777" w:rsidR="00DF12E9" w:rsidRPr="00E22594" w:rsidRDefault="00BB3C62" w:rsidP="00811FF0">
      <w:pPr>
        <w:rPr>
          <w:highlight w:val="yellow"/>
          <w:lang w:val="it-IT"/>
        </w:rPr>
      </w:pPr>
      <w:r w:rsidRPr="0F2433AC">
        <w:rPr>
          <w:lang w:val="it"/>
        </w:rPr>
        <w:t xml:space="preserve">Questo è un momento straordinario per la riforma sulla disabilità in Australia, poiché il 2023 ha visto il completamento di due importanti relazioni. La </w:t>
      </w:r>
      <w:hyperlink r:id="rId18" w:history="1">
        <w:r w:rsidR="00385C47" w:rsidRPr="00637BE4">
          <w:rPr>
            <w:rStyle w:val="Hyperlink"/>
            <w:lang w:val="it"/>
          </w:rPr>
          <w:t>Relazione finale</w:t>
        </w:r>
      </w:hyperlink>
      <w:r w:rsidRPr="0F2433AC">
        <w:rPr>
          <w:lang w:val="it"/>
        </w:rPr>
        <w:t xml:space="preserve"> della Royal Commission into Violence, Abuse, Neglect, and Exploitation of People with Disability - Disability Royal Commission (Commissione reale sulla violenza, l'abuso, l'incuria e lo sfruttamento delle persone con disabilità) è stata pubblicata il 29 settembre 2023. È stata data forma anche all'agenda di riforma sulla disabilità grazie ai risultati della revisione indipendente dell'NDIS con la </w:t>
      </w:r>
      <w:hyperlink r:id="rId19" w:history="1">
        <w:r w:rsidR="001C065B" w:rsidRPr="002D0C9F">
          <w:rPr>
            <w:rStyle w:val="Hyperlink"/>
            <w:lang w:val="it"/>
          </w:rPr>
          <w:t>Relazione finale</w:t>
        </w:r>
      </w:hyperlink>
      <w:r w:rsidRPr="0F2433AC">
        <w:rPr>
          <w:lang w:val="it"/>
        </w:rPr>
        <w:t xml:space="preserve"> del 7 dicembre 2023.</w:t>
      </w:r>
    </w:p>
    <w:p w14:paraId="2193636E" w14:textId="77777777" w:rsidR="00936482" w:rsidRPr="00E22594" w:rsidRDefault="00BB3C62" w:rsidP="00811FF0">
      <w:pPr>
        <w:rPr>
          <w:lang w:val="it-IT"/>
        </w:rPr>
      </w:pPr>
      <w:r w:rsidRPr="5794DDC9">
        <w:rPr>
          <w:lang w:val="it"/>
        </w:rPr>
        <w:t xml:space="preserve">La Disability Royal Commission ha contribuito a plasmare lo sviluppo dell'ADS e darà forma ai futuri aggiornamenti della stessa. </w:t>
      </w:r>
    </w:p>
    <w:p w14:paraId="2E5A2A56" w14:textId="77777777" w:rsidR="004530AF" w:rsidRPr="00E22594" w:rsidRDefault="00BB3C62" w:rsidP="00811FF0">
      <w:pPr>
        <w:rPr>
          <w:lang w:val="it-IT"/>
        </w:rPr>
      </w:pPr>
      <w:r w:rsidRPr="5794DDC9">
        <w:rPr>
          <w:lang w:val="it"/>
        </w:rPr>
        <w:t>La comunità si aspetta che l'attuazione delle raccomandazioni della Disability Royal Commission sosterrà una nuova era di inclusione della disabilità nelle comunità australiane, nei luoghi di lavoro e in altri sistemi.</w:t>
      </w:r>
    </w:p>
    <w:p w14:paraId="5416E1A2" w14:textId="77777777" w:rsidR="00E562FA" w:rsidRPr="00E22594" w:rsidRDefault="00BB3C62" w:rsidP="00811FF0">
      <w:pPr>
        <w:rPr>
          <w:lang w:val="it-IT"/>
        </w:rPr>
      </w:pPr>
      <w:r w:rsidRPr="00D01873">
        <w:rPr>
          <w:lang w:val="it"/>
        </w:rPr>
        <w:t>Il governo australiano sostiene la visione della Disability Royal Commission per un'Australia inclusiva, secondo la quale:</w:t>
      </w:r>
    </w:p>
    <w:p w14:paraId="0CDAED21" w14:textId="77777777" w:rsidR="00E562FA" w:rsidRPr="00E22594" w:rsidRDefault="00BB3C62" w:rsidP="00811FF0">
      <w:pPr>
        <w:pStyle w:val="ListParagraph"/>
        <w:numPr>
          <w:ilvl w:val="0"/>
          <w:numId w:val="15"/>
        </w:numPr>
        <w:rPr>
          <w:lang w:val="it-IT"/>
        </w:rPr>
      </w:pPr>
      <w:r>
        <w:rPr>
          <w:lang w:val="it"/>
        </w:rPr>
        <w:t>le persone con disabilità non subiscono violenze, abusi, incuria e sfruttamento;</w:t>
      </w:r>
    </w:p>
    <w:p w14:paraId="45C7C655" w14:textId="77777777" w:rsidR="00E562FA" w:rsidRPr="00E22594" w:rsidRDefault="00BB3C62" w:rsidP="00022C32">
      <w:pPr>
        <w:pStyle w:val="ListParagraph"/>
        <w:keepNext/>
        <w:numPr>
          <w:ilvl w:val="0"/>
          <w:numId w:val="15"/>
        </w:numPr>
        <w:ind w:left="714" w:hanging="357"/>
        <w:rPr>
          <w:lang w:val="it-IT"/>
        </w:rPr>
      </w:pPr>
      <w:r>
        <w:rPr>
          <w:lang w:val="it"/>
        </w:rPr>
        <w:t xml:space="preserve">i diritti umani sono tutelati; </w:t>
      </w:r>
    </w:p>
    <w:p w14:paraId="1C107F53" w14:textId="77777777" w:rsidR="00E562FA" w:rsidRPr="00E22594" w:rsidRDefault="00BB3C62" w:rsidP="00811FF0">
      <w:pPr>
        <w:pStyle w:val="ListParagraph"/>
        <w:numPr>
          <w:ilvl w:val="0"/>
          <w:numId w:val="15"/>
        </w:numPr>
        <w:rPr>
          <w:lang w:val="it-IT"/>
        </w:rPr>
      </w:pPr>
      <w:r>
        <w:rPr>
          <w:lang w:val="it"/>
        </w:rPr>
        <w:t>le persone con disabilità vivono con dignità, uguaglianza e rispetto e possono realizzare il loro potenziale.</w:t>
      </w:r>
    </w:p>
    <w:p w14:paraId="3FF161D4" w14:textId="77777777" w:rsidR="00E562FA" w:rsidRPr="00E22594" w:rsidRDefault="00BB3C62" w:rsidP="00811FF0">
      <w:pPr>
        <w:rPr>
          <w:lang w:val="it-IT"/>
        </w:rPr>
      </w:pPr>
      <w:r w:rsidRPr="5794DDC9">
        <w:rPr>
          <w:lang w:val="it"/>
        </w:rPr>
        <w:t>Questi principi chiave sono al centro del più ampio programma di riforma della disabilità del governo e daranno forma allo sviluppo e all'attuazione delle riforme.</w:t>
      </w:r>
    </w:p>
    <w:p w14:paraId="2A42D137" w14:textId="77777777" w:rsidR="00C86569" w:rsidRPr="00E22594" w:rsidRDefault="00BB3C62" w:rsidP="00811FF0">
      <w:pPr>
        <w:rPr>
          <w:lang w:val="it-IT"/>
        </w:rPr>
      </w:pPr>
      <w:r w:rsidRPr="00D01873">
        <w:rPr>
          <w:lang w:val="it"/>
        </w:rPr>
        <w:t xml:space="preserve">I risultati auspicati dalla Revisione dell'NDIS sono garantire che l'NDIS possa investire e responsabilizzare in modo sostenibile e a lungo termine le persone con disabilità per raggiungere i loro obiettivi e partecipare alla comunità e all'economia. </w:t>
      </w:r>
    </w:p>
    <w:p w14:paraId="60610498" w14:textId="77777777" w:rsidR="0075688E" w:rsidRPr="00E22594" w:rsidRDefault="00BB3C62" w:rsidP="00811FF0">
      <w:pPr>
        <w:rPr>
          <w:lang w:val="it-IT"/>
        </w:rPr>
      </w:pPr>
      <w:bookmarkStart w:id="10" w:name="_Hlk167361596"/>
      <w:bookmarkStart w:id="11" w:name="_Hlk169000958"/>
      <w:r>
        <w:rPr>
          <w:lang w:val="it"/>
        </w:rPr>
        <w:t xml:space="preserve">La revisione dell'ADS si concentra sull'identificazione di miglioramenti pratici e di processo </w:t>
      </w:r>
      <w:bookmarkEnd w:id="10"/>
      <w:r>
        <w:rPr>
          <w:lang w:val="it"/>
        </w:rPr>
        <w:t>che riflettano ciò che la comunità dei disabili ritiene essere importante.</w:t>
      </w:r>
      <w:bookmarkEnd w:id="11"/>
    </w:p>
    <w:p w14:paraId="04FA1E5A" w14:textId="77777777" w:rsidR="00126773" w:rsidRPr="00E22594" w:rsidRDefault="00BB3C62" w:rsidP="00811FF0">
      <w:pPr>
        <w:rPr>
          <w:lang w:val="it-IT"/>
        </w:rPr>
      </w:pPr>
      <w:bookmarkStart w:id="12" w:name="_Hlk171936429"/>
      <w:r w:rsidRPr="00D01873">
        <w:rPr>
          <w:lang w:val="it"/>
        </w:rPr>
        <w:t>Queste valutazioni programmate dell'ADS saranno effettuate da un valutatore indipendente</w:t>
      </w:r>
      <w:bookmarkEnd w:id="12"/>
      <w:r w:rsidRPr="00D01873">
        <w:rPr>
          <w:lang w:val="it"/>
        </w:rPr>
        <w:t>, si concentreranno sui risultati ottenuti rispetto alle priorità politiche e alla visione dell'ADS e includeranno una componente di consultazione molto più significativa e ampia, con un maggiore coinvolgimento delle persone con disabilità.</w:t>
      </w:r>
    </w:p>
    <w:p w14:paraId="0A6B2217" w14:textId="77777777" w:rsidR="00AC504A" w:rsidRPr="00E22594" w:rsidRDefault="00BB3C62" w:rsidP="00811FF0">
      <w:pPr>
        <w:pStyle w:val="Heading2"/>
        <w:keepNext w:val="0"/>
        <w:keepLines w:val="0"/>
        <w:rPr>
          <w:lang w:val="it-IT"/>
        </w:rPr>
      </w:pPr>
      <w:bookmarkStart w:id="13" w:name="_Toc156482057"/>
      <w:bookmarkStart w:id="14" w:name="_Toc157430715"/>
      <w:bookmarkStart w:id="15" w:name="_Toc158811823"/>
      <w:bookmarkStart w:id="16" w:name="_Toc158820807"/>
      <w:bookmarkStart w:id="17" w:name="_Toc158887287"/>
      <w:bookmarkStart w:id="18" w:name="_Toc159231949"/>
      <w:bookmarkStart w:id="19" w:name="_Toc159328309"/>
      <w:bookmarkStart w:id="20" w:name="_Toc159422511"/>
      <w:bookmarkStart w:id="21" w:name="_Toc159509823"/>
      <w:bookmarkStart w:id="22" w:name="_Toc159848226"/>
      <w:bookmarkStart w:id="23" w:name="_Toc159922348"/>
      <w:bookmarkStart w:id="24" w:name="_Toc159942827"/>
      <w:bookmarkStart w:id="25" w:name="_Toc160114618"/>
      <w:bookmarkStart w:id="26" w:name="_Toc161658381"/>
      <w:bookmarkStart w:id="27" w:name="_Toc178510249"/>
      <w:bookmarkStart w:id="28" w:name="_Toc161658382"/>
      <w:bookmarkStart w:id="29" w:name="_Toc156482058"/>
      <w:bookmarkStart w:id="30" w:name="_Toc157430716"/>
      <w:bookmarkStart w:id="31" w:name="_Toc158811824"/>
      <w:bookmarkStart w:id="32" w:name="_Toc158820808"/>
      <w:bookmarkStart w:id="33" w:name="_Toc158887288"/>
      <w:bookmarkStart w:id="34" w:name="_Toc159231950"/>
      <w:bookmarkStart w:id="35" w:name="_Toc159328310"/>
      <w:bookmarkStart w:id="36" w:name="_Toc159422512"/>
      <w:bookmarkStart w:id="37" w:name="_Toc159509824"/>
      <w:bookmarkStart w:id="38" w:name="_Toc159848227"/>
      <w:bookmarkStart w:id="39" w:name="_Toc159922349"/>
      <w:bookmarkStart w:id="40" w:name="_Toc159942828"/>
      <w:bookmarkStart w:id="41" w:name="_Toc160114619"/>
      <w:r>
        <w:rPr>
          <w:lang w:val="it"/>
        </w:rPr>
        <w:t>Obiettivo</w:t>
      </w:r>
    </w:p>
    <w:p w14:paraId="4B077318" w14:textId="77777777" w:rsidR="00AC504A" w:rsidRPr="00E22594" w:rsidRDefault="00BB3C62" w:rsidP="00811FF0">
      <w:pPr>
        <w:rPr>
          <w:lang w:val="it-IT"/>
        </w:rPr>
      </w:pPr>
      <w:r w:rsidRPr="0071704B">
        <w:rPr>
          <w:lang w:val="it"/>
        </w:rPr>
        <w:t>La Revisione è stata orientata dai suoi Termini di riferimento. Rinvieremo alcune potenziali riforme nell'ambito dell'ADS fino alla Valutazione indipendente dell'ADS nel 2025–26.</w:t>
      </w:r>
    </w:p>
    <w:p w14:paraId="77D73608" w14:textId="77777777" w:rsidR="00AC504A" w:rsidRPr="00E22594" w:rsidRDefault="00BB3C62" w:rsidP="00811FF0">
      <w:pPr>
        <w:rPr>
          <w:lang w:val="it-IT"/>
        </w:rPr>
      </w:pPr>
      <w:r>
        <w:rPr>
          <w:lang w:val="it"/>
        </w:rPr>
        <w:t xml:space="preserve">All'inizio del 2024, il governo australiano ha collaborato con il Consiglio consultivo dell'ADS e i governi statali e territoriali per sviluppare i termini di riferimento per il progetto di revisione. I Termini di riferimento definiscono le questioni che un gruppo, un progetto o un'indagine prenderanno in esame e le modalità di svolgimento. </w:t>
      </w:r>
    </w:p>
    <w:p w14:paraId="09047EC2" w14:textId="77777777" w:rsidR="00E22594" w:rsidRDefault="00E22594">
      <w:pPr>
        <w:spacing w:after="200" w:line="276" w:lineRule="auto"/>
        <w:rPr>
          <w:lang w:val="it"/>
        </w:rPr>
      </w:pPr>
      <w:r>
        <w:rPr>
          <w:lang w:val="it"/>
        </w:rPr>
        <w:br w:type="page"/>
      </w:r>
    </w:p>
    <w:p w14:paraId="1640DAB4" w14:textId="1AA6B899" w:rsidR="00AC504A" w:rsidRPr="00E22594" w:rsidRDefault="00BB3C62" w:rsidP="00811FF0">
      <w:pPr>
        <w:rPr>
          <w:lang w:val="it-IT"/>
        </w:rPr>
      </w:pPr>
      <w:r w:rsidRPr="00D01873">
        <w:rPr>
          <w:lang w:val="it"/>
        </w:rPr>
        <w:lastRenderedPageBreak/>
        <w:t>I termini di riferimento del progetto di revisione sono in linea con la raccomandazione numero 5.2 della Disability Royal Commission. I Termini di riferimento riconoscono che la revisione prenderà in considerazione l'ADS e i suoi meccanismi di attuazione e sarà condotta in collaborazione con le persone con disabilità e le loro organizzazioni rappresentative.</w:t>
      </w:r>
    </w:p>
    <w:p w14:paraId="5112E05D" w14:textId="77777777" w:rsidR="00AC504A" w:rsidRPr="00E22594" w:rsidRDefault="00BB3C62" w:rsidP="00811FF0">
      <w:pPr>
        <w:rPr>
          <w:lang w:val="it-IT"/>
        </w:rPr>
      </w:pPr>
      <w:r w:rsidRPr="00D01873">
        <w:rPr>
          <w:lang w:val="it"/>
        </w:rPr>
        <w:t xml:space="preserve">Tutti gli Stati e i Territori hanno, o stanno sviluppando, i propri piani o strategie per la disabilità. Sebbene molti governi utilizzino il proprio piano o la propria strategia sulla disabilità per le attività dell'ADS, i piani e le strategie sulla disabilità a livello locale e statale/territoriale non rientrano nell'ambito di applicazione della Revisione. </w:t>
      </w:r>
    </w:p>
    <w:p w14:paraId="5C3639BB" w14:textId="77777777" w:rsidR="00192CE2" w:rsidRPr="00E22594" w:rsidRDefault="00BB3C62" w:rsidP="00811FF0">
      <w:pPr>
        <w:pStyle w:val="Heading2"/>
        <w:keepNext w:val="0"/>
        <w:keepLines w:val="0"/>
        <w:rPr>
          <w:lang w:val="it-IT"/>
        </w:rPr>
      </w:pPr>
      <w:r w:rsidRPr="00D01873">
        <w:rPr>
          <w:lang w:val="it"/>
        </w:rPr>
        <w:t>Metodologia</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2751B4FE" w14:textId="77777777" w:rsidR="008752A8" w:rsidRPr="00E22594" w:rsidRDefault="00BB3C62" w:rsidP="00811FF0">
      <w:pPr>
        <w:rPr>
          <w:lang w:val="it-IT"/>
        </w:rPr>
      </w:pPr>
      <w:r w:rsidRPr="0071704B">
        <w:rPr>
          <w:lang w:val="it"/>
        </w:rPr>
        <w:t>La Revisione ha adottato un approccio rapido e mirato. La consultazione ha fornito l'opportunità di verificare le nostre conclusioni sull'ADS e ha permesso alle persone con disabilità e alla comunità in generale di condividere le loro idee ed esperienze.</w:t>
      </w:r>
    </w:p>
    <w:p w14:paraId="049949FF" w14:textId="77777777" w:rsidR="00413406" w:rsidRPr="00E22594" w:rsidRDefault="00BB3C62" w:rsidP="00811FF0">
      <w:pPr>
        <w:rPr>
          <w:lang w:val="it-IT"/>
        </w:rPr>
      </w:pPr>
      <w:r w:rsidRPr="00413406">
        <w:rPr>
          <w:lang w:val="it"/>
        </w:rPr>
        <w:t xml:space="preserve">Abbiamo esaminato i rapporti di ricerca e le relazioni delle consultazione esistenti e utilizzato dei temi per identificare idee, suggerimenti e concetti disponibili. Abbiamo raccolto questo riscontro in approfondimenti significativi, per identificare ciò che è importante per le persone con disabilità. </w:t>
      </w:r>
    </w:p>
    <w:p w14:paraId="07B86753" w14:textId="77777777" w:rsidR="00FB4ED2" w:rsidRPr="00E22594" w:rsidRDefault="00BB3C62" w:rsidP="00811FF0">
      <w:pPr>
        <w:rPr>
          <w:lang w:val="it-IT"/>
        </w:rPr>
      </w:pPr>
      <w:r w:rsidRPr="00D01873">
        <w:rPr>
          <w:lang w:val="it"/>
        </w:rPr>
        <w:t xml:space="preserve">Abbiamo perfezionato questo riscontro attraverso un ulteriore impegno con le persone con disabilità. Nel giugno del 2024 abbiamo organizzato dei workshop con i gruppi di governance dell'ADS, tra cui il Consiglio consultivo dell'ADS, le organizzazioni di rappresentanza delle persone con disabilità (DRO), i funzionari degli Stati e dei territori e le agenzie del governo australiano. </w:t>
      </w:r>
    </w:p>
    <w:p w14:paraId="48608AA8" w14:textId="77777777" w:rsidR="00CE062F" w:rsidRPr="00E22594" w:rsidRDefault="00BB3C62" w:rsidP="00811FF0">
      <w:pPr>
        <w:rPr>
          <w:lang w:val="it-IT"/>
        </w:rPr>
      </w:pPr>
      <w:r w:rsidRPr="00D01873">
        <w:rPr>
          <w:lang w:val="it"/>
        </w:rPr>
        <w:t>Abbiamo tenuto 4 workshop con i membri del Consiglio consultivo dell'ADS e altri 5 workshop con i rappresentanti delle DRO. Inoltre, i membri del Consiglio consultivo e le DRO hanno avuto l'opportunità di presentare il proprio riscontro sull'ADS dopo gli workshop.</w:t>
      </w:r>
    </w:p>
    <w:p w14:paraId="3AB42F04" w14:textId="77777777" w:rsidR="00087B51" w:rsidRPr="00E22594" w:rsidRDefault="00BB3C62" w:rsidP="00811FF0">
      <w:pPr>
        <w:rPr>
          <w:lang w:val="it-IT"/>
        </w:rPr>
      </w:pPr>
      <w:r>
        <w:rPr>
          <w:lang w:val="it"/>
        </w:rPr>
        <w:t xml:space="preserve">Abbiamo anche tenuto un processo di coinvolgimento del pubblico tra agosto e settembre 2024. Abbiamo pubblicato un documento di discussione per aiutare i partecipanti a presentare le proprie osservazioni per la Revisione. I partecipanti potevano rispondere ad un breve questionario sulla piattaforma digitale DSS Engage e presentare proposte via e-mail, per telefono e in videochiamata. Abbiamo ricevuto 146 presentazioni, di cui 66 da privati e 80 da organizzazioni. </w:t>
      </w:r>
    </w:p>
    <w:p w14:paraId="2D7C7A15" w14:textId="27E7DB99" w:rsidR="00D626AF" w:rsidRDefault="00BB3C62" w:rsidP="00811FF0">
      <w:pPr>
        <w:rPr>
          <w:lang w:val="it"/>
        </w:rPr>
      </w:pPr>
      <w:r w:rsidRPr="00D01873">
        <w:rPr>
          <w:lang w:val="it"/>
        </w:rPr>
        <w:t>Abbiamo utilizzato quanto appreso dalle sessioni di coinvolgimento per la Revisione dell'ADS per perfezionare e proporre modifiche all'ADS.</w:t>
      </w:r>
    </w:p>
    <w:p w14:paraId="04E037EE" w14:textId="77777777" w:rsidR="00D626AF" w:rsidRDefault="00D626AF">
      <w:pPr>
        <w:spacing w:after="200" w:line="276" w:lineRule="auto"/>
        <w:rPr>
          <w:lang w:val="it"/>
        </w:rPr>
      </w:pPr>
      <w:r>
        <w:rPr>
          <w:lang w:val="it"/>
        </w:rPr>
        <w:br w:type="page"/>
      </w:r>
    </w:p>
    <w:p w14:paraId="1B643200" w14:textId="77777777" w:rsidR="00B70E38" w:rsidRPr="00E22594" w:rsidRDefault="00BB3C62" w:rsidP="00B504D8">
      <w:pPr>
        <w:pStyle w:val="Heading2"/>
        <w:keepLines w:val="0"/>
        <w:spacing w:before="120" w:after="160"/>
        <w:rPr>
          <w:lang w:val="it-IT"/>
        </w:rPr>
      </w:pPr>
      <w:bookmarkStart w:id="42" w:name="_Recommendations"/>
      <w:bookmarkStart w:id="43" w:name="_Actions"/>
      <w:bookmarkEnd w:id="42"/>
      <w:bookmarkEnd w:id="43"/>
      <w:r>
        <w:rPr>
          <w:lang w:val="it"/>
        </w:rPr>
        <w:lastRenderedPageBreak/>
        <w:t xml:space="preserve">Azioni </w:t>
      </w:r>
    </w:p>
    <w:p w14:paraId="6DDEF094" w14:textId="77777777" w:rsidR="00AC0C44" w:rsidRPr="00E22594" w:rsidRDefault="00BB3C62" w:rsidP="00811FF0">
      <w:pPr>
        <w:rPr>
          <w:lang w:val="it-IT"/>
        </w:rPr>
      </w:pPr>
      <w:r w:rsidRPr="00AC0C44">
        <w:rPr>
          <w:lang w:val="it"/>
        </w:rPr>
        <w:t>La Revisione offre un'opportunità per apportare cambiamenti pratici ai processi e alle strutture per rispondere al riscontro ricevuto nei primi tre anni dell'ADS.</w:t>
      </w:r>
    </w:p>
    <w:p w14:paraId="1CC06204" w14:textId="77777777" w:rsidR="001F7D3A" w:rsidRPr="00E22594" w:rsidRDefault="00BB3C62" w:rsidP="00B504D8">
      <w:pPr>
        <w:spacing w:after="160"/>
        <w:rPr>
          <w:lang w:val="it-IT"/>
        </w:rPr>
      </w:pPr>
      <w:r w:rsidRPr="00D01873">
        <w:rPr>
          <w:lang w:val="it"/>
        </w:rPr>
        <w:t xml:space="preserve">La Revisione ha preso in considerazione le opinioni delle persone con disabilità e delle DRO, i progressi compiuti e gli impegni futuri nell'ambito dell'ADS, la relazione finale della Disability Royal Commission, la relazione finale della revisione dell'NDIS e le opportunità di riforme significative. I risultati e le azioni della Revisione sono descritti qui di seguito. </w:t>
      </w:r>
    </w:p>
    <w:tbl>
      <w:tblPr>
        <w:tblStyle w:val="GridTable1Light"/>
        <w:tblW w:w="8926" w:type="dxa"/>
        <w:tblBorders>
          <w:top w:val="single" w:sz="2" w:space="0" w:color="180F5E"/>
          <w:left w:val="none" w:sz="0" w:space="0" w:color="auto"/>
          <w:bottom w:val="single" w:sz="2" w:space="0" w:color="180F5E"/>
          <w:right w:val="none" w:sz="0" w:space="0" w:color="auto"/>
          <w:insideH w:val="single" w:sz="2" w:space="0" w:color="180F5E"/>
        </w:tblBorders>
        <w:tblCellMar>
          <w:top w:w="57" w:type="dxa"/>
          <w:bottom w:w="57" w:type="dxa"/>
        </w:tblCellMar>
        <w:tblLook w:val="04A0" w:firstRow="1" w:lastRow="0" w:firstColumn="1" w:lastColumn="0" w:noHBand="0" w:noVBand="1"/>
      </w:tblPr>
      <w:tblGrid>
        <w:gridCol w:w="4050"/>
        <w:gridCol w:w="4876"/>
      </w:tblGrid>
      <w:tr w:rsidR="00B761C8" w14:paraId="63202648" w14:textId="77777777" w:rsidTr="00B504D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50" w:type="dxa"/>
            <w:tcBorders>
              <w:bottom w:val="none" w:sz="0" w:space="0" w:color="auto"/>
            </w:tcBorders>
            <w:shd w:val="clear" w:color="auto" w:fill="180F5E"/>
            <w:vAlign w:val="center"/>
          </w:tcPr>
          <w:p w14:paraId="1B7CFDDC" w14:textId="77777777" w:rsidR="00074898" w:rsidRPr="00732385" w:rsidRDefault="00BB3C62" w:rsidP="00A30063">
            <w:pPr>
              <w:spacing w:after="0"/>
            </w:pPr>
            <w:bookmarkStart w:id="44" w:name="_Toc161658386"/>
            <w:r w:rsidRPr="00732385">
              <w:rPr>
                <w:lang w:val="it"/>
              </w:rPr>
              <w:t>Conclusioni</w:t>
            </w:r>
          </w:p>
        </w:tc>
        <w:tc>
          <w:tcPr>
            <w:tcW w:w="4876" w:type="dxa"/>
            <w:tcBorders>
              <w:bottom w:val="none" w:sz="0" w:space="0" w:color="auto"/>
            </w:tcBorders>
            <w:shd w:val="clear" w:color="auto" w:fill="180F5E"/>
            <w:vAlign w:val="center"/>
          </w:tcPr>
          <w:p w14:paraId="2523A290" w14:textId="77777777" w:rsidR="00074898" w:rsidRPr="00732385" w:rsidRDefault="00BB3C62" w:rsidP="00A30063">
            <w:pPr>
              <w:spacing w:after="0"/>
              <w:cnfStyle w:val="100000000000" w:firstRow="1" w:lastRow="0" w:firstColumn="0" w:lastColumn="0" w:oddVBand="0" w:evenVBand="0" w:oddHBand="0" w:evenHBand="0" w:firstRowFirstColumn="0" w:firstRowLastColumn="0" w:lastRowFirstColumn="0" w:lastRowLastColumn="0"/>
            </w:pPr>
            <w:r>
              <w:rPr>
                <w:lang w:val="it"/>
              </w:rPr>
              <w:t>Azioni</w:t>
            </w:r>
          </w:p>
        </w:tc>
      </w:tr>
      <w:tr w:rsidR="00B761C8" w:rsidRPr="00B504D8" w14:paraId="779480B5" w14:textId="77777777" w:rsidTr="00B504D8">
        <w:tc>
          <w:tcPr>
            <w:cnfStyle w:val="001000000000" w:firstRow="0" w:lastRow="0" w:firstColumn="1" w:lastColumn="0" w:oddVBand="0" w:evenVBand="0" w:oddHBand="0" w:evenHBand="0" w:firstRowFirstColumn="0" w:firstRowLastColumn="0" w:lastRowFirstColumn="0" w:lastRowLastColumn="0"/>
            <w:tcW w:w="4050" w:type="dxa"/>
          </w:tcPr>
          <w:p w14:paraId="63698C4B" w14:textId="77777777" w:rsidR="00074898" w:rsidRPr="00E22594" w:rsidRDefault="00BB3C62" w:rsidP="003549B2">
            <w:pPr>
              <w:spacing w:after="0" w:line="240" w:lineRule="auto"/>
              <w:rPr>
                <w:lang w:val="it-IT"/>
              </w:rPr>
            </w:pPr>
            <w:r w:rsidRPr="00CA0011">
              <w:rPr>
                <w:b w:val="0"/>
                <w:bCs w:val="0"/>
                <w:lang w:val="it"/>
              </w:rPr>
              <w:t>Occorre fare di più per sostenere un approccio coordinato tra i governi.</w:t>
            </w:r>
          </w:p>
        </w:tc>
        <w:tc>
          <w:tcPr>
            <w:tcW w:w="4876" w:type="dxa"/>
          </w:tcPr>
          <w:p w14:paraId="633807EA" w14:textId="77777777" w:rsidR="00074898" w:rsidRPr="00E22594" w:rsidRDefault="00BB3C62" w:rsidP="003549B2">
            <w:pPr>
              <w:spacing w:after="0" w:line="240" w:lineRule="auto"/>
              <w:cnfStyle w:val="000000000000" w:firstRow="0" w:lastRow="0" w:firstColumn="0" w:lastColumn="0" w:oddVBand="0" w:evenVBand="0" w:oddHBand="0" w:evenHBand="0" w:firstRowFirstColumn="0" w:firstRowLastColumn="0" w:lastRowFirstColumn="0" w:lastRowLastColumn="0"/>
              <w:rPr>
                <w:lang w:val="it-IT"/>
              </w:rPr>
            </w:pPr>
            <w:r w:rsidRPr="00C338F7">
              <w:rPr>
                <w:lang w:val="it"/>
              </w:rPr>
              <w:t xml:space="preserve">Perfezionare i meccanismi dell'ADS per sostenere un approccio coordinato a livello nazionale e concentrarsi sul governo locale. </w:t>
            </w:r>
          </w:p>
        </w:tc>
      </w:tr>
      <w:tr w:rsidR="00B761C8" w:rsidRPr="00B504D8" w14:paraId="2AF33A68" w14:textId="77777777" w:rsidTr="00B504D8">
        <w:tc>
          <w:tcPr>
            <w:cnfStyle w:val="001000000000" w:firstRow="0" w:lastRow="0" w:firstColumn="1" w:lastColumn="0" w:oddVBand="0" w:evenVBand="0" w:oddHBand="0" w:evenHBand="0" w:firstRowFirstColumn="0" w:firstRowLastColumn="0" w:lastRowFirstColumn="0" w:lastRowLastColumn="0"/>
            <w:tcW w:w="4050" w:type="dxa"/>
          </w:tcPr>
          <w:p w14:paraId="171AA4C1" w14:textId="77777777" w:rsidR="00074898" w:rsidRPr="00E22594" w:rsidRDefault="00BB3C62" w:rsidP="003549B2">
            <w:pPr>
              <w:spacing w:after="0" w:line="240" w:lineRule="auto"/>
              <w:rPr>
                <w:lang w:val="it-IT"/>
              </w:rPr>
            </w:pPr>
            <w:r w:rsidRPr="00CA0011">
              <w:rPr>
                <w:b w:val="0"/>
                <w:bCs w:val="0"/>
                <w:lang w:val="it"/>
              </w:rPr>
              <w:t>Per avere successo, le persone con disabilità devono essere realmente coinvolte nella progettazione, nell'implementazione e nella governance dell'ADS.</w:t>
            </w:r>
          </w:p>
        </w:tc>
        <w:tc>
          <w:tcPr>
            <w:tcW w:w="4876" w:type="dxa"/>
          </w:tcPr>
          <w:p w14:paraId="742F4379" w14:textId="77777777" w:rsidR="00074898" w:rsidRPr="00E22594" w:rsidRDefault="00BB3C62" w:rsidP="003549B2">
            <w:pPr>
              <w:spacing w:line="240" w:lineRule="auto"/>
              <w:cnfStyle w:val="000000000000" w:firstRow="0" w:lastRow="0" w:firstColumn="0" w:lastColumn="0" w:oddVBand="0" w:evenVBand="0" w:oddHBand="0" w:evenHBand="0" w:firstRowFirstColumn="0" w:firstRowLastColumn="0" w:lastRowFirstColumn="0" w:lastRowLastColumn="0"/>
              <w:rPr>
                <w:lang w:val="it-IT"/>
              </w:rPr>
            </w:pPr>
            <w:r w:rsidRPr="00C338F7">
              <w:rPr>
                <w:lang w:val="it"/>
              </w:rPr>
              <w:t xml:space="preserve">Aumentare la sensibilizzazione all'ADS. </w:t>
            </w:r>
          </w:p>
          <w:p w14:paraId="543C5E1C" w14:textId="77777777" w:rsidR="00074898" w:rsidRPr="00E22594" w:rsidRDefault="00BB3C62" w:rsidP="003549B2">
            <w:pPr>
              <w:spacing w:after="0" w:line="240" w:lineRule="auto"/>
              <w:cnfStyle w:val="000000000000" w:firstRow="0" w:lastRow="0" w:firstColumn="0" w:lastColumn="0" w:oddVBand="0" w:evenVBand="0" w:oddHBand="0" w:evenHBand="0" w:firstRowFirstColumn="0" w:firstRowLastColumn="0" w:lastRowFirstColumn="0" w:lastRowLastColumn="0"/>
              <w:rPr>
                <w:lang w:val="it-IT"/>
              </w:rPr>
            </w:pPr>
            <w:r w:rsidRPr="00C338F7">
              <w:rPr>
                <w:lang w:val="it"/>
              </w:rPr>
              <w:t>Migliorare l'impegno della comunità e sviluppare un piano di coinvolgimento della stessa.</w:t>
            </w:r>
          </w:p>
        </w:tc>
      </w:tr>
      <w:tr w:rsidR="00B761C8" w14:paraId="2EDB4BC9" w14:textId="77777777" w:rsidTr="00B504D8">
        <w:tc>
          <w:tcPr>
            <w:cnfStyle w:val="001000000000" w:firstRow="0" w:lastRow="0" w:firstColumn="1" w:lastColumn="0" w:oddVBand="0" w:evenVBand="0" w:oddHBand="0" w:evenHBand="0" w:firstRowFirstColumn="0" w:firstRowLastColumn="0" w:lastRowFirstColumn="0" w:lastRowLastColumn="0"/>
            <w:tcW w:w="4050" w:type="dxa"/>
          </w:tcPr>
          <w:p w14:paraId="50146047" w14:textId="77777777" w:rsidR="00074898" w:rsidRPr="00E22594" w:rsidRDefault="00BB3C62" w:rsidP="003549B2">
            <w:pPr>
              <w:spacing w:after="0" w:line="240" w:lineRule="auto"/>
              <w:rPr>
                <w:lang w:val="it-IT"/>
              </w:rPr>
            </w:pPr>
            <w:r w:rsidRPr="00CA0011">
              <w:rPr>
                <w:b w:val="0"/>
                <w:bCs w:val="0"/>
                <w:lang w:val="it"/>
              </w:rPr>
              <w:t>Vi è un forte sostegno per i nuovi piani d'azione mirati.</w:t>
            </w:r>
          </w:p>
        </w:tc>
        <w:tc>
          <w:tcPr>
            <w:tcW w:w="4876" w:type="dxa"/>
          </w:tcPr>
          <w:p w14:paraId="38BE5BFC" w14:textId="77777777" w:rsidR="00074898" w:rsidRPr="00E22594" w:rsidRDefault="00BB3C62" w:rsidP="003549B2">
            <w:pPr>
              <w:spacing w:after="0" w:line="240" w:lineRule="auto"/>
              <w:cnfStyle w:val="000000000000" w:firstRow="0" w:lastRow="0" w:firstColumn="0" w:lastColumn="0" w:oddVBand="0" w:evenVBand="0" w:oddHBand="0" w:evenHBand="0" w:firstRowFirstColumn="0" w:firstRowLastColumn="0" w:lastRowFirstColumn="0" w:lastRowLastColumn="0"/>
              <w:rPr>
                <w:lang w:val="it-IT"/>
              </w:rPr>
            </w:pPr>
            <w:r w:rsidRPr="00C338F7">
              <w:rPr>
                <w:lang w:val="it"/>
              </w:rPr>
              <w:t>Sviluppare nuovi TAP semplificati su:</w:t>
            </w:r>
          </w:p>
          <w:p w14:paraId="79DBA45E" w14:textId="77777777" w:rsidR="00074898" w:rsidRPr="00E22594" w:rsidRDefault="00BB3C62" w:rsidP="003549B2">
            <w:pPr>
              <w:pStyle w:val="ListParagraph"/>
              <w:numPr>
                <w:ilvl w:val="0"/>
                <w:numId w:val="1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lang w:val="it-IT"/>
              </w:rPr>
            </w:pPr>
            <w:r w:rsidRPr="00C338F7">
              <w:rPr>
                <w:lang w:val="it"/>
              </w:rPr>
              <w:t>Abitazioni e comunità inclusive (compresa l'azione sugli alloggi)</w:t>
            </w:r>
          </w:p>
          <w:p w14:paraId="7A3D9179" w14:textId="77777777" w:rsidR="00074898" w:rsidRPr="00C338F7" w:rsidRDefault="00BB3C62" w:rsidP="003549B2">
            <w:pPr>
              <w:pStyle w:val="ListParagraph"/>
              <w:numPr>
                <w:ilvl w:val="0"/>
                <w:numId w:val="1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pPr>
            <w:r w:rsidRPr="00C338F7">
              <w:rPr>
                <w:lang w:val="it"/>
              </w:rPr>
              <w:t>Sicurezza, diritti e giustizia</w:t>
            </w:r>
          </w:p>
          <w:p w14:paraId="2702BB61" w14:textId="77777777" w:rsidR="00074898" w:rsidRPr="00C338F7" w:rsidRDefault="00BB3C62" w:rsidP="003549B2">
            <w:pPr>
              <w:pStyle w:val="ListParagraph"/>
              <w:numPr>
                <w:ilvl w:val="0"/>
                <w:numId w:val="1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pPr>
            <w:r w:rsidRPr="00C338F7">
              <w:rPr>
                <w:lang w:val="it"/>
              </w:rPr>
              <w:t>Atteggiamenti della comunità.</w:t>
            </w:r>
          </w:p>
        </w:tc>
      </w:tr>
      <w:tr w:rsidR="00B761C8" w:rsidRPr="00E22594" w14:paraId="1A0724F6" w14:textId="77777777" w:rsidTr="00B504D8">
        <w:tc>
          <w:tcPr>
            <w:cnfStyle w:val="001000000000" w:firstRow="0" w:lastRow="0" w:firstColumn="1" w:lastColumn="0" w:oddVBand="0" w:evenVBand="0" w:oddHBand="0" w:evenHBand="0" w:firstRowFirstColumn="0" w:firstRowLastColumn="0" w:lastRowFirstColumn="0" w:lastRowLastColumn="0"/>
            <w:tcW w:w="4050" w:type="dxa"/>
          </w:tcPr>
          <w:p w14:paraId="2DF725CD" w14:textId="77777777" w:rsidR="00074898" w:rsidRPr="00E22594" w:rsidRDefault="00BB3C62" w:rsidP="003549B2">
            <w:pPr>
              <w:spacing w:after="0" w:line="240" w:lineRule="auto"/>
              <w:rPr>
                <w:lang w:val="it-IT"/>
              </w:rPr>
            </w:pPr>
            <w:r w:rsidRPr="00CA0011">
              <w:rPr>
                <w:b w:val="0"/>
                <w:bCs w:val="0"/>
                <w:lang w:val="it"/>
              </w:rPr>
              <w:t>Informazioni e comunicazioni accessibili sono vitali per comunità sicure e inclusive.</w:t>
            </w:r>
          </w:p>
        </w:tc>
        <w:tc>
          <w:tcPr>
            <w:tcW w:w="4876" w:type="dxa"/>
          </w:tcPr>
          <w:p w14:paraId="7D7203C2" w14:textId="77777777" w:rsidR="00074898" w:rsidRPr="00E22594" w:rsidRDefault="00BB3C62" w:rsidP="003549B2">
            <w:pPr>
              <w:spacing w:after="0" w:line="240" w:lineRule="auto"/>
              <w:cnfStyle w:val="000000000000" w:firstRow="0" w:lastRow="0" w:firstColumn="0" w:lastColumn="0" w:oddVBand="0" w:evenVBand="0" w:oddHBand="0" w:evenHBand="0" w:firstRowFirstColumn="0" w:firstRowLastColumn="0" w:lastRowFirstColumn="0" w:lastRowLastColumn="0"/>
              <w:rPr>
                <w:lang w:val="it-IT"/>
              </w:rPr>
            </w:pPr>
            <w:r w:rsidRPr="00C338F7">
              <w:rPr>
                <w:lang w:val="it"/>
              </w:rPr>
              <w:t>Sviluppare un piano associato per supportare informazioni e comunicazioni accessibili alle migliori pratiche.</w:t>
            </w:r>
          </w:p>
        </w:tc>
      </w:tr>
      <w:tr w:rsidR="00B761C8" w:rsidRPr="00E22594" w14:paraId="69B2DBFC" w14:textId="77777777" w:rsidTr="00B504D8">
        <w:tc>
          <w:tcPr>
            <w:cnfStyle w:val="001000000000" w:firstRow="0" w:lastRow="0" w:firstColumn="1" w:lastColumn="0" w:oddVBand="0" w:evenVBand="0" w:oddHBand="0" w:evenHBand="0" w:firstRowFirstColumn="0" w:firstRowLastColumn="0" w:lastRowFirstColumn="0" w:lastRowLastColumn="0"/>
            <w:tcW w:w="4050" w:type="dxa"/>
          </w:tcPr>
          <w:p w14:paraId="1F21B208" w14:textId="77777777" w:rsidR="00074898" w:rsidRPr="00E22594" w:rsidRDefault="00BB3C62" w:rsidP="003549B2">
            <w:pPr>
              <w:spacing w:after="0" w:line="240" w:lineRule="auto"/>
              <w:rPr>
                <w:lang w:val="it-IT"/>
              </w:rPr>
            </w:pPr>
            <w:r w:rsidRPr="00CA0011">
              <w:rPr>
                <w:b w:val="0"/>
                <w:bCs w:val="0"/>
                <w:lang w:val="it"/>
              </w:rPr>
              <w:t>La reportistica non riconosce le esperienze intersezionali delle persone con disabilità.</w:t>
            </w:r>
          </w:p>
        </w:tc>
        <w:tc>
          <w:tcPr>
            <w:tcW w:w="4876" w:type="dxa"/>
          </w:tcPr>
          <w:p w14:paraId="6AB7AD61" w14:textId="77777777" w:rsidR="00074898" w:rsidRPr="00B504D8" w:rsidRDefault="00BB3C62" w:rsidP="003549B2">
            <w:pPr>
              <w:spacing w:line="240" w:lineRule="auto"/>
              <w:cnfStyle w:val="000000000000" w:firstRow="0" w:lastRow="0" w:firstColumn="0" w:lastColumn="0" w:oddVBand="0" w:evenVBand="0" w:oddHBand="0" w:evenHBand="0" w:firstRowFirstColumn="0" w:firstRowLastColumn="0" w:lastRowFirstColumn="0" w:lastRowLastColumn="0"/>
              <w:rPr>
                <w:spacing w:val="-4"/>
                <w:lang w:val="it-IT"/>
              </w:rPr>
            </w:pPr>
            <w:r w:rsidRPr="00B504D8">
              <w:rPr>
                <w:spacing w:val="-4"/>
                <w:lang w:val="it"/>
              </w:rPr>
              <w:t>Estensione della reportistica dell'ADS per migliorare la visibilità delle esperienze intersezionali.</w:t>
            </w:r>
          </w:p>
          <w:p w14:paraId="23833F3A" w14:textId="77777777" w:rsidR="00074898" w:rsidRPr="00E22594" w:rsidRDefault="00BB3C62" w:rsidP="003549B2">
            <w:pPr>
              <w:spacing w:line="240" w:lineRule="auto"/>
              <w:cnfStyle w:val="000000000000" w:firstRow="0" w:lastRow="0" w:firstColumn="0" w:lastColumn="0" w:oddVBand="0" w:evenVBand="0" w:oddHBand="0" w:evenHBand="0" w:firstRowFirstColumn="0" w:firstRowLastColumn="0" w:lastRowFirstColumn="0" w:lastRowLastColumn="0"/>
              <w:rPr>
                <w:lang w:val="it-IT"/>
              </w:rPr>
            </w:pPr>
            <w:r w:rsidRPr="00C338F7">
              <w:rPr>
                <w:lang w:val="it"/>
              </w:rPr>
              <w:t>Monitorare l'identificazione precoce delle azioni TAP posticipate e non realizzate.</w:t>
            </w:r>
          </w:p>
          <w:p w14:paraId="7D1D5781" w14:textId="77777777" w:rsidR="00074898" w:rsidRPr="00E22594" w:rsidRDefault="00BB3C62" w:rsidP="003549B2">
            <w:pPr>
              <w:spacing w:after="0" w:line="240" w:lineRule="auto"/>
              <w:cnfStyle w:val="000000000000" w:firstRow="0" w:lastRow="0" w:firstColumn="0" w:lastColumn="0" w:oddVBand="0" w:evenVBand="0" w:oddHBand="0" w:evenHBand="0" w:firstRowFirstColumn="0" w:firstRowLastColumn="0" w:lastRowFirstColumn="0" w:lastRowLastColumn="0"/>
              <w:rPr>
                <w:lang w:val="it-IT"/>
              </w:rPr>
            </w:pPr>
            <w:r w:rsidRPr="00C338F7">
              <w:rPr>
                <w:lang w:val="it"/>
              </w:rPr>
              <w:t>Aggiornare il piano di miglioramento dei dati dell'ADS.</w:t>
            </w:r>
          </w:p>
        </w:tc>
      </w:tr>
      <w:tr w:rsidR="00B761C8" w:rsidRPr="00B504D8" w14:paraId="569EA77B" w14:textId="77777777" w:rsidTr="00B504D8">
        <w:trPr>
          <w:trHeight w:val="13"/>
        </w:trPr>
        <w:tc>
          <w:tcPr>
            <w:cnfStyle w:val="001000000000" w:firstRow="0" w:lastRow="0" w:firstColumn="1" w:lastColumn="0" w:oddVBand="0" w:evenVBand="0" w:oddHBand="0" w:evenHBand="0" w:firstRowFirstColumn="0" w:firstRowLastColumn="0" w:lastRowFirstColumn="0" w:lastRowLastColumn="0"/>
            <w:tcW w:w="4050" w:type="dxa"/>
          </w:tcPr>
          <w:p w14:paraId="0DAE3096" w14:textId="77777777" w:rsidR="00074898" w:rsidRPr="00E22594" w:rsidRDefault="00BB3C62" w:rsidP="003549B2">
            <w:pPr>
              <w:spacing w:after="0" w:line="240" w:lineRule="auto"/>
              <w:rPr>
                <w:lang w:val="it-IT"/>
              </w:rPr>
            </w:pPr>
            <w:r w:rsidRPr="00CA0011">
              <w:rPr>
                <w:b w:val="0"/>
                <w:bCs w:val="0"/>
                <w:lang w:val="it"/>
              </w:rPr>
              <w:t>La reportistica dell'ADS non supporta la responsabilità governativa o la conformità all'implementazione.</w:t>
            </w:r>
          </w:p>
        </w:tc>
        <w:tc>
          <w:tcPr>
            <w:tcW w:w="4876" w:type="dxa"/>
          </w:tcPr>
          <w:p w14:paraId="6E8A9C64" w14:textId="77777777" w:rsidR="00074898" w:rsidRPr="00E22594" w:rsidRDefault="00BB3C62" w:rsidP="003549B2">
            <w:pPr>
              <w:spacing w:after="0" w:line="240" w:lineRule="auto"/>
              <w:cnfStyle w:val="000000000000" w:firstRow="0" w:lastRow="0" w:firstColumn="0" w:lastColumn="0" w:oddVBand="0" w:evenVBand="0" w:oddHBand="0" w:evenHBand="0" w:firstRowFirstColumn="0" w:firstRowLastColumn="0" w:lastRowFirstColumn="0" w:lastRowLastColumn="0"/>
              <w:rPr>
                <w:lang w:val="it-IT"/>
              </w:rPr>
            </w:pPr>
            <w:r w:rsidRPr="00C338F7">
              <w:rPr>
                <w:lang w:val="it"/>
              </w:rPr>
              <w:t>Sviluppare una nuova area di priorità politica per affrontare il problema dei senzatetto nell'area di risultati delle abitazioni e delle comunità inclusive dell'ADS.</w:t>
            </w:r>
          </w:p>
        </w:tc>
      </w:tr>
    </w:tbl>
    <w:p w14:paraId="1F8BFCF7" w14:textId="77777777" w:rsidR="00F64A0A" w:rsidRPr="00E22594" w:rsidRDefault="00BB3C62" w:rsidP="00B504D8">
      <w:pPr>
        <w:spacing w:before="120"/>
        <w:rPr>
          <w:lang w:val="it-IT"/>
        </w:rPr>
      </w:pPr>
      <w:r w:rsidRPr="00D01873">
        <w:rPr>
          <w:lang w:val="it"/>
        </w:rPr>
        <w:t xml:space="preserve">Oltre ai risultati della Revisione, abbiamo identificato argomenti importanti per le persone con disabilità che richiedono un ulteriore impegno con la comunità delle persone disabili. Questi argomenti sono associati alle aree di risultato dell'ADS. </w:t>
      </w:r>
    </w:p>
    <w:p w14:paraId="58745D0E" w14:textId="77777777" w:rsidR="00F64A0A" w:rsidRPr="00E22594" w:rsidRDefault="00BB3C62" w:rsidP="00811FF0">
      <w:pPr>
        <w:rPr>
          <w:lang w:val="it-IT"/>
        </w:rPr>
      </w:pPr>
      <w:r w:rsidRPr="00D01873">
        <w:rPr>
          <w:lang w:val="it"/>
        </w:rPr>
        <w:t xml:space="preserve">Ci impegneremo ulteriormente con la comunità delle persone disabili nell'ambito degli eventi pianificati esistenti come il Forum nazionale dell'ADS del 2025, le sessioni di valutazione dell'ADS del 2025 e le attività aggiuntive attraverso il Piano di coinvolgimento della comunità nell'ADS proposto. Questo ci aiuterà, in collaborazione con le persone con disabilità, a sviluppare e implementare risposte appropriate ed efficaci per migliorare gli esiti per le persone con disabilità. </w:t>
      </w:r>
    </w:p>
    <w:p w14:paraId="0322CD50" w14:textId="77777777" w:rsidR="00F64A0A" w:rsidRPr="00E22594" w:rsidRDefault="00BB3C62" w:rsidP="00811FF0">
      <w:pPr>
        <w:rPr>
          <w:lang w:val="it-IT"/>
        </w:rPr>
      </w:pPr>
      <w:r w:rsidRPr="00D01873">
        <w:rPr>
          <w:lang w:val="it"/>
        </w:rPr>
        <w:t xml:space="preserve">I risultati e le azioni della Revisione supporteranno lo sviluppo di ADS aggiornate. </w:t>
      </w:r>
    </w:p>
    <w:p w14:paraId="692B26C4" w14:textId="77777777" w:rsidR="000C713F" w:rsidRPr="00E22594" w:rsidRDefault="00BB3C62" w:rsidP="00811FF0">
      <w:pPr>
        <w:pStyle w:val="Heading2"/>
        <w:keepNext w:val="0"/>
        <w:keepLines w:val="0"/>
        <w:rPr>
          <w:lang w:val="it-IT"/>
        </w:rPr>
      </w:pPr>
      <w:bookmarkStart w:id="45" w:name="_Toc178510251"/>
      <w:bookmarkEnd w:id="28"/>
      <w:bookmarkEnd w:id="44"/>
      <w:r w:rsidRPr="00D01873">
        <w:rPr>
          <w:lang w:val="it"/>
        </w:rPr>
        <w:lastRenderedPageBreak/>
        <w:t>Riscontro ricevuto</w:t>
      </w:r>
      <w:bookmarkEnd w:id="45"/>
    </w:p>
    <w:p w14:paraId="377B0998" w14:textId="77777777" w:rsidR="00544B2B" w:rsidRPr="00E22594" w:rsidRDefault="00BB3C62" w:rsidP="00811FF0">
      <w:pPr>
        <w:rPr>
          <w:lang w:val="it-IT"/>
        </w:rPr>
      </w:pPr>
      <w:r w:rsidRPr="00FB36CA">
        <w:rPr>
          <w:lang w:val="it"/>
        </w:rPr>
        <w:t>Abbiamo ricevuto il riscontro delle persone con disabilità sull'ADS e sui suoi meccanismi di attuazione sin dal suo lancio. La Revisione ha offerto ai partecipanti l'opportunità di condividere le loro idee ed esperienze in merito all'ADS.</w:t>
      </w:r>
    </w:p>
    <w:p w14:paraId="062BD547" w14:textId="77777777" w:rsidR="0086045B" w:rsidRPr="00E22594" w:rsidRDefault="00BB3C62" w:rsidP="00811FF0">
      <w:pPr>
        <w:rPr>
          <w:lang w:val="it-IT"/>
        </w:rPr>
      </w:pPr>
      <w:r w:rsidRPr="00D01873">
        <w:rPr>
          <w:lang w:val="it"/>
        </w:rPr>
        <w:t>Le sezioni che seguono forniscono una panoramica dei temi ricorrenti identificati attraverso il coinvolgimento e l'analisi delle pubblicazioni sul tema, dove si riscontra un ampio sostegno da parte di tutta la comunità delle persone disabili, concentrandosi su ciò che le persone con disabilità hanno detto essere importante per loro.</w:t>
      </w:r>
    </w:p>
    <w:p w14:paraId="5AA1BC17" w14:textId="77777777" w:rsidR="009D509E" w:rsidRPr="00E22594" w:rsidRDefault="00BB3C62" w:rsidP="005F01EE">
      <w:pPr>
        <w:pStyle w:val="Heading3"/>
        <w:pBdr>
          <w:top w:val="single" w:sz="18" w:space="3" w:color="180F5E"/>
        </w:pBdr>
        <w:suppressAutoHyphens w:val="0"/>
        <w:spacing w:after="120"/>
        <w:rPr>
          <w:lang w:val="it-IT"/>
        </w:rPr>
      </w:pPr>
      <w:bookmarkStart w:id="46" w:name="_Toc160635797"/>
      <w:bookmarkStart w:id="47" w:name="_Toc161658385"/>
      <w:bookmarkStart w:id="48" w:name="_Toc178510252"/>
      <w:bookmarkStart w:id="49" w:name="_Toc160635796"/>
      <w:bookmarkStart w:id="50" w:name="_Toc161658383"/>
      <w:bookmarkEnd w:id="29"/>
      <w:bookmarkEnd w:id="30"/>
      <w:bookmarkEnd w:id="31"/>
      <w:bookmarkEnd w:id="32"/>
      <w:bookmarkEnd w:id="33"/>
      <w:bookmarkEnd w:id="34"/>
      <w:bookmarkEnd w:id="35"/>
      <w:bookmarkEnd w:id="36"/>
      <w:bookmarkEnd w:id="37"/>
      <w:bookmarkEnd w:id="38"/>
      <w:bookmarkEnd w:id="39"/>
      <w:bookmarkEnd w:id="40"/>
      <w:bookmarkEnd w:id="41"/>
      <w:r w:rsidRPr="00457DE8">
        <w:rPr>
          <w:lang w:val="it"/>
        </w:rPr>
        <w:t>Meccanismi di attuazione</w:t>
      </w:r>
      <w:bookmarkEnd w:id="46"/>
      <w:bookmarkEnd w:id="47"/>
      <w:bookmarkEnd w:id="48"/>
    </w:p>
    <w:p w14:paraId="09B99A25" w14:textId="0C7F7C4C" w:rsidR="003B4D12" w:rsidRPr="00E22594" w:rsidRDefault="00BB3C62" w:rsidP="003B4D12">
      <w:pPr>
        <w:rPr>
          <w:lang w:val="it-IT"/>
        </w:rPr>
      </w:pPr>
      <w:r w:rsidRPr="00932087">
        <w:rPr>
          <w:lang w:val="it"/>
        </w:rPr>
        <w:t>I meccanismi di attuazione dell'ADS sono le attività che supportano la realizzazione dell'ADS; ciò include elementi come i Piani d'azione mirati e il Quadro dei risultati. Utilizzeremo il riscontro ricevuto sui meccanismi di implementazione dell'ADS per sviluppare un elenco di modifiche pratiche.</w:t>
      </w:r>
    </w:p>
    <w:p w14:paraId="305B447A" w14:textId="77777777" w:rsidR="00933237" w:rsidRPr="00E22594" w:rsidRDefault="00BB3C62" w:rsidP="00811FF0">
      <w:pPr>
        <w:pStyle w:val="Heading4"/>
        <w:spacing w:before="120"/>
        <w:rPr>
          <w:sz w:val="24"/>
          <w:szCs w:val="24"/>
          <w:lang w:val="it-IT"/>
        </w:rPr>
      </w:pPr>
      <w:r w:rsidRPr="005F01EE">
        <w:rPr>
          <w:sz w:val="24"/>
          <w:szCs w:val="24"/>
          <w:lang w:val="it"/>
        </w:rPr>
        <w:t>Coinvolgimento delle persone con disabilità</w:t>
      </w:r>
    </w:p>
    <w:p w14:paraId="385EB74A" w14:textId="77777777" w:rsidR="00933237" w:rsidRPr="00E22594" w:rsidRDefault="00BB3C62" w:rsidP="00811FF0">
      <w:pPr>
        <w:rPr>
          <w:lang w:val="it-IT"/>
        </w:rPr>
      </w:pPr>
      <w:r w:rsidRPr="002F0321">
        <w:rPr>
          <w:lang w:val="it"/>
        </w:rPr>
        <w:t>Ci è stato riferito che le persone vogliono più opportunità di partecipare o interagire con l'ADS. È stato affermato che le attuali sessioni di coinvolgimento dell'ADS non sono abbastanza frequenti e si desiderano modi più semplici per fornire riscontro o opinioni sull'ADS. La</w:t>
      </w:r>
      <w:r w:rsidRPr="002F0321">
        <w:rPr>
          <w:lang w:val="it"/>
        </w:rPr>
        <w:noBreakHyphen/>
        <w:t>co-progettazione come meccanismo è emerso regolarmente dal riscontro. I partecipanti si sono inoltre dichiarati a favore di una maggiore sensibilizzazione all'ADS in tutta la comunità e di una maggiore visibilità dell'ADS.</w:t>
      </w:r>
    </w:p>
    <w:p w14:paraId="24AA69DA" w14:textId="77777777" w:rsidR="00933237" w:rsidRPr="00E22594" w:rsidRDefault="00BB3C62" w:rsidP="00811FF0">
      <w:pPr>
        <w:pStyle w:val="Heading4"/>
        <w:spacing w:before="120"/>
        <w:rPr>
          <w:sz w:val="24"/>
          <w:szCs w:val="24"/>
          <w:lang w:val="it-IT"/>
        </w:rPr>
      </w:pPr>
      <w:r w:rsidRPr="005F01EE">
        <w:rPr>
          <w:sz w:val="24"/>
          <w:szCs w:val="24"/>
          <w:lang w:val="it"/>
        </w:rPr>
        <w:t>Intersezionalità</w:t>
      </w:r>
    </w:p>
    <w:p w14:paraId="38AB8D1D" w14:textId="77777777" w:rsidR="00933237" w:rsidRPr="00E22594" w:rsidRDefault="00BB3C62" w:rsidP="00811FF0">
      <w:pPr>
        <w:rPr>
          <w:lang w:val="it-IT"/>
        </w:rPr>
      </w:pPr>
      <w:r>
        <w:rPr>
          <w:lang w:val="it"/>
        </w:rPr>
        <w:t>Abbiamo appreso che è necessario riconoscere meglio e migliorare le risposte alle esperienze di intersezionalità attraverso l'ADS. Ciò include affrontare l'intersezionalità tra dati e reportistica.</w:t>
      </w:r>
    </w:p>
    <w:p w14:paraId="28515EDD" w14:textId="77777777" w:rsidR="00933237" w:rsidRPr="00E22594" w:rsidRDefault="00BB3C62" w:rsidP="00811FF0">
      <w:pPr>
        <w:pStyle w:val="Heading4"/>
        <w:spacing w:before="120"/>
        <w:rPr>
          <w:sz w:val="24"/>
          <w:szCs w:val="24"/>
          <w:lang w:val="it-IT"/>
        </w:rPr>
      </w:pPr>
      <w:r w:rsidRPr="005F01EE">
        <w:rPr>
          <w:sz w:val="24"/>
          <w:szCs w:val="24"/>
          <w:lang w:val="it"/>
        </w:rPr>
        <w:t>Coordinamento</w:t>
      </w:r>
    </w:p>
    <w:p w14:paraId="54B10925" w14:textId="77777777" w:rsidR="00F140EC" w:rsidRPr="00E22594" w:rsidRDefault="00BB3C62" w:rsidP="00811FF0">
      <w:pPr>
        <w:rPr>
          <w:lang w:val="it-IT"/>
        </w:rPr>
      </w:pPr>
      <w:r w:rsidRPr="002F0321">
        <w:rPr>
          <w:lang w:val="it"/>
        </w:rPr>
        <w:t xml:space="preserve">I partecipanti hanno dichiarato di voler migliorare le modalità di collaborazione tra i governi in materia di ADS, chiedendo ai governi di migliorare il coordinamento tra tutti i meccanismi di attuazione dell'ADS. Il coordinamento è stato fortemente associato al sostegno al miglioramento della reportistica dell'ADS e ad una maggiore responsabilizzazione e conformità. </w:t>
      </w:r>
    </w:p>
    <w:p w14:paraId="26B8A783" w14:textId="77777777" w:rsidR="00933237" w:rsidRPr="00E22594" w:rsidRDefault="00BB3C62" w:rsidP="00811FF0">
      <w:pPr>
        <w:rPr>
          <w:lang w:val="it-IT"/>
        </w:rPr>
      </w:pPr>
      <w:r w:rsidRPr="005D37E5">
        <w:rPr>
          <w:lang w:val="it"/>
        </w:rPr>
        <w:t>È emerso un forte sostegno all'aumento del ruolo del governo locale nell'ADS, nonché all'allineamento o al collegamento dell'ADS ad altre strategie, piani o riforme nazionali.</w:t>
      </w:r>
    </w:p>
    <w:p w14:paraId="14FF029E" w14:textId="77777777" w:rsidR="00913EE0" w:rsidRPr="00E22594" w:rsidRDefault="00BB3C62" w:rsidP="00811FF0">
      <w:pPr>
        <w:pStyle w:val="Heading4"/>
        <w:spacing w:before="120"/>
        <w:rPr>
          <w:sz w:val="24"/>
          <w:szCs w:val="24"/>
          <w:lang w:val="it-IT"/>
        </w:rPr>
      </w:pPr>
      <w:r w:rsidRPr="005F01EE">
        <w:rPr>
          <w:sz w:val="24"/>
          <w:szCs w:val="24"/>
          <w:lang w:val="it"/>
        </w:rPr>
        <w:t xml:space="preserve">Piani d'azione mirati </w:t>
      </w:r>
    </w:p>
    <w:p w14:paraId="16141974" w14:textId="64AB05F9" w:rsidR="00EE342D" w:rsidRDefault="00BB3C62" w:rsidP="00811FF0">
      <w:pPr>
        <w:rPr>
          <w:lang w:val="it"/>
        </w:rPr>
      </w:pPr>
      <w:r w:rsidRPr="00EE342D">
        <w:rPr>
          <w:lang w:val="it"/>
        </w:rPr>
        <w:t xml:space="preserve">Vi è un forte sostegno per i nuovi TAP, in particolare per quanto riguarda l'alloggio, l'istruzione, gli atteggiamenti della comunità e la sicurezza. Nonostante questo supporto per i nuovi TAP, ci sono state anche richieste di rivedere la struttura dei TAP, incluso il modo in cui vengono sviluppati i TAP e destinare azioni TAP future a gruppi specifici. Il Consiglio consultivo dell'ADS ha proposto che i futuri TAP siano rafforzati armonizzando gli sforzi tra i governi e coinvolgendo le persone con disabilità nella progettazione e nell'attuazione delle azioni TAP.  </w:t>
      </w:r>
    </w:p>
    <w:p w14:paraId="10110FE8" w14:textId="799BE0B7" w:rsidR="00C30F44" w:rsidRDefault="00C30F44" w:rsidP="00811FF0">
      <w:pPr>
        <w:rPr>
          <w:lang w:val="it-IT"/>
        </w:rPr>
      </w:pPr>
    </w:p>
    <w:p w14:paraId="6C08B77A" w14:textId="2573ABD9" w:rsidR="00C30F44" w:rsidRDefault="00C30F44" w:rsidP="00811FF0">
      <w:pPr>
        <w:rPr>
          <w:lang w:val="it-IT"/>
        </w:rPr>
      </w:pPr>
    </w:p>
    <w:p w14:paraId="6194664B" w14:textId="77777777" w:rsidR="00C30F44" w:rsidRPr="00E22594" w:rsidRDefault="00C30F44" w:rsidP="00811FF0">
      <w:pPr>
        <w:rPr>
          <w:lang w:val="it-IT"/>
        </w:rPr>
      </w:pPr>
    </w:p>
    <w:p w14:paraId="1C213782" w14:textId="77777777" w:rsidR="00913EE0" w:rsidRPr="00E22594" w:rsidRDefault="00BB3C62" w:rsidP="00811FF0">
      <w:pPr>
        <w:pStyle w:val="Heading4"/>
        <w:spacing w:before="120"/>
        <w:rPr>
          <w:sz w:val="24"/>
          <w:szCs w:val="24"/>
          <w:lang w:val="it-IT"/>
        </w:rPr>
      </w:pPr>
      <w:r w:rsidRPr="005F01EE">
        <w:rPr>
          <w:sz w:val="24"/>
          <w:szCs w:val="24"/>
          <w:lang w:val="it"/>
        </w:rPr>
        <w:lastRenderedPageBreak/>
        <w:t>Piani associati</w:t>
      </w:r>
    </w:p>
    <w:p w14:paraId="77DC204D" w14:textId="0E67CA2D" w:rsidR="00E22594" w:rsidRPr="00D626AF" w:rsidRDefault="00BB3C62" w:rsidP="00D626AF">
      <w:pPr>
        <w:rPr>
          <w:lang w:val="it-IT"/>
        </w:rPr>
      </w:pPr>
      <w:r>
        <w:rPr>
          <w:lang w:val="it"/>
        </w:rPr>
        <w:t>Abbiamo appreso che i futuri piani associati all'ADS devono essere co-progettati con le persone con disabilità e che c'è bisogno di una maggiore supervisione, compresi i punti di check-in e una migliore reportistica, per garantire che funzionino come previsto. I membri del Consiglio consultivo hanno richiesto che il Consiglio consultivo dell'ADS abbia un ruolo maggiore nello sviluppo di piani associati all'ADS.</w:t>
      </w:r>
    </w:p>
    <w:p w14:paraId="6186CE1F" w14:textId="11D01C58" w:rsidR="00D55C0B" w:rsidRPr="00E22594" w:rsidRDefault="00BB3C62" w:rsidP="00811FF0">
      <w:pPr>
        <w:rPr>
          <w:lang w:val="it-IT"/>
        </w:rPr>
      </w:pPr>
      <w:r>
        <w:rPr>
          <w:lang w:val="it"/>
        </w:rPr>
        <w:t xml:space="preserve">In merito a potenziali argomenti per futuri piani associati all'ADS, vi è un deciso supporto per un piano per informazioni e comunicazioni accessibili. Abbiamo ricevuto un riscontro omogeneo dalla comunità sull'importanza di informazioni e comunicazione accessibili, anche per quanto riguarda l'accessibilità e l'inclusione digitale. </w:t>
      </w:r>
    </w:p>
    <w:p w14:paraId="0B9E6391" w14:textId="77777777" w:rsidR="00913EE0" w:rsidRPr="00E22594" w:rsidRDefault="00BB3C62" w:rsidP="00811FF0">
      <w:pPr>
        <w:pStyle w:val="Heading4"/>
        <w:spacing w:before="120"/>
        <w:rPr>
          <w:sz w:val="24"/>
          <w:szCs w:val="24"/>
          <w:lang w:val="it-IT"/>
        </w:rPr>
      </w:pPr>
      <w:r w:rsidRPr="005F01EE">
        <w:rPr>
          <w:sz w:val="24"/>
          <w:szCs w:val="24"/>
          <w:lang w:val="it"/>
        </w:rPr>
        <w:t>Reportistica</w:t>
      </w:r>
    </w:p>
    <w:p w14:paraId="565E5F28" w14:textId="77777777" w:rsidR="0000459E" w:rsidRPr="00E22594" w:rsidRDefault="00BB3C62" w:rsidP="00811FF0">
      <w:pPr>
        <w:rPr>
          <w:lang w:val="it-IT"/>
        </w:rPr>
      </w:pPr>
      <w:r>
        <w:rPr>
          <w:lang w:val="it"/>
        </w:rPr>
        <w:t xml:space="preserve">Un tema costante emerso dalla Revisione è la necessità di migliorare i dati e la reportistica dell'ADS. Tra questi, le modalità, le caratteristiche e i tempi della reportistica dell'ADS. C'è stato un forte sostegno per rafforzare i meccanismi di conformità degli ADS (strumenti per assicurarsi che i governi rispettino i loro impegni nell'ambito degli ADS) e aumentare la responsabilità attraverso una migliore rendicontazione ADS. </w:t>
      </w:r>
    </w:p>
    <w:p w14:paraId="7D75652F" w14:textId="52D01CFD" w:rsidR="003B4D12" w:rsidRPr="00E22594" w:rsidRDefault="00BB3C62" w:rsidP="003B4D12">
      <w:pPr>
        <w:rPr>
          <w:lang w:val="it-IT"/>
        </w:rPr>
      </w:pPr>
      <w:r>
        <w:rPr>
          <w:lang w:val="it"/>
        </w:rPr>
        <w:t xml:space="preserve">Abbiamo ascoltato i commenti su due aspetti specifici della reportistica: è stata richiesta una reportistica dell'ADS che rifletta le esperienze intersettoriali e una reportistica trasparente per cui il governo debba rispondere. </w:t>
      </w:r>
    </w:p>
    <w:p w14:paraId="1BB7AC3F" w14:textId="77777777" w:rsidR="00942D2D" w:rsidRPr="00E22594" w:rsidRDefault="00BB3C62" w:rsidP="00811FF0">
      <w:pPr>
        <w:pStyle w:val="Heading4"/>
        <w:spacing w:before="120"/>
        <w:rPr>
          <w:sz w:val="24"/>
          <w:szCs w:val="24"/>
          <w:lang w:val="it-IT"/>
        </w:rPr>
      </w:pPr>
      <w:r w:rsidRPr="005F01EE">
        <w:rPr>
          <w:sz w:val="24"/>
          <w:szCs w:val="24"/>
          <w:lang w:val="it"/>
        </w:rPr>
        <w:t>Quadro dei risultati e dati</w:t>
      </w:r>
    </w:p>
    <w:p w14:paraId="70579D36" w14:textId="77777777" w:rsidR="00942D2D" w:rsidRPr="00E22594" w:rsidRDefault="00BB3C62" w:rsidP="00811FF0">
      <w:pPr>
        <w:rPr>
          <w:lang w:val="it-IT"/>
        </w:rPr>
      </w:pPr>
      <w:r>
        <w:rPr>
          <w:lang w:val="it"/>
        </w:rPr>
        <w:t>I partecipanti ci hanno riferito che l'ADS deve rafforzare ed espandere il Quadro dei risultati e i dati, anche attraverso i dati sull'intersezionalità, l'espansione delle misure del Quadro dei risultati, nuove raccolte di dati su argomenti specifici e l'aggiornamento del Piano di miglioramento dei dati dell'ADS.</w:t>
      </w:r>
    </w:p>
    <w:p w14:paraId="6C3726E3" w14:textId="77777777" w:rsidR="00942D2D" w:rsidRPr="00E22594" w:rsidRDefault="00BB3C62" w:rsidP="00811FF0">
      <w:pPr>
        <w:rPr>
          <w:lang w:val="it-IT"/>
        </w:rPr>
      </w:pPr>
      <w:r w:rsidRPr="00D01873">
        <w:rPr>
          <w:lang w:val="it"/>
        </w:rPr>
        <w:t xml:space="preserve">La Disability Royal Commission ritiene che dati e ricerche di alta qualità siano importanti per creare evidenze strategiche e chiedere conto ai governi. È anche emersa l'opportunità di fare leva sul Quadro dei risultati e sui dati per garantire che l'attuazione dell'ADS funzioni come previsto. </w:t>
      </w:r>
    </w:p>
    <w:p w14:paraId="1ADBBF7D" w14:textId="77777777" w:rsidR="00913EE0" w:rsidRPr="00E22594" w:rsidRDefault="00BB3C62" w:rsidP="00811FF0">
      <w:pPr>
        <w:pStyle w:val="Heading4"/>
        <w:spacing w:before="120"/>
        <w:rPr>
          <w:lang w:val="it-IT"/>
        </w:rPr>
      </w:pPr>
      <w:r w:rsidRPr="005F01EE">
        <w:rPr>
          <w:sz w:val="24"/>
          <w:szCs w:val="24"/>
          <w:lang w:val="it"/>
        </w:rPr>
        <w:t>Valutazione e ricerca</w:t>
      </w:r>
    </w:p>
    <w:p w14:paraId="7B4DDCF9" w14:textId="77777777" w:rsidR="003F00FB" w:rsidRPr="00E22594" w:rsidRDefault="00BB3C62" w:rsidP="00811FF0">
      <w:pPr>
        <w:rPr>
          <w:lang w:val="it-IT"/>
        </w:rPr>
      </w:pPr>
      <w:r>
        <w:rPr>
          <w:lang w:val="it"/>
        </w:rPr>
        <w:t>La National Disability Research Partnership (NDRP) è il veicolo principale per lo sviluppo di un approccio più coordinato al finanziamento e all'avvio della ricerca sulla disabilità. Il riscontro sull'NDRP ha riconosciuto la sua importanza e ha sostenuto l'allineamento dell'NDPR alla Convenzione delle Nazioni Unite sui diritti delle persone con disabilità (CRPD) e l'ADS.</w:t>
      </w:r>
    </w:p>
    <w:p w14:paraId="75232FFE" w14:textId="77777777" w:rsidR="00913EE0" w:rsidRPr="00E22594" w:rsidRDefault="00BB3C62" w:rsidP="00811FF0">
      <w:pPr>
        <w:pStyle w:val="Heading4"/>
        <w:spacing w:before="120"/>
        <w:rPr>
          <w:sz w:val="24"/>
          <w:szCs w:val="24"/>
          <w:lang w:val="it-IT"/>
        </w:rPr>
      </w:pPr>
      <w:r w:rsidRPr="005F01EE">
        <w:rPr>
          <w:sz w:val="24"/>
          <w:szCs w:val="24"/>
          <w:lang w:val="it"/>
        </w:rPr>
        <w:t>Governance</w:t>
      </w:r>
    </w:p>
    <w:p w14:paraId="61F52712" w14:textId="315C7123" w:rsidR="002051DD" w:rsidRDefault="00BB3C62" w:rsidP="00811FF0">
      <w:pPr>
        <w:rPr>
          <w:lang w:val="it"/>
        </w:rPr>
      </w:pPr>
      <w:r w:rsidRPr="00475BE6">
        <w:rPr>
          <w:lang w:val="it"/>
        </w:rPr>
        <w:t>Ci è stato riferito che dobbiamo rafforzare le strutture di governance e di supervisione dell'ADS, al fine di rafforzare i meccanismi di conformità, responsabilità e trasparenza. Abbiamo ascoltato proposte che formalizzano o espandono gli organi consultivi esistenti e incorporano i diritti umani nella governance dell'ADS. È emersa anche la necessità di fornire supporto per aumentare il coinvolgimento delle persone con disabilità nelle attività di governance dell'ADS.</w:t>
      </w:r>
    </w:p>
    <w:p w14:paraId="426D1FDC" w14:textId="168F0975" w:rsidR="002E35FC" w:rsidRDefault="002E35FC" w:rsidP="00811FF0">
      <w:pPr>
        <w:rPr>
          <w:lang w:val="it-IT"/>
        </w:rPr>
      </w:pPr>
    </w:p>
    <w:p w14:paraId="086A8E78" w14:textId="198F3D14" w:rsidR="002E35FC" w:rsidRDefault="002E35FC" w:rsidP="00811FF0">
      <w:pPr>
        <w:rPr>
          <w:lang w:val="it-IT"/>
        </w:rPr>
      </w:pPr>
    </w:p>
    <w:p w14:paraId="2726E6E8" w14:textId="77777777" w:rsidR="002E35FC" w:rsidRPr="00E22594" w:rsidRDefault="002E35FC" w:rsidP="00811FF0">
      <w:pPr>
        <w:rPr>
          <w:lang w:val="it-IT"/>
        </w:rPr>
      </w:pPr>
    </w:p>
    <w:p w14:paraId="14E8CADD" w14:textId="77777777" w:rsidR="00032C51" w:rsidRPr="00E22594" w:rsidRDefault="00BB3C62" w:rsidP="005F01EE">
      <w:pPr>
        <w:pStyle w:val="Heading3"/>
        <w:pBdr>
          <w:top w:val="single" w:sz="18" w:space="3" w:color="180F5E"/>
        </w:pBdr>
        <w:suppressAutoHyphens w:val="0"/>
        <w:spacing w:after="120"/>
        <w:rPr>
          <w:lang w:val="it-IT"/>
        </w:rPr>
      </w:pPr>
      <w:bookmarkStart w:id="51" w:name="_Toc178510270"/>
      <w:r w:rsidRPr="008A189A">
        <w:rPr>
          <w:lang w:val="it"/>
        </w:rPr>
        <w:lastRenderedPageBreak/>
        <w:t>Aree di risultato</w:t>
      </w:r>
      <w:bookmarkEnd w:id="49"/>
      <w:bookmarkEnd w:id="50"/>
      <w:r w:rsidRPr="008A189A">
        <w:rPr>
          <w:lang w:val="it"/>
        </w:rPr>
        <w:t xml:space="preserve"> e priorità strategiche</w:t>
      </w:r>
      <w:bookmarkEnd w:id="51"/>
    </w:p>
    <w:p w14:paraId="41BB3449" w14:textId="77777777" w:rsidR="00AF5C54" w:rsidRPr="00E22594" w:rsidRDefault="00BB3C62" w:rsidP="00811FF0">
      <w:pPr>
        <w:rPr>
          <w:lang w:val="it-IT"/>
        </w:rPr>
      </w:pPr>
      <w:r w:rsidRPr="00441102">
        <w:rPr>
          <w:lang w:val="it"/>
        </w:rPr>
        <w:t>Le aree di risultato dell'ADS rappresentano gli argomenti che le persone con disabilità hanno ritenuto importanti, come l'occupazione e l'alloggio. Pianificheremo ulteriori sessioni di coinvolgimento con la comunità delle persone disabili per sviluppare e implementare risposte appropriate ed efficaci a questi argomenti.</w:t>
      </w:r>
    </w:p>
    <w:p w14:paraId="45D1B09B" w14:textId="5E471CC5" w:rsidR="00A97451" w:rsidRPr="00165624" w:rsidRDefault="00BB3C62" w:rsidP="00165624">
      <w:pPr>
        <w:rPr>
          <w:lang w:val="it"/>
        </w:rPr>
      </w:pPr>
      <w:r w:rsidRPr="00441102">
        <w:rPr>
          <w:lang w:val="it"/>
        </w:rPr>
        <w:t>Nel complesso, abbiamo appreso che le attuali 7 aree di risultato continuano a rappresentare ciò che è più importante per le persone con disabilità.</w:t>
      </w:r>
      <w:r w:rsidR="00165624">
        <w:rPr>
          <w:lang w:val="it"/>
        </w:rPr>
        <w:t xml:space="preserve"> </w:t>
      </w:r>
      <w:r w:rsidRPr="00441102">
        <w:rPr>
          <w:lang w:val="it"/>
        </w:rPr>
        <w:t>Con riferimento a tutte le aree di risultato dell'ADS, ci è stato riferito della necessità di disporre di informazioni e comunicazioni accessibili, di aumentare la consapevolezza dell'ADS e di disporre di meccanismi di monitoraggio e conformità per garantire che i governi rispettino gli impegni assunti in materia di ADS. Abbiamo anche appreso come l'atteggiamento della comunità e la sensibilizzazione alla disabilità influiscano su tutte le aree di risultato dell'ADS e della necessità di migliorare l'atteggiamento della comunità e la sensibilizzazione alla disabilità in tutta la comunità.</w:t>
      </w:r>
    </w:p>
    <w:p w14:paraId="18710D37" w14:textId="77777777" w:rsidR="009D3FF9" w:rsidRPr="00E22594" w:rsidRDefault="00BB3C62" w:rsidP="00811FF0">
      <w:pPr>
        <w:pStyle w:val="Heading4"/>
        <w:spacing w:before="120"/>
        <w:rPr>
          <w:sz w:val="24"/>
          <w:szCs w:val="24"/>
          <w:lang w:val="it-IT"/>
        </w:rPr>
      </w:pPr>
      <w:bookmarkStart w:id="52" w:name="_Employment_and_Financial_1"/>
      <w:bookmarkStart w:id="53" w:name="_Employment_and_Financial"/>
      <w:bookmarkStart w:id="54" w:name="_Toc163910390"/>
      <w:bookmarkStart w:id="55" w:name="_Toc178510272"/>
      <w:bookmarkEnd w:id="52"/>
      <w:bookmarkEnd w:id="53"/>
      <w:r w:rsidRPr="005F01EE">
        <w:rPr>
          <w:sz w:val="24"/>
          <w:szCs w:val="24"/>
          <w:lang w:val="it"/>
        </w:rPr>
        <w:t>Occupazione e sicurezza finanziaria</w:t>
      </w:r>
      <w:bookmarkEnd w:id="54"/>
      <w:bookmarkEnd w:id="55"/>
    </w:p>
    <w:p w14:paraId="4414C7D4" w14:textId="77777777" w:rsidR="000A2520" w:rsidRPr="00E22594" w:rsidRDefault="00BB3C62" w:rsidP="00811FF0">
      <w:pPr>
        <w:rPr>
          <w:lang w:val="it-IT"/>
        </w:rPr>
      </w:pPr>
      <w:r w:rsidRPr="00BD4CDC">
        <w:rPr>
          <w:lang w:val="it"/>
        </w:rPr>
        <w:t xml:space="preserve">Ci è stato riferito della necessità di ridurre </w:t>
      </w:r>
      <w:r w:rsidRPr="00441102">
        <w:rPr>
          <w:rFonts w:ascii="Segoe UI Semibold" w:hAnsi="Segoe UI Semibold" w:cs="Segoe UI Semibold"/>
          <w:lang w:val="it"/>
        </w:rPr>
        <w:t>gli ostacoli all'occupazione.</w:t>
      </w:r>
      <w:r w:rsidRPr="00BD4CDC">
        <w:rPr>
          <w:lang w:val="it"/>
        </w:rPr>
        <w:t xml:space="preserve"> Il tasso di disoccupazione delle persone in età lavorativa con disabilità è più del doppio di quello delle persone senza disabilità ed è rimasto invariato per decenni. Le persone con disabilità e le DRO ci hanno riferito che gli esiti occupazionali sono interconnessi e hanno un impatto tangibile su altri settori della vita oltre all'indipendenza finanziaria, comprese le opportunità di alloggi sicuri e accessibili, salute, salute mentale e inclusione nella comunità.</w:t>
      </w:r>
    </w:p>
    <w:p w14:paraId="6C42E97A" w14:textId="13761E76" w:rsidR="00022C32" w:rsidRPr="00E22594" w:rsidRDefault="00BB3C62" w:rsidP="003B4D12">
      <w:pPr>
        <w:rPr>
          <w:lang w:val="it-IT"/>
        </w:rPr>
      </w:pPr>
      <w:r w:rsidRPr="00BD4CDC">
        <w:rPr>
          <w:lang w:val="it"/>
        </w:rPr>
        <w:t xml:space="preserve">Un altro tema coerente in tutta la Revisione è stato il supporto per </w:t>
      </w:r>
      <w:r w:rsidR="00285DD3" w:rsidRPr="00441102">
        <w:rPr>
          <w:rFonts w:ascii="Segoe UI Semibold" w:hAnsi="Segoe UI Semibold" w:cs="Segoe UI Semibold"/>
          <w:lang w:val="it"/>
        </w:rPr>
        <w:t>migliorare le transizioni post-scolastiche</w:t>
      </w:r>
      <w:r w:rsidRPr="00BD4CDC">
        <w:rPr>
          <w:lang w:val="it"/>
        </w:rPr>
        <w:t>, compreso il supporto per gli studenti terziari con disabilità e la riforma dell'istruzione terziaria.</w:t>
      </w:r>
    </w:p>
    <w:p w14:paraId="5E03E8E0" w14:textId="77777777" w:rsidR="009D3FF9" w:rsidRPr="00E22594" w:rsidRDefault="00BB3C62" w:rsidP="00811FF0">
      <w:pPr>
        <w:pStyle w:val="Heading4"/>
        <w:spacing w:before="120"/>
        <w:rPr>
          <w:sz w:val="24"/>
          <w:szCs w:val="24"/>
          <w:lang w:val="it-IT"/>
        </w:rPr>
      </w:pPr>
      <w:bookmarkStart w:id="56" w:name="_Inclusive_Homes_and_1"/>
      <w:bookmarkStart w:id="57" w:name="_Inclusive_Homes_and"/>
      <w:bookmarkStart w:id="58" w:name="_Toc178510275"/>
      <w:bookmarkStart w:id="59" w:name="_Toc163124068"/>
      <w:bookmarkStart w:id="60" w:name="_Toc163910392"/>
      <w:bookmarkEnd w:id="56"/>
      <w:bookmarkEnd w:id="57"/>
      <w:r w:rsidRPr="005F01EE">
        <w:rPr>
          <w:sz w:val="24"/>
          <w:szCs w:val="24"/>
          <w:lang w:val="it"/>
        </w:rPr>
        <w:t>Comunità e abitazioni inclusive</w:t>
      </w:r>
      <w:bookmarkEnd w:id="58"/>
    </w:p>
    <w:p w14:paraId="5709C772" w14:textId="77777777" w:rsidR="00BB605D" w:rsidRPr="00E22594" w:rsidRDefault="00BB3C62" w:rsidP="00811FF0">
      <w:pPr>
        <w:rPr>
          <w:lang w:val="it-IT"/>
        </w:rPr>
      </w:pPr>
      <w:r w:rsidRPr="00BB605D">
        <w:rPr>
          <w:lang w:val="it"/>
        </w:rPr>
        <w:t xml:space="preserve">Nell'ambito della Revisione c'è stato un forte sostegno per i governi ad </w:t>
      </w:r>
      <w:r w:rsidRPr="00441102">
        <w:rPr>
          <w:rFonts w:ascii="Segoe UI Semibold" w:hAnsi="Segoe UI Semibold" w:cs="Segoe UI Semibold"/>
          <w:lang w:val="it"/>
        </w:rPr>
        <w:t>agire in materia di alloggi.</w:t>
      </w:r>
      <w:r w:rsidRPr="00BB605D">
        <w:rPr>
          <w:lang w:val="it"/>
        </w:rPr>
        <w:t xml:space="preserve"> Ciò include affrontare il problema dei senzatetto nelle priorità politiche dell'ADS nell'ambito dell'area di intervento “Abitazioni e comunità inclusive”. </w:t>
      </w:r>
    </w:p>
    <w:p w14:paraId="2D3533BC" w14:textId="77777777" w:rsidR="000622AD" w:rsidRPr="00E22594" w:rsidRDefault="00BB3C62" w:rsidP="00811FF0">
      <w:pPr>
        <w:rPr>
          <w:lang w:val="it-IT"/>
        </w:rPr>
      </w:pPr>
      <w:r>
        <w:rPr>
          <w:lang w:val="it"/>
        </w:rPr>
        <w:t xml:space="preserve">Durante la Revisione abbiamo ricevuto riscontro a sostegno dell'aumento delle </w:t>
      </w:r>
      <w:r w:rsidR="00BB605D" w:rsidRPr="00441102">
        <w:rPr>
          <w:rFonts w:ascii="Segoe UI Semibold" w:hAnsi="Segoe UI Semibold" w:cs="Segoe UI Semibold"/>
          <w:lang w:val="it"/>
        </w:rPr>
        <w:t>informazioni e della comunicazione accessibili</w:t>
      </w:r>
      <w:r>
        <w:rPr>
          <w:lang w:val="it"/>
        </w:rPr>
        <w:t>, anche per quanto riguarda l'accessibilità e l'inclusione digitali. I partecipanti ci hanno parlato del valore dei formati accessibili (compreso il formato "Easy Read") e hanno notato che i formati accessibili non sono sempre disponibili su argomenti di interesse per le persone con disabilità. Questo interesse per la comunicazione accessibile si è esteso a tutto il governo, per cui i partecipanti auspicano che la comunicazione accessibile non sia limitata alle aree "specifiche per la disabilità".</w:t>
      </w:r>
    </w:p>
    <w:p w14:paraId="6D0E8C89" w14:textId="77777777" w:rsidR="00A7521A" w:rsidRPr="00E22594" w:rsidRDefault="00BB3C62" w:rsidP="00811FF0">
      <w:pPr>
        <w:pStyle w:val="Heading4"/>
        <w:spacing w:before="120"/>
        <w:rPr>
          <w:sz w:val="24"/>
          <w:szCs w:val="24"/>
          <w:lang w:val="it-IT"/>
        </w:rPr>
      </w:pPr>
      <w:bookmarkStart w:id="61" w:name="_Toc178510278"/>
      <w:bookmarkStart w:id="62" w:name="_Toc163124069"/>
      <w:bookmarkStart w:id="63" w:name="_Toc163910393"/>
      <w:bookmarkEnd w:id="59"/>
      <w:bookmarkEnd w:id="60"/>
      <w:r w:rsidRPr="005F01EE">
        <w:rPr>
          <w:sz w:val="24"/>
          <w:szCs w:val="24"/>
          <w:lang w:val="it"/>
        </w:rPr>
        <w:t>Sicurezza, diritti e giustizia</w:t>
      </w:r>
      <w:bookmarkEnd w:id="61"/>
    </w:p>
    <w:p w14:paraId="62324A6B" w14:textId="4E804116" w:rsidR="000A554F" w:rsidRDefault="00BB3C62" w:rsidP="00811FF0">
      <w:pPr>
        <w:rPr>
          <w:lang w:val="it"/>
        </w:rPr>
      </w:pPr>
      <w:r w:rsidRPr="00415D21">
        <w:rPr>
          <w:lang w:val="it"/>
        </w:rPr>
        <w:t xml:space="preserve">Un tema ricorrente in tutta la Revisione è stato il sostegno alla </w:t>
      </w:r>
      <w:r w:rsidRPr="00415D21">
        <w:rPr>
          <w:rFonts w:ascii="Segoe UI Semibold" w:hAnsi="Segoe UI Semibold" w:cs="Segoe UI Semibold"/>
          <w:lang w:val="it"/>
        </w:rPr>
        <w:t>consapevolezza dei diritti delle persone disabili</w:t>
      </w:r>
      <w:r w:rsidRPr="00415D21">
        <w:rPr>
          <w:lang w:val="it"/>
        </w:rPr>
        <w:t xml:space="preserve">, anche tra gruppi specifici come datori di lavoro, educatori e operatori sanitari. I partecipanti desiderano interventi sulla discriminazione, tra cui l'applicazione delle leggi e sforzi per eliminare la discriminazione. Abbiamo anche registrato un certo sostegno a favore di modifiche legislative, come l'istituzione di una legislazione sui diritti umani o sui diritti delle persone disabili. </w:t>
      </w:r>
      <w:bookmarkStart w:id="64" w:name="_Safety,_Rights_and_1"/>
      <w:bookmarkEnd w:id="62"/>
      <w:bookmarkEnd w:id="63"/>
      <w:bookmarkEnd w:id="64"/>
    </w:p>
    <w:p w14:paraId="294DBB57" w14:textId="77777777" w:rsidR="00617F16" w:rsidRPr="00E22594" w:rsidRDefault="00617F16" w:rsidP="00811FF0">
      <w:pPr>
        <w:rPr>
          <w:lang w:val="it-IT"/>
        </w:rPr>
      </w:pPr>
    </w:p>
    <w:p w14:paraId="3E5DE561" w14:textId="77777777" w:rsidR="000B2EED" w:rsidRPr="00E22594" w:rsidRDefault="00BB3C62" w:rsidP="00811FF0">
      <w:pPr>
        <w:rPr>
          <w:lang w:val="it-IT"/>
        </w:rPr>
      </w:pPr>
      <w:r w:rsidRPr="00415D21">
        <w:rPr>
          <w:lang w:val="it"/>
        </w:rPr>
        <w:lastRenderedPageBreak/>
        <w:t xml:space="preserve">Sappiamo che le donne, i bambini e i giovani con disabilità sono esposti a un rischio particolarmente elevato di </w:t>
      </w:r>
      <w:r w:rsidR="00C31BC0" w:rsidRPr="00415D21">
        <w:rPr>
          <w:rFonts w:ascii="Segoe UI Semibold" w:hAnsi="Segoe UI Semibold" w:cs="Segoe UI Semibold"/>
          <w:lang w:val="it"/>
        </w:rPr>
        <w:t>violenza, abuso, incuria e sfruttamento</w:t>
      </w:r>
      <w:r w:rsidRPr="00415D21">
        <w:rPr>
          <w:lang w:val="it"/>
        </w:rPr>
        <w:t xml:space="preserve">. La comunità delle persone disabili ha sollevato preoccupazioni per la notevole probabilità che le donne e le ragazze con disabilità subiscano violenza di genere, compresa la violenza familiare, domestica e sessuale. È emerso il desiderio di agire per fermare la sovrarappresentazione delle persone con disabilità nel sistema di giustizia penale. </w:t>
      </w:r>
    </w:p>
    <w:p w14:paraId="33359367" w14:textId="77777777" w:rsidR="00A7521A" w:rsidRPr="00E22594" w:rsidRDefault="00BB3C62" w:rsidP="00811FF0">
      <w:pPr>
        <w:pStyle w:val="Heading4"/>
        <w:spacing w:before="120"/>
        <w:rPr>
          <w:sz w:val="24"/>
          <w:szCs w:val="24"/>
          <w:lang w:val="it-IT"/>
        </w:rPr>
      </w:pPr>
      <w:bookmarkStart w:id="65" w:name="_Toc178510282"/>
      <w:bookmarkStart w:id="66" w:name="_Toc163124072"/>
      <w:bookmarkStart w:id="67" w:name="_Toc163910396"/>
      <w:r w:rsidRPr="005F01EE">
        <w:rPr>
          <w:sz w:val="24"/>
          <w:szCs w:val="24"/>
          <w:lang w:val="it"/>
        </w:rPr>
        <w:t>Sostegno personale e nella comunità</w:t>
      </w:r>
      <w:bookmarkEnd w:id="65"/>
    </w:p>
    <w:p w14:paraId="2964B61A" w14:textId="42AB5682" w:rsidR="00FE5F9F" w:rsidRPr="00E22594" w:rsidRDefault="00BB3C62" w:rsidP="00811FF0">
      <w:pPr>
        <w:rPr>
          <w:lang w:val="it-IT"/>
        </w:rPr>
      </w:pPr>
      <w:r w:rsidRPr="005A0F92">
        <w:rPr>
          <w:lang w:val="it"/>
        </w:rPr>
        <w:t xml:space="preserve">Nel corso della Revisione, abbiamo riscontrato un forte sostegno ai governi affinché intraprendano azioni per migliorare i </w:t>
      </w:r>
      <w:r w:rsidRPr="00690B4D">
        <w:rPr>
          <w:rFonts w:ascii="Segoe UI Semibold" w:hAnsi="Segoe UI Semibold" w:cs="Segoe UI Semibold"/>
          <w:lang w:val="it"/>
        </w:rPr>
        <w:t>sistemi tradizionali</w:t>
      </w:r>
      <w:r w:rsidRPr="005A0F92">
        <w:rPr>
          <w:lang w:val="it"/>
        </w:rPr>
        <w:t>, con particolare focus per i sistemi sanitari e di istruzione. Durante la consultazione pubblica per la Revisione, oltre il 30% dei partecipanti ha identificato il miglioramento dello status quo come importante per loro.</w:t>
      </w:r>
      <w:r w:rsidR="00E22594">
        <w:rPr>
          <w:lang w:val="it"/>
        </w:rPr>
        <w:br/>
      </w:r>
      <w:r w:rsidRPr="005A0F92">
        <w:rPr>
          <w:lang w:val="it"/>
        </w:rPr>
        <w:t>È anche emerso che ci deve essere più supporto per le persone con disabilità che non partecipano all'NDIS.</w:t>
      </w:r>
    </w:p>
    <w:p w14:paraId="17AADB90" w14:textId="77777777" w:rsidR="00A7521A" w:rsidRPr="00E22594" w:rsidRDefault="00BB3C62" w:rsidP="00811FF0">
      <w:pPr>
        <w:pStyle w:val="Heading4"/>
        <w:spacing w:before="120"/>
        <w:rPr>
          <w:sz w:val="24"/>
          <w:szCs w:val="24"/>
          <w:lang w:val="it-IT"/>
        </w:rPr>
      </w:pPr>
      <w:bookmarkStart w:id="68" w:name="_Education_and_Learning:"/>
      <w:bookmarkStart w:id="69" w:name="_Toc178510284"/>
      <w:bookmarkStart w:id="70" w:name="_Toc163124073"/>
      <w:bookmarkStart w:id="71" w:name="_Toc163910397"/>
      <w:bookmarkEnd w:id="66"/>
      <w:bookmarkEnd w:id="67"/>
      <w:bookmarkEnd w:id="68"/>
      <w:r w:rsidRPr="005F01EE">
        <w:rPr>
          <w:sz w:val="24"/>
          <w:szCs w:val="24"/>
          <w:lang w:val="it"/>
        </w:rPr>
        <w:t>Istruzione e apprendimento</w:t>
      </w:r>
      <w:bookmarkEnd w:id="69"/>
    </w:p>
    <w:p w14:paraId="10B5EE2B" w14:textId="77777777" w:rsidR="000D3FEB" w:rsidRPr="00E22594" w:rsidRDefault="00BB3C62" w:rsidP="00811FF0">
      <w:pPr>
        <w:rPr>
          <w:lang w:val="it-IT"/>
        </w:rPr>
      </w:pPr>
      <w:r>
        <w:rPr>
          <w:lang w:val="it"/>
        </w:rPr>
        <w:t xml:space="preserve">Vi è un ampio sostegno per </w:t>
      </w:r>
      <w:r w:rsidR="005F51C5" w:rsidRPr="00502443">
        <w:rPr>
          <w:rFonts w:ascii="Segoe UI Semibold" w:hAnsi="Segoe UI Semibold" w:cs="Segoe UI Semibold"/>
          <w:lang w:val="it"/>
        </w:rPr>
        <w:t>una riforma dell'istruzione</w:t>
      </w:r>
      <w:r>
        <w:rPr>
          <w:lang w:val="it"/>
        </w:rPr>
        <w:t xml:space="preserve">, anche in contesti specialistici. È emerso che dobbiamo migliorare gli atteggiamenti della comunità e la consapevolezza della disabilità in tutti i contesti educativi. Inoltre è emersa l'esigenza di aumentare </w:t>
      </w:r>
      <w:bookmarkStart w:id="72" w:name="_Hlk167880691"/>
      <w:r>
        <w:rPr>
          <w:lang w:val="it"/>
        </w:rPr>
        <w:t>l'inclusività nel sistema educativo attraverso un aumento delle risorse e dello sviluppo professionale degli educatori</w:t>
      </w:r>
      <w:bookmarkEnd w:id="72"/>
      <w:r>
        <w:rPr>
          <w:lang w:val="it"/>
        </w:rPr>
        <w:t>.</w:t>
      </w:r>
    </w:p>
    <w:p w14:paraId="2E7EACB5" w14:textId="77777777" w:rsidR="00A7521A" w:rsidRPr="00E22594" w:rsidRDefault="00BB3C62" w:rsidP="00811FF0">
      <w:pPr>
        <w:pStyle w:val="Heading4"/>
        <w:spacing w:before="120"/>
        <w:rPr>
          <w:sz w:val="24"/>
          <w:szCs w:val="24"/>
          <w:lang w:val="it-IT"/>
        </w:rPr>
      </w:pPr>
      <w:bookmarkStart w:id="73" w:name="_Toc178510286"/>
      <w:bookmarkEnd w:id="70"/>
      <w:bookmarkEnd w:id="71"/>
      <w:r w:rsidRPr="005F01EE">
        <w:rPr>
          <w:sz w:val="24"/>
          <w:szCs w:val="24"/>
          <w:lang w:val="it"/>
        </w:rPr>
        <w:t>Salute e benessere</w:t>
      </w:r>
      <w:bookmarkEnd w:id="73"/>
    </w:p>
    <w:p w14:paraId="4CB4615D" w14:textId="77777777" w:rsidR="00C675E4" w:rsidRPr="00E22594" w:rsidRDefault="00BB3C62" w:rsidP="00811FF0">
      <w:pPr>
        <w:rPr>
          <w:lang w:val="it-IT"/>
        </w:rPr>
      </w:pPr>
      <w:r w:rsidRPr="00D01873">
        <w:rPr>
          <w:lang w:val="it"/>
        </w:rPr>
        <w:t xml:space="preserve">Un tema ricorrente nella Revisione è il miglioramento dei sistemi tradizionali: è emersa con regolarità l'importanza di migliorare il </w:t>
      </w:r>
      <w:r w:rsidRPr="002D7BBF">
        <w:rPr>
          <w:rFonts w:ascii="Segoe UI Semibold" w:hAnsi="Segoe UI Semibold" w:cs="Segoe UI Semibold"/>
          <w:lang w:val="it"/>
        </w:rPr>
        <w:t>sistema sanitario</w:t>
      </w:r>
      <w:r w:rsidRPr="00D01873">
        <w:rPr>
          <w:lang w:val="it"/>
        </w:rPr>
        <w:t xml:space="preserve">. Alcune persone hanno affermato che i governi debbano affrontare il problema del costo dell'assistenza sanitaria per le persone con disabilità, mentre altri auspicano un aumento dei servizi di salute mentale per la disabilità. </w:t>
      </w:r>
    </w:p>
    <w:p w14:paraId="3F07FCCF" w14:textId="77777777" w:rsidR="00022C32" w:rsidRPr="00E22594" w:rsidRDefault="00BB3C62" w:rsidP="00811FF0">
      <w:pPr>
        <w:rPr>
          <w:lang w:val="it-IT"/>
        </w:rPr>
      </w:pPr>
      <w:r w:rsidRPr="00D01873">
        <w:rPr>
          <w:lang w:val="it"/>
        </w:rPr>
        <w:t xml:space="preserve">È stato anche affermato che bisogna migliorare gli atteggiamenti della comunità e la sensibilizzazione alla disabilità in tutto il sistema sanitario. È emerso che </w:t>
      </w:r>
      <w:bookmarkStart w:id="74" w:name="_Hlk170995256"/>
      <w:r w:rsidRPr="00D01873">
        <w:rPr>
          <w:lang w:val="it"/>
        </w:rPr>
        <w:t>gli atteggiamenti negativi e la discriminazione nei confronti delle persone con disabilità possono limitare l'accesso all'assistenza sanitaria, alla diagnosi e al processo decisionale sulle</w:t>
      </w:r>
      <w:bookmarkEnd w:id="74"/>
      <w:r w:rsidRPr="00D01873">
        <w:rPr>
          <w:lang w:val="it"/>
        </w:rPr>
        <w:t>terapie.</w:t>
      </w:r>
    </w:p>
    <w:p w14:paraId="635DB0D2" w14:textId="77777777" w:rsidR="00A7521A" w:rsidRPr="00E22594" w:rsidRDefault="00BB3C62" w:rsidP="00811FF0">
      <w:pPr>
        <w:pStyle w:val="Heading4"/>
        <w:spacing w:before="120"/>
        <w:rPr>
          <w:sz w:val="24"/>
          <w:szCs w:val="24"/>
          <w:lang w:val="it-IT"/>
        </w:rPr>
      </w:pPr>
      <w:bookmarkStart w:id="75" w:name="_Toc178510288"/>
      <w:bookmarkStart w:id="76" w:name="_Toc163124076"/>
      <w:bookmarkStart w:id="77" w:name="_Toc163910400"/>
      <w:r w:rsidRPr="005F01EE">
        <w:rPr>
          <w:sz w:val="24"/>
          <w:szCs w:val="24"/>
          <w:lang w:val="it"/>
        </w:rPr>
        <w:t>Atteggiamenti della comunità</w:t>
      </w:r>
      <w:bookmarkEnd w:id="75"/>
    </w:p>
    <w:p w14:paraId="1C55522A" w14:textId="77777777" w:rsidR="00982E71" w:rsidRPr="00E22594" w:rsidRDefault="00BB3C62" w:rsidP="00811FF0">
      <w:pPr>
        <w:rPr>
          <w:lang w:val="it-IT"/>
        </w:rPr>
      </w:pPr>
      <w:r>
        <w:rPr>
          <w:lang w:val="it"/>
        </w:rPr>
        <w:t>Abbiamo appreso dell'importanza degli atteggiamenti della comunità e della consapevolezza della disabilità nelle comunità e di come ciò influisca su tutte le aree di risultato dell'ADS. Abbiamo anche appreso dalle DRO che l'ADS non è riuscita a migliorare l'atteggiamento della comunità nei settori chiave (sanità, istruzione, prima infanzia) o a migliorare l'accesso ai servizi e all'assistenza per le persone con disabilità che non possono beneficiare dell'NDIS.</w:t>
      </w:r>
    </w:p>
    <w:p w14:paraId="103DE1FD" w14:textId="77777777" w:rsidR="008B506B" w:rsidRPr="00E22594" w:rsidRDefault="00BB3C62" w:rsidP="00811FF0">
      <w:pPr>
        <w:rPr>
          <w:lang w:val="it-IT"/>
        </w:rPr>
      </w:pPr>
      <w:r>
        <w:rPr>
          <w:lang w:val="it"/>
        </w:rPr>
        <w:t>Abbiamo riscontrato un forte interesse per una rappresentazione autentica delle persone con disabilità nella comunità, nei media e nelle arti. Vi è un certo sostegno per aumentare la leadership da parte delle persone con disabilità.</w:t>
      </w:r>
    </w:p>
    <w:p w14:paraId="31135A63" w14:textId="7019C283" w:rsidR="00012994" w:rsidRDefault="00BB3C62" w:rsidP="00811FF0">
      <w:pPr>
        <w:rPr>
          <w:lang w:val="it"/>
        </w:rPr>
      </w:pPr>
      <w:r w:rsidRPr="00525D24">
        <w:rPr>
          <w:lang w:val="it"/>
        </w:rPr>
        <w:t xml:space="preserve">Durante la Revisione, i partecipanti avevano una scarsa comprensione dell'ADS, ma hanno sostenuto la sensibilizzazione all'ADS in tutta la comunità: aumentare il riconoscimento dell'ADS e del suo operato. </w:t>
      </w:r>
    </w:p>
    <w:p w14:paraId="274803E4" w14:textId="77777777" w:rsidR="000A48DC" w:rsidRPr="00E22594" w:rsidRDefault="000A48DC" w:rsidP="00811FF0">
      <w:pPr>
        <w:rPr>
          <w:lang w:val="it-IT"/>
        </w:rPr>
      </w:pPr>
    </w:p>
    <w:p w14:paraId="4E7F59A3" w14:textId="77777777" w:rsidR="00E32A89" w:rsidRPr="00E22594" w:rsidRDefault="00BB3C62" w:rsidP="007A23B8">
      <w:pPr>
        <w:pStyle w:val="Heading2"/>
        <w:rPr>
          <w:lang w:val="it-IT"/>
        </w:rPr>
      </w:pPr>
      <w:bookmarkStart w:id="78" w:name="_Toc156482060"/>
      <w:bookmarkStart w:id="79" w:name="_Toc157430718"/>
      <w:bookmarkStart w:id="80" w:name="_Toc158811826"/>
      <w:bookmarkStart w:id="81" w:name="_Toc158820810"/>
      <w:bookmarkStart w:id="82" w:name="_Toc158887290"/>
      <w:bookmarkStart w:id="83" w:name="_Toc159231952"/>
      <w:bookmarkStart w:id="84" w:name="_Toc159328312"/>
      <w:bookmarkStart w:id="85" w:name="_Toc159422516"/>
      <w:bookmarkStart w:id="86" w:name="_Toc159509828"/>
      <w:bookmarkStart w:id="87" w:name="_Toc159848231"/>
      <w:bookmarkStart w:id="88" w:name="_Toc159922353"/>
      <w:bookmarkStart w:id="89" w:name="_Toc159942832"/>
      <w:bookmarkStart w:id="90" w:name="_Toc160114623"/>
      <w:bookmarkStart w:id="91" w:name="_Toc161658389"/>
      <w:bookmarkStart w:id="92" w:name="_Toc178510292"/>
      <w:bookmarkEnd w:id="76"/>
      <w:bookmarkEnd w:id="77"/>
      <w:r w:rsidRPr="00D01873">
        <w:rPr>
          <w:lang w:val="it"/>
        </w:rPr>
        <w:lastRenderedPageBreak/>
        <w:t>I prossimi passi</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069E9B9C" w14:textId="77777777" w:rsidR="00FD0383" w:rsidRPr="00E22594" w:rsidRDefault="00BB3C62" w:rsidP="00811FF0">
      <w:pPr>
        <w:rPr>
          <w:lang w:val="it-IT"/>
        </w:rPr>
      </w:pPr>
      <w:r w:rsidRPr="00D01873">
        <w:rPr>
          <w:lang w:val="it"/>
        </w:rPr>
        <w:t xml:space="preserve">Prenderemo in considerazione ciò che abbiamo sentito e apporteremo modifiche pratiche ai processi, alle strutture e ai meccanismi di implementazione dell'ADS. </w:t>
      </w:r>
    </w:p>
    <w:p w14:paraId="0DC4578A" w14:textId="77777777" w:rsidR="00E32A89" w:rsidRPr="00E22594" w:rsidRDefault="00BB3C62" w:rsidP="00811FF0">
      <w:pPr>
        <w:rPr>
          <w:lang w:val="it-IT"/>
        </w:rPr>
      </w:pPr>
      <w:r w:rsidRPr="00D01873">
        <w:rPr>
          <w:lang w:val="it"/>
        </w:rPr>
        <w:t>In attesa dell'approvazione da parte del Consiglio ministeriale per la riforma della disabilità, il governo australiano lavorerà per aggiornare l'ADS e la tabella di marcia per riflettere le azioni della Revisione. Pubblicheremo le informazioni aggiornate alla fine del 2024.</w:t>
      </w:r>
    </w:p>
    <w:p w14:paraId="2A39EBCD" w14:textId="7EB1552D" w:rsidR="00E22594" w:rsidRDefault="00BB3C62" w:rsidP="000A7FAA">
      <w:pPr>
        <w:rPr>
          <w:lang w:val="it"/>
        </w:rPr>
      </w:pPr>
      <w:r w:rsidRPr="00D01873">
        <w:rPr>
          <w:lang w:val="it"/>
        </w:rPr>
        <w:t>Utilizzeremo ciò che abbiamo appreso sulle aree di risultato e sulle priorità delle politiche dell'ADS per orientare il futuro impegno con la comunità delle persone disabili per sviluppare e implementare risposte appropriate ed efficaci a tali argomenti.</w:t>
      </w:r>
    </w:p>
    <w:p w14:paraId="14F156A9" w14:textId="3526BD53" w:rsidR="00524DB5" w:rsidRPr="00E22594" w:rsidRDefault="00BB3C62" w:rsidP="00811FF0">
      <w:pPr>
        <w:rPr>
          <w:lang w:val="it-IT"/>
        </w:rPr>
      </w:pPr>
      <w:r w:rsidRPr="00D01873">
        <w:rPr>
          <w:lang w:val="it"/>
        </w:rPr>
        <w:t xml:space="preserve">Rinvieremo alcune riforme alla Valutazione indipendente dell'ADS nel 2025–26. La Valutazione indipendente potrà fornire una gamma più ampia di dati e approfondimenti, un maggiore impegno con le persone con disabilità e le loro organizzazioni rappresentative e una ricerca su questioni più complesse. Ciò darà alle persone con disabilità il tempo e l'opportunità di essere coinvolte nello sviluppo e nell'attuazione delle riforme dell'ADS. </w:t>
      </w:r>
    </w:p>
    <w:p w14:paraId="09964BEB" w14:textId="77777777" w:rsidR="005E2764" w:rsidRPr="00E22594" w:rsidRDefault="00BB3C62" w:rsidP="003B4D12">
      <w:pPr>
        <w:rPr>
          <w:lang w:val="it-IT"/>
        </w:rPr>
      </w:pPr>
      <w:r w:rsidRPr="00D01873">
        <w:rPr>
          <w:lang w:val="it"/>
        </w:rPr>
        <w:t xml:space="preserve">Il Progetto di revisione esprime la propria gratitudine per i consigli e il riscontro che le persone con disabilità, le organizzazioni di rappresentanza delle persone con disabilità e il Consiglio consultivo dell'ADS hanno fornito alla Revisione dell'ADS. </w:t>
      </w:r>
    </w:p>
    <w:sectPr w:rsidR="005E2764" w:rsidRPr="00E22594" w:rsidSect="00064D7E">
      <w:headerReference w:type="even" r:id="rId20"/>
      <w:headerReference w:type="default" r:id="rId21"/>
      <w:footerReference w:type="default" r:id="rId22"/>
      <w:headerReference w:type="first" r:id="rId23"/>
      <w:footnotePr>
        <w:numFmt w:val="chicago"/>
      </w:footnotePr>
      <w:endnotePr>
        <w:numFmt w:val="decimal"/>
      </w:endnotePr>
      <w:pgSz w:w="11906" w:h="16838"/>
      <w:pgMar w:top="1440" w:right="1418" w:bottom="1021" w:left="1440" w:header="567"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08C15" w14:textId="77777777" w:rsidR="000952C3" w:rsidRDefault="000952C3">
      <w:pPr>
        <w:spacing w:after="0" w:line="240" w:lineRule="auto"/>
      </w:pPr>
      <w:r>
        <w:separator/>
      </w:r>
    </w:p>
  </w:endnote>
  <w:endnote w:type="continuationSeparator" w:id="0">
    <w:p w14:paraId="4E45C911" w14:textId="77777777" w:rsidR="000952C3" w:rsidRDefault="00095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ilsonProMedium">
    <w:altName w:val="Calibri"/>
    <w:panose1 w:val="00000000000000000000"/>
    <w:charset w:val="4D"/>
    <w:family w:val="auto"/>
    <w:notTrueType/>
    <w:pitch w:val="default"/>
    <w:sig w:usb0="00000003" w:usb1="00000000" w:usb2="00000000" w:usb3="00000000" w:csb0="00000001" w:csb1="00000000"/>
  </w:font>
  <w:font w:name="Nunito Sans">
    <w:altName w:val="Times New Roman"/>
    <w:charset w:val="00"/>
    <w:family w:val="auto"/>
    <w:pitch w:val="variable"/>
    <w:sig w:usb0="A00002FF" w:usb1="5000204B" w:usb2="00000000" w:usb3="00000000" w:csb0="00000197" w:csb1="00000000"/>
  </w:font>
  <w:font w:name="FilsonProBold-Italic">
    <w:altName w:val="Calibri"/>
    <w:charset w:val="4D"/>
    <w:family w:val="auto"/>
    <w:pitch w:val="default"/>
    <w:sig w:usb0="00000003" w:usb1="00000000" w:usb2="00000000" w:usb3="00000000" w:csb0="00000001" w:csb1="00000000"/>
  </w:font>
  <w:font w:name="Filson Pro Bold">
    <w:altName w:val="Calibri"/>
    <w:panose1 w:val="00000000000000000000"/>
    <w:charset w:val="4D"/>
    <w:family w:val="auto"/>
    <w:notTrueType/>
    <w:pitch w:val="variable"/>
    <w:sig w:usb0="00000007" w:usb1="00000001"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0727C" w14:textId="77777777" w:rsidR="00B8354C" w:rsidRPr="00E22594" w:rsidRDefault="00BB3C62" w:rsidP="007C16AE">
    <w:pPr>
      <w:pStyle w:val="Footer"/>
      <w:rPr>
        <w:noProof/>
        <w:lang w:val="it-IT"/>
      </w:rPr>
    </w:pPr>
    <w:r w:rsidRPr="00A1298F">
      <w:rPr>
        <w:b/>
        <w:bCs/>
        <w:noProof/>
      </w:rPr>
      <w:drawing>
        <wp:anchor distT="0" distB="0" distL="114300" distR="114300" simplePos="0" relativeHeight="251661312" behindDoc="1" locked="0" layoutInCell="1" allowOverlap="1" wp14:anchorId="5B390C2D" wp14:editId="3694F949">
          <wp:simplePos x="0" y="0"/>
          <wp:positionH relativeFrom="page">
            <wp:posOffset>-1033145</wp:posOffset>
          </wp:positionH>
          <wp:positionV relativeFrom="page">
            <wp:posOffset>10367010</wp:posOffset>
          </wp:positionV>
          <wp:extent cx="9839325" cy="393700"/>
          <wp:effectExtent l="0" t="0" r="9525" b="6350"/>
          <wp:wrapTight wrapText="bothSides">
            <wp:wrapPolygon edited="0">
              <wp:start x="0" y="0"/>
              <wp:lineTo x="0" y="20903"/>
              <wp:lineTo x="21579" y="20903"/>
              <wp:lineTo x="21579" y="0"/>
              <wp:lineTo x="0" y="0"/>
            </wp:wrapPolygon>
          </wp:wrapTight>
          <wp:docPr id="1774756790" name="Picture 17747567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17562" name="Picture 45531756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39325" cy="393700"/>
                  </a:xfrm>
                  <a:prstGeom prst="rect">
                    <a:avLst/>
                  </a:prstGeom>
                </pic:spPr>
              </pic:pic>
            </a:graphicData>
          </a:graphic>
          <wp14:sizeRelH relativeFrom="page">
            <wp14:pctWidth>0</wp14:pctWidth>
          </wp14:sizeRelH>
          <wp14:sizeRelV relativeFrom="page">
            <wp14:pctHeight>0</wp14:pctHeight>
          </wp14:sizeRelV>
        </wp:anchor>
      </w:drawing>
    </w:r>
    <w:r w:rsidR="000549F9" w:rsidRPr="00A1298F">
      <w:rPr>
        <w:lang w:val="it"/>
      </w:rPr>
      <w:t xml:space="preserve">Sintesi della Revisione della Strategia australiana per la disabilità </w:t>
    </w:r>
    <w:r w:rsidR="000549F9" w:rsidRPr="00A1298F">
      <w:rPr>
        <w:rFonts w:ascii="Symbol" w:hAnsi="Symbol"/>
        <w:lang w:val="it"/>
      </w:rPr>
      <w:sym w:font="Symbol" w:char="F0BD"/>
    </w:r>
    <w:r w:rsidR="000549F9" w:rsidRPr="00A1298F">
      <w:rPr>
        <w:lang w:val="it"/>
      </w:rPr>
      <w:t xml:space="preserve"> </w:t>
    </w:r>
    <w:r w:rsidR="000549F9" w:rsidRPr="00A1298F">
      <w:rPr>
        <w:noProof/>
      </w:rPr>
      <w:fldChar w:fldCharType="begin"/>
    </w:r>
    <w:r w:rsidR="000549F9" w:rsidRPr="00A1298F">
      <w:rPr>
        <w:lang w:val="it"/>
      </w:rPr>
      <w:instrText xml:space="preserve"> PAGE   \* MERGEFORMAT </w:instrText>
    </w:r>
    <w:r w:rsidR="000549F9" w:rsidRPr="00A1298F">
      <w:fldChar w:fldCharType="separate"/>
    </w:r>
    <w:r w:rsidR="000549F9">
      <w:rPr>
        <w:lang w:val="it"/>
      </w:rPr>
      <w:t>2</w:t>
    </w:r>
    <w:r w:rsidR="000549F9" w:rsidRPr="00A1298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583F0" w14:textId="77777777" w:rsidR="00E5428F" w:rsidRPr="00E22594" w:rsidRDefault="00BB3C62" w:rsidP="003B6167">
    <w:pPr>
      <w:pStyle w:val="Footer"/>
      <w:jc w:val="right"/>
      <w:rPr>
        <w:noProof/>
        <w:color w:val="180F5E"/>
        <w:sz w:val="16"/>
        <w:szCs w:val="16"/>
        <w:lang w:val="it-IT"/>
      </w:rPr>
    </w:pPr>
    <w:r w:rsidRPr="00A1298F">
      <w:rPr>
        <w:b/>
        <w:bCs/>
        <w:noProof/>
      </w:rPr>
      <w:drawing>
        <wp:anchor distT="0" distB="0" distL="114300" distR="114300" simplePos="0" relativeHeight="251662336" behindDoc="1" locked="0" layoutInCell="1" allowOverlap="1" wp14:anchorId="0C2C29C8" wp14:editId="154BA358">
          <wp:simplePos x="0" y="0"/>
          <wp:positionH relativeFrom="page">
            <wp:posOffset>-1033145</wp:posOffset>
          </wp:positionH>
          <wp:positionV relativeFrom="page">
            <wp:posOffset>10462260</wp:posOffset>
          </wp:positionV>
          <wp:extent cx="9839325" cy="393700"/>
          <wp:effectExtent l="0" t="0" r="9525" b="6350"/>
          <wp:wrapTight wrapText="bothSides">
            <wp:wrapPolygon edited="0">
              <wp:start x="0" y="0"/>
              <wp:lineTo x="0" y="20903"/>
              <wp:lineTo x="21579" y="20903"/>
              <wp:lineTo x="21579" y="0"/>
              <wp:lineTo x="0" y="0"/>
            </wp:wrapPolygon>
          </wp:wrapTight>
          <wp:docPr id="917817670" name="Picture 9178176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38207" name="Picture 45531756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39325" cy="393700"/>
                  </a:xfrm>
                  <a:prstGeom prst="rect">
                    <a:avLst/>
                  </a:prstGeom>
                </pic:spPr>
              </pic:pic>
            </a:graphicData>
          </a:graphic>
          <wp14:sizeRelH relativeFrom="page">
            <wp14:pctWidth>0</wp14:pctWidth>
          </wp14:sizeRelH>
          <wp14:sizeRelV relativeFrom="page">
            <wp14:pctHeight>0</wp14:pctHeight>
          </wp14:sizeRelV>
        </wp:anchor>
      </w:drawing>
    </w:r>
    <w:r w:rsidR="00481CC1" w:rsidRPr="00016BED">
      <w:rPr>
        <w:color w:val="180F5E"/>
        <w:sz w:val="16"/>
        <w:szCs w:val="16"/>
        <w:lang w:val="it"/>
      </w:rPr>
      <w:tab/>
      <w:t xml:space="preserve">Sintesi della Revisione della Strategia australiana per la disabilità </w:t>
    </w:r>
    <w:r w:rsidR="00481CC1" w:rsidRPr="00016BED">
      <w:rPr>
        <w:rFonts w:ascii="Symbol" w:hAnsi="Symbol"/>
        <w:color w:val="180F5E"/>
        <w:sz w:val="16"/>
        <w:szCs w:val="16"/>
        <w:lang w:val="it"/>
      </w:rPr>
      <w:sym w:font="Symbol" w:char="F0BD"/>
    </w:r>
    <w:r w:rsidR="00481CC1" w:rsidRPr="00016BED">
      <w:rPr>
        <w:color w:val="180F5E"/>
        <w:sz w:val="16"/>
        <w:szCs w:val="16"/>
        <w:lang w:val="it"/>
      </w:rPr>
      <w:t xml:space="preserve"> </w:t>
    </w:r>
    <w:r w:rsidR="00481CC1" w:rsidRPr="00016BED">
      <w:rPr>
        <w:noProof/>
        <w:color w:val="180F5E"/>
        <w:sz w:val="16"/>
        <w:szCs w:val="16"/>
      </w:rPr>
      <w:fldChar w:fldCharType="begin"/>
    </w:r>
    <w:r w:rsidR="00481CC1" w:rsidRPr="00016BED">
      <w:rPr>
        <w:color w:val="180F5E"/>
        <w:sz w:val="16"/>
        <w:szCs w:val="16"/>
        <w:lang w:val="it"/>
      </w:rPr>
      <w:instrText xml:space="preserve"> PAGE   \* MERGEFORMAT </w:instrText>
    </w:r>
    <w:r w:rsidR="00481CC1" w:rsidRPr="00016BED">
      <w:rPr>
        <w:color w:val="180F5E"/>
        <w:sz w:val="16"/>
        <w:szCs w:val="16"/>
      </w:rPr>
      <w:fldChar w:fldCharType="separate"/>
    </w:r>
    <w:r w:rsidR="00481CC1" w:rsidRPr="00016BED">
      <w:rPr>
        <w:color w:val="180F5E"/>
        <w:sz w:val="16"/>
        <w:szCs w:val="16"/>
        <w:lang w:val="it"/>
      </w:rPr>
      <w:t>8</w:t>
    </w:r>
    <w:r w:rsidR="00481CC1" w:rsidRPr="00016BED">
      <w:rPr>
        <w:noProof/>
        <w:color w:val="180F5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37A3E" w14:textId="559DAE93" w:rsidR="00AF0704" w:rsidRPr="00E22594" w:rsidRDefault="00BB3C62" w:rsidP="00E22594">
    <w:pPr>
      <w:pStyle w:val="Footer"/>
      <w:jc w:val="right"/>
      <w:rPr>
        <w:lang w:val="it-IT"/>
      </w:rPr>
    </w:pPr>
    <w:r w:rsidRPr="007B3A60">
      <w:rPr>
        <w:b/>
        <w:bCs/>
        <w:noProof/>
      </w:rPr>
      <w:drawing>
        <wp:anchor distT="0" distB="0" distL="114300" distR="114300" simplePos="0" relativeHeight="251658240" behindDoc="1" locked="0" layoutInCell="1" allowOverlap="1" wp14:anchorId="227FC28A" wp14:editId="1A56E833">
          <wp:simplePos x="0" y="0"/>
          <wp:positionH relativeFrom="page">
            <wp:posOffset>-1066800</wp:posOffset>
          </wp:positionH>
          <wp:positionV relativeFrom="page">
            <wp:posOffset>10448925</wp:posOffset>
          </wp:positionV>
          <wp:extent cx="9839325" cy="393700"/>
          <wp:effectExtent l="0" t="0" r="9525" b="6350"/>
          <wp:wrapTight wrapText="bothSides">
            <wp:wrapPolygon edited="0">
              <wp:start x="0" y="0"/>
              <wp:lineTo x="0" y="20903"/>
              <wp:lineTo x="21579" y="20903"/>
              <wp:lineTo x="21579" y="0"/>
              <wp:lineTo x="0" y="0"/>
            </wp:wrapPolygon>
          </wp:wrapTight>
          <wp:docPr id="1800337555" name="Picture 4553175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014210" name="Picture 45531756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39325" cy="393700"/>
                  </a:xfrm>
                  <a:prstGeom prst="rect">
                    <a:avLst/>
                  </a:prstGeom>
                </pic:spPr>
              </pic:pic>
            </a:graphicData>
          </a:graphic>
          <wp14:sizeRelH relativeFrom="page">
            <wp14:pctWidth>0</wp14:pctWidth>
          </wp14:sizeRelH>
          <wp14:sizeRelV relativeFrom="page">
            <wp14:pctHeight>0</wp14:pctHeight>
          </wp14:sizeRelV>
        </wp:anchor>
      </w:drawing>
    </w:r>
    <w:r w:rsidR="00780171" w:rsidRPr="003B6167">
      <w:rPr>
        <w:color w:val="180F5E"/>
        <w:sz w:val="16"/>
        <w:szCs w:val="16"/>
        <w:lang w:val="it"/>
      </w:rPr>
      <w:t xml:space="preserve">Sintesi della Revisione della Strategia australiana per la disabilità </w:t>
    </w:r>
    <w:r w:rsidR="00025338" w:rsidRPr="003B6167">
      <w:rPr>
        <w:rFonts w:ascii="Symbol" w:hAnsi="Symbol"/>
        <w:color w:val="180F5E"/>
        <w:sz w:val="16"/>
        <w:szCs w:val="16"/>
        <w:lang w:val="it"/>
      </w:rPr>
      <w:sym w:font="Symbol" w:char="F0BD"/>
    </w:r>
    <w:r w:rsidR="00780171" w:rsidRPr="003B6167">
      <w:rPr>
        <w:color w:val="180F5E"/>
        <w:sz w:val="16"/>
        <w:szCs w:val="16"/>
        <w:lang w:val="it"/>
      </w:rPr>
      <w:t xml:space="preserve"> </w:t>
    </w:r>
    <w:r w:rsidR="00161933" w:rsidRPr="003B6167">
      <w:rPr>
        <w:noProof/>
        <w:color w:val="180F5E"/>
        <w:sz w:val="16"/>
        <w:szCs w:val="16"/>
      </w:rPr>
      <w:fldChar w:fldCharType="begin"/>
    </w:r>
    <w:r w:rsidR="00161933" w:rsidRPr="003B6167">
      <w:rPr>
        <w:color w:val="180F5E"/>
        <w:sz w:val="16"/>
        <w:szCs w:val="16"/>
        <w:lang w:val="it"/>
      </w:rPr>
      <w:instrText xml:space="preserve"> PAGE   \* MERGEFORMAT </w:instrText>
    </w:r>
    <w:r w:rsidR="00161933" w:rsidRPr="003B6167">
      <w:rPr>
        <w:color w:val="180F5E"/>
        <w:sz w:val="16"/>
        <w:szCs w:val="16"/>
      </w:rPr>
      <w:fldChar w:fldCharType="separate"/>
    </w:r>
    <w:r w:rsidR="0051516C" w:rsidRPr="003B6167">
      <w:rPr>
        <w:noProof/>
        <w:color w:val="180F5E"/>
        <w:sz w:val="16"/>
        <w:szCs w:val="16"/>
        <w:lang w:val="it"/>
      </w:rPr>
      <w:t>10</w:t>
    </w:r>
    <w:r w:rsidR="00161933" w:rsidRPr="003B6167">
      <w:rPr>
        <w:noProof/>
        <w:color w:val="180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72F82" w14:textId="77777777" w:rsidR="000952C3" w:rsidRDefault="000952C3">
      <w:pPr>
        <w:spacing w:after="0" w:line="240" w:lineRule="auto"/>
      </w:pPr>
      <w:r>
        <w:separator/>
      </w:r>
    </w:p>
  </w:footnote>
  <w:footnote w:type="continuationSeparator" w:id="0">
    <w:p w14:paraId="79DF7CFA" w14:textId="77777777" w:rsidR="000952C3" w:rsidRDefault="00095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D8730" w14:textId="77777777" w:rsidR="00835DC6" w:rsidRDefault="00835DC6" w:rsidP="007C16AE">
    <w:pPr>
      <w:pStyle w:val="Header"/>
    </w:pPr>
  </w:p>
  <w:p w14:paraId="6C17F7AA" w14:textId="77777777" w:rsidR="00AF0704" w:rsidRDefault="00AF0704" w:rsidP="007C16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D7D53" w14:textId="77777777" w:rsidR="00AF0704" w:rsidRPr="00DF1CC6" w:rsidRDefault="00BB3C62" w:rsidP="00DF1CC6">
    <w:pPr>
      <w:pStyle w:val="Header"/>
      <w:rPr>
        <w:rFonts w:ascii="Segoe UI Semibold" w:hAnsi="Segoe UI Semibold" w:cs="Segoe UI Semibold"/>
      </w:rPr>
    </w:pPr>
    <w:r w:rsidRPr="009611BD">
      <w:rPr>
        <w:noProof/>
      </w:rPr>
      <w:drawing>
        <wp:anchor distT="0" distB="0" distL="114300" distR="114300" simplePos="0" relativeHeight="251660288" behindDoc="1" locked="0" layoutInCell="1" allowOverlap="1" wp14:anchorId="11C6179A" wp14:editId="77841DFF">
          <wp:simplePos x="0" y="0"/>
          <wp:positionH relativeFrom="column">
            <wp:posOffset>-877380</wp:posOffset>
          </wp:positionH>
          <wp:positionV relativeFrom="paragraph">
            <wp:posOffset>-340360</wp:posOffset>
          </wp:positionV>
          <wp:extent cx="795020" cy="673100"/>
          <wp:effectExtent l="0" t="0" r="5080" b="0"/>
          <wp:wrapNone/>
          <wp:docPr id="208369747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329043" name="Picture 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rcRect r="36502" b="3331"/>
                  <a:stretch>
                    <a:fillRect/>
                  </a:stretch>
                </pic:blipFill>
                <pic:spPr bwMode="auto">
                  <a:xfrm>
                    <a:off x="0" y="0"/>
                    <a:ext cx="795020" cy="673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A01F9" w14:textId="77777777" w:rsidR="00780171" w:rsidRPr="004A74AA" w:rsidRDefault="00BB3C62" w:rsidP="004A74AA">
    <w:pPr>
      <w:pStyle w:val="Header"/>
      <w:jc w:val="center"/>
      <w:rPr>
        <w:rFonts w:ascii="Segoe UI Semibold" w:hAnsi="Segoe UI Semibold" w:cs="Segoe UI Semibold"/>
        <w:color w:val="C00000"/>
        <w:sz w:val="32"/>
        <w:szCs w:val="32"/>
      </w:rPr>
    </w:pPr>
    <w:r w:rsidRPr="009611BD">
      <w:rPr>
        <w:noProof/>
      </w:rPr>
      <w:drawing>
        <wp:anchor distT="0" distB="0" distL="114300" distR="114300" simplePos="0" relativeHeight="251659264" behindDoc="1" locked="0" layoutInCell="1" allowOverlap="1" wp14:anchorId="1316AB9F" wp14:editId="67C2A3FD">
          <wp:simplePos x="0" y="0"/>
          <wp:positionH relativeFrom="column">
            <wp:posOffset>-647700</wp:posOffset>
          </wp:positionH>
          <wp:positionV relativeFrom="paragraph">
            <wp:posOffset>-317500</wp:posOffset>
          </wp:positionV>
          <wp:extent cx="795020" cy="673100"/>
          <wp:effectExtent l="0" t="0" r="5080" b="0"/>
          <wp:wrapNone/>
          <wp:docPr id="159310904" name="Picture 6" descr="Australia's Disability Strategy 2021-2031, Creating an inclusive community togeth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390917" name="Picture 6" descr="Australia's Disability Strategy 2021-2031, Creating an inclusive community together logo."/>
                  <pic:cNvPicPr/>
                </pic:nvPicPr>
                <pic:blipFill>
                  <a:blip r:embed="rId1" cstate="print">
                    <a:extLst>
                      <a:ext uri="{28A0092B-C50C-407E-A947-70E740481C1C}">
                        <a14:useLocalDpi xmlns:a14="http://schemas.microsoft.com/office/drawing/2010/main" val="0"/>
                      </a:ext>
                    </a:extLst>
                  </a:blip>
                  <a:srcRect r="36502" b="3331"/>
                  <a:stretch>
                    <a:fillRect/>
                  </a:stretch>
                </pic:blipFill>
                <pic:spPr bwMode="auto">
                  <a:xfrm>
                    <a:off x="0" y="0"/>
                    <a:ext cx="795020" cy="673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74AA" w:rsidRPr="004A74AA">
      <w:rPr>
        <w:rFonts w:ascii="Segoe UI Semibold" w:hAnsi="Segoe UI Semibold" w:cs="Segoe UI Semibold"/>
        <w:color w:val="C00000"/>
        <w:sz w:val="32"/>
        <w:szCs w:val="32"/>
        <w:lang w:val="it"/>
      </w:rPr>
      <w:tab/>
      <w:t>*** BOZZA ***</w:t>
    </w:r>
    <w:r w:rsidR="004A74AA" w:rsidRPr="004A74AA">
      <w:rPr>
        <w:rFonts w:ascii="Segoe UI Semibold" w:hAnsi="Segoe UI Semibold" w:cs="Segoe UI Semibold"/>
        <w:color w:val="C00000"/>
        <w:sz w:val="32"/>
        <w:szCs w:val="32"/>
        <w:lang w:val="it"/>
      </w:rPr>
      <w:tab/>
    </w:r>
  </w:p>
  <w:p w14:paraId="4D9A741D" w14:textId="77777777" w:rsidR="00835DC6" w:rsidRDefault="00835DC6" w:rsidP="007C1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C1E75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108E5"/>
    <w:multiLevelType w:val="hybridMultilevel"/>
    <w:tmpl w:val="C66A701A"/>
    <w:lvl w:ilvl="0" w:tplc="339C6D52">
      <w:start w:val="1"/>
      <w:numFmt w:val="bullet"/>
      <w:lvlText w:val=""/>
      <w:lvlJc w:val="left"/>
      <w:pPr>
        <w:ind w:left="720" w:hanging="360"/>
      </w:pPr>
      <w:rPr>
        <w:rFonts w:ascii="Symbol" w:hAnsi="Symbol" w:hint="default"/>
      </w:rPr>
    </w:lvl>
    <w:lvl w:ilvl="1" w:tplc="52200E2A" w:tentative="1">
      <w:start w:val="1"/>
      <w:numFmt w:val="bullet"/>
      <w:lvlText w:val="o"/>
      <w:lvlJc w:val="left"/>
      <w:pPr>
        <w:ind w:left="1440" w:hanging="360"/>
      </w:pPr>
      <w:rPr>
        <w:rFonts w:ascii="Courier New" w:hAnsi="Courier New" w:cs="Courier New" w:hint="default"/>
      </w:rPr>
    </w:lvl>
    <w:lvl w:ilvl="2" w:tplc="A8BEEF52" w:tentative="1">
      <w:start w:val="1"/>
      <w:numFmt w:val="bullet"/>
      <w:lvlText w:val=""/>
      <w:lvlJc w:val="left"/>
      <w:pPr>
        <w:ind w:left="2160" w:hanging="360"/>
      </w:pPr>
      <w:rPr>
        <w:rFonts w:ascii="Wingdings" w:hAnsi="Wingdings" w:hint="default"/>
      </w:rPr>
    </w:lvl>
    <w:lvl w:ilvl="3" w:tplc="C6A8A1A0" w:tentative="1">
      <w:start w:val="1"/>
      <w:numFmt w:val="bullet"/>
      <w:lvlText w:val=""/>
      <w:lvlJc w:val="left"/>
      <w:pPr>
        <w:ind w:left="2880" w:hanging="360"/>
      </w:pPr>
      <w:rPr>
        <w:rFonts w:ascii="Symbol" w:hAnsi="Symbol" w:hint="default"/>
      </w:rPr>
    </w:lvl>
    <w:lvl w:ilvl="4" w:tplc="0D6AE644" w:tentative="1">
      <w:start w:val="1"/>
      <w:numFmt w:val="bullet"/>
      <w:lvlText w:val="o"/>
      <w:lvlJc w:val="left"/>
      <w:pPr>
        <w:ind w:left="3600" w:hanging="360"/>
      </w:pPr>
      <w:rPr>
        <w:rFonts w:ascii="Courier New" w:hAnsi="Courier New" w:cs="Courier New" w:hint="default"/>
      </w:rPr>
    </w:lvl>
    <w:lvl w:ilvl="5" w:tplc="46CC6EBA" w:tentative="1">
      <w:start w:val="1"/>
      <w:numFmt w:val="bullet"/>
      <w:lvlText w:val=""/>
      <w:lvlJc w:val="left"/>
      <w:pPr>
        <w:ind w:left="4320" w:hanging="360"/>
      </w:pPr>
      <w:rPr>
        <w:rFonts w:ascii="Wingdings" w:hAnsi="Wingdings" w:hint="default"/>
      </w:rPr>
    </w:lvl>
    <w:lvl w:ilvl="6" w:tplc="639A7D3E" w:tentative="1">
      <w:start w:val="1"/>
      <w:numFmt w:val="bullet"/>
      <w:lvlText w:val=""/>
      <w:lvlJc w:val="left"/>
      <w:pPr>
        <w:ind w:left="5040" w:hanging="360"/>
      </w:pPr>
      <w:rPr>
        <w:rFonts w:ascii="Symbol" w:hAnsi="Symbol" w:hint="default"/>
      </w:rPr>
    </w:lvl>
    <w:lvl w:ilvl="7" w:tplc="277E5078" w:tentative="1">
      <w:start w:val="1"/>
      <w:numFmt w:val="bullet"/>
      <w:lvlText w:val="o"/>
      <w:lvlJc w:val="left"/>
      <w:pPr>
        <w:ind w:left="5760" w:hanging="360"/>
      </w:pPr>
      <w:rPr>
        <w:rFonts w:ascii="Courier New" w:hAnsi="Courier New" w:cs="Courier New" w:hint="default"/>
      </w:rPr>
    </w:lvl>
    <w:lvl w:ilvl="8" w:tplc="69FA1CB4" w:tentative="1">
      <w:start w:val="1"/>
      <w:numFmt w:val="bullet"/>
      <w:lvlText w:val=""/>
      <w:lvlJc w:val="left"/>
      <w:pPr>
        <w:ind w:left="6480" w:hanging="360"/>
      </w:pPr>
      <w:rPr>
        <w:rFonts w:ascii="Wingdings" w:hAnsi="Wingdings" w:hint="default"/>
      </w:rPr>
    </w:lvl>
  </w:abstractNum>
  <w:abstractNum w:abstractNumId="2" w15:restartNumberingAfterBreak="0">
    <w:nsid w:val="038C42F0"/>
    <w:multiLevelType w:val="hybridMultilevel"/>
    <w:tmpl w:val="426ECB3E"/>
    <w:lvl w:ilvl="0" w:tplc="663A4C1C">
      <w:start w:val="1"/>
      <w:numFmt w:val="bullet"/>
      <w:lvlText w:val=""/>
      <w:lvlJc w:val="left"/>
      <w:pPr>
        <w:ind w:left="720" w:hanging="360"/>
      </w:pPr>
      <w:rPr>
        <w:rFonts w:ascii="Symbol" w:hAnsi="Symbol" w:hint="default"/>
      </w:rPr>
    </w:lvl>
    <w:lvl w:ilvl="1" w:tplc="611AB0AA" w:tentative="1">
      <w:start w:val="1"/>
      <w:numFmt w:val="bullet"/>
      <w:lvlText w:val="o"/>
      <w:lvlJc w:val="left"/>
      <w:pPr>
        <w:ind w:left="1440" w:hanging="360"/>
      </w:pPr>
      <w:rPr>
        <w:rFonts w:ascii="Courier New" w:hAnsi="Courier New" w:cs="Courier New" w:hint="default"/>
      </w:rPr>
    </w:lvl>
    <w:lvl w:ilvl="2" w:tplc="11568466" w:tentative="1">
      <w:start w:val="1"/>
      <w:numFmt w:val="bullet"/>
      <w:lvlText w:val=""/>
      <w:lvlJc w:val="left"/>
      <w:pPr>
        <w:ind w:left="2160" w:hanging="360"/>
      </w:pPr>
      <w:rPr>
        <w:rFonts w:ascii="Wingdings" w:hAnsi="Wingdings" w:hint="default"/>
      </w:rPr>
    </w:lvl>
    <w:lvl w:ilvl="3" w:tplc="C0A05322" w:tentative="1">
      <w:start w:val="1"/>
      <w:numFmt w:val="bullet"/>
      <w:lvlText w:val=""/>
      <w:lvlJc w:val="left"/>
      <w:pPr>
        <w:ind w:left="2880" w:hanging="360"/>
      </w:pPr>
      <w:rPr>
        <w:rFonts w:ascii="Symbol" w:hAnsi="Symbol" w:hint="default"/>
      </w:rPr>
    </w:lvl>
    <w:lvl w:ilvl="4" w:tplc="C57CCC48" w:tentative="1">
      <w:start w:val="1"/>
      <w:numFmt w:val="bullet"/>
      <w:lvlText w:val="o"/>
      <w:lvlJc w:val="left"/>
      <w:pPr>
        <w:ind w:left="3600" w:hanging="360"/>
      </w:pPr>
      <w:rPr>
        <w:rFonts w:ascii="Courier New" w:hAnsi="Courier New" w:cs="Courier New" w:hint="default"/>
      </w:rPr>
    </w:lvl>
    <w:lvl w:ilvl="5" w:tplc="854E60C8" w:tentative="1">
      <w:start w:val="1"/>
      <w:numFmt w:val="bullet"/>
      <w:lvlText w:val=""/>
      <w:lvlJc w:val="left"/>
      <w:pPr>
        <w:ind w:left="4320" w:hanging="360"/>
      </w:pPr>
      <w:rPr>
        <w:rFonts w:ascii="Wingdings" w:hAnsi="Wingdings" w:hint="default"/>
      </w:rPr>
    </w:lvl>
    <w:lvl w:ilvl="6" w:tplc="61348DD8" w:tentative="1">
      <w:start w:val="1"/>
      <w:numFmt w:val="bullet"/>
      <w:lvlText w:val=""/>
      <w:lvlJc w:val="left"/>
      <w:pPr>
        <w:ind w:left="5040" w:hanging="360"/>
      </w:pPr>
      <w:rPr>
        <w:rFonts w:ascii="Symbol" w:hAnsi="Symbol" w:hint="default"/>
      </w:rPr>
    </w:lvl>
    <w:lvl w:ilvl="7" w:tplc="2E749DA8" w:tentative="1">
      <w:start w:val="1"/>
      <w:numFmt w:val="bullet"/>
      <w:lvlText w:val="o"/>
      <w:lvlJc w:val="left"/>
      <w:pPr>
        <w:ind w:left="5760" w:hanging="360"/>
      </w:pPr>
      <w:rPr>
        <w:rFonts w:ascii="Courier New" w:hAnsi="Courier New" w:cs="Courier New" w:hint="default"/>
      </w:rPr>
    </w:lvl>
    <w:lvl w:ilvl="8" w:tplc="D64236AC" w:tentative="1">
      <w:start w:val="1"/>
      <w:numFmt w:val="bullet"/>
      <w:lvlText w:val=""/>
      <w:lvlJc w:val="left"/>
      <w:pPr>
        <w:ind w:left="6480" w:hanging="360"/>
      </w:pPr>
      <w:rPr>
        <w:rFonts w:ascii="Wingdings" w:hAnsi="Wingdings" w:hint="default"/>
      </w:rPr>
    </w:lvl>
  </w:abstractNum>
  <w:abstractNum w:abstractNumId="3" w15:restartNumberingAfterBreak="0">
    <w:nsid w:val="0423692B"/>
    <w:multiLevelType w:val="hybridMultilevel"/>
    <w:tmpl w:val="B6C41D1A"/>
    <w:lvl w:ilvl="0" w:tplc="4134B566">
      <w:start w:val="1"/>
      <w:numFmt w:val="bullet"/>
      <w:lvlText w:val="•"/>
      <w:lvlJc w:val="left"/>
      <w:pPr>
        <w:tabs>
          <w:tab w:val="num" w:pos="720"/>
        </w:tabs>
        <w:ind w:left="720" w:hanging="360"/>
      </w:pPr>
      <w:rPr>
        <w:rFonts w:ascii="Aptos" w:hAnsi="Aptos" w:hint="default"/>
      </w:rPr>
    </w:lvl>
    <w:lvl w:ilvl="1" w:tplc="B6A8B9E8" w:tentative="1">
      <w:start w:val="1"/>
      <w:numFmt w:val="bullet"/>
      <w:lvlText w:val="•"/>
      <w:lvlJc w:val="left"/>
      <w:pPr>
        <w:tabs>
          <w:tab w:val="num" w:pos="1440"/>
        </w:tabs>
        <w:ind w:left="1440" w:hanging="360"/>
      </w:pPr>
      <w:rPr>
        <w:rFonts w:ascii="Aptos" w:hAnsi="Aptos" w:hint="default"/>
      </w:rPr>
    </w:lvl>
    <w:lvl w:ilvl="2" w:tplc="9DC04D82" w:tentative="1">
      <w:start w:val="1"/>
      <w:numFmt w:val="bullet"/>
      <w:lvlText w:val="•"/>
      <w:lvlJc w:val="left"/>
      <w:pPr>
        <w:tabs>
          <w:tab w:val="num" w:pos="2160"/>
        </w:tabs>
        <w:ind w:left="2160" w:hanging="360"/>
      </w:pPr>
      <w:rPr>
        <w:rFonts w:ascii="Aptos" w:hAnsi="Aptos" w:hint="default"/>
      </w:rPr>
    </w:lvl>
    <w:lvl w:ilvl="3" w:tplc="D7C8A67E" w:tentative="1">
      <w:start w:val="1"/>
      <w:numFmt w:val="bullet"/>
      <w:lvlText w:val="•"/>
      <w:lvlJc w:val="left"/>
      <w:pPr>
        <w:tabs>
          <w:tab w:val="num" w:pos="2880"/>
        </w:tabs>
        <w:ind w:left="2880" w:hanging="360"/>
      </w:pPr>
      <w:rPr>
        <w:rFonts w:ascii="Aptos" w:hAnsi="Aptos" w:hint="default"/>
      </w:rPr>
    </w:lvl>
    <w:lvl w:ilvl="4" w:tplc="C0DAF7C8" w:tentative="1">
      <w:start w:val="1"/>
      <w:numFmt w:val="bullet"/>
      <w:lvlText w:val="•"/>
      <w:lvlJc w:val="left"/>
      <w:pPr>
        <w:tabs>
          <w:tab w:val="num" w:pos="3600"/>
        </w:tabs>
        <w:ind w:left="3600" w:hanging="360"/>
      </w:pPr>
      <w:rPr>
        <w:rFonts w:ascii="Aptos" w:hAnsi="Aptos" w:hint="default"/>
      </w:rPr>
    </w:lvl>
    <w:lvl w:ilvl="5" w:tplc="5922ED6A" w:tentative="1">
      <w:start w:val="1"/>
      <w:numFmt w:val="bullet"/>
      <w:lvlText w:val="•"/>
      <w:lvlJc w:val="left"/>
      <w:pPr>
        <w:tabs>
          <w:tab w:val="num" w:pos="4320"/>
        </w:tabs>
        <w:ind w:left="4320" w:hanging="360"/>
      </w:pPr>
      <w:rPr>
        <w:rFonts w:ascii="Aptos" w:hAnsi="Aptos" w:hint="default"/>
      </w:rPr>
    </w:lvl>
    <w:lvl w:ilvl="6" w:tplc="C422FAD0" w:tentative="1">
      <w:start w:val="1"/>
      <w:numFmt w:val="bullet"/>
      <w:lvlText w:val="•"/>
      <w:lvlJc w:val="left"/>
      <w:pPr>
        <w:tabs>
          <w:tab w:val="num" w:pos="5040"/>
        </w:tabs>
        <w:ind w:left="5040" w:hanging="360"/>
      </w:pPr>
      <w:rPr>
        <w:rFonts w:ascii="Aptos" w:hAnsi="Aptos" w:hint="default"/>
      </w:rPr>
    </w:lvl>
    <w:lvl w:ilvl="7" w:tplc="B900B268" w:tentative="1">
      <w:start w:val="1"/>
      <w:numFmt w:val="bullet"/>
      <w:lvlText w:val="•"/>
      <w:lvlJc w:val="left"/>
      <w:pPr>
        <w:tabs>
          <w:tab w:val="num" w:pos="5760"/>
        </w:tabs>
        <w:ind w:left="5760" w:hanging="360"/>
      </w:pPr>
      <w:rPr>
        <w:rFonts w:ascii="Aptos" w:hAnsi="Aptos" w:hint="default"/>
      </w:rPr>
    </w:lvl>
    <w:lvl w:ilvl="8" w:tplc="C82497CE" w:tentative="1">
      <w:start w:val="1"/>
      <w:numFmt w:val="bullet"/>
      <w:lvlText w:val="•"/>
      <w:lvlJc w:val="left"/>
      <w:pPr>
        <w:tabs>
          <w:tab w:val="num" w:pos="6480"/>
        </w:tabs>
        <w:ind w:left="6480" w:hanging="360"/>
      </w:pPr>
      <w:rPr>
        <w:rFonts w:ascii="Aptos" w:hAnsi="Aptos" w:hint="default"/>
      </w:rPr>
    </w:lvl>
  </w:abstractNum>
  <w:abstractNum w:abstractNumId="4" w15:restartNumberingAfterBreak="0">
    <w:nsid w:val="0D704700"/>
    <w:multiLevelType w:val="hybridMultilevel"/>
    <w:tmpl w:val="119257D6"/>
    <w:lvl w:ilvl="0" w:tplc="EE1E8E56">
      <w:start w:val="1"/>
      <w:numFmt w:val="bullet"/>
      <w:lvlText w:val="•"/>
      <w:lvlJc w:val="left"/>
      <w:pPr>
        <w:tabs>
          <w:tab w:val="num" w:pos="720"/>
        </w:tabs>
        <w:ind w:left="720" w:hanging="360"/>
      </w:pPr>
      <w:rPr>
        <w:rFonts w:ascii="Aptos" w:hAnsi="Aptos" w:hint="default"/>
      </w:rPr>
    </w:lvl>
    <w:lvl w:ilvl="1" w:tplc="DC30A5EA" w:tentative="1">
      <w:start w:val="1"/>
      <w:numFmt w:val="bullet"/>
      <w:lvlText w:val="•"/>
      <w:lvlJc w:val="left"/>
      <w:pPr>
        <w:tabs>
          <w:tab w:val="num" w:pos="1440"/>
        </w:tabs>
        <w:ind w:left="1440" w:hanging="360"/>
      </w:pPr>
      <w:rPr>
        <w:rFonts w:ascii="Aptos" w:hAnsi="Aptos" w:hint="default"/>
      </w:rPr>
    </w:lvl>
    <w:lvl w:ilvl="2" w:tplc="AEC0B256" w:tentative="1">
      <w:start w:val="1"/>
      <w:numFmt w:val="bullet"/>
      <w:lvlText w:val="•"/>
      <w:lvlJc w:val="left"/>
      <w:pPr>
        <w:tabs>
          <w:tab w:val="num" w:pos="2160"/>
        </w:tabs>
        <w:ind w:left="2160" w:hanging="360"/>
      </w:pPr>
      <w:rPr>
        <w:rFonts w:ascii="Aptos" w:hAnsi="Aptos" w:hint="default"/>
      </w:rPr>
    </w:lvl>
    <w:lvl w:ilvl="3" w:tplc="23D2A67C" w:tentative="1">
      <w:start w:val="1"/>
      <w:numFmt w:val="bullet"/>
      <w:lvlText w:val="•"/>
      <w:lvlJc w:val="left"/>
      <w:pPr>
        <w:tabs>
          <w:tab w:val="num" w:pos="2880"/>
        </w:tabs>
        <w:ind w:left="2880" w:hanging="360"/>
      </w:pPr>
      <w:rPr>
        <w:rFonts w:ascii="Aptos" w:hAnsi="Aptos" w:hint="default"/>
      </w:rPr>
    </w:lvl>
    <w:lvl w:ilvl="4" w:tplc="6C2E86EA" w:tentative="1">
      <w:start w:val="1"/>
      <w:numFmt w:val="bullet"/>
      <w:lvlText w:val="•"/>
      <w:lvlJc w:val="left"/>
      <w:pPr>
        <w:tabs>
          <w:tab w:val="num" w:pos="3600"/>
        </w:tabs>
        <w:ind w:left="3600" w:hanging="360"/>
      </w:pPr>
      <w:rPr>
        <w:rFonts w:ascii="Aptos" w:hAnsi="Aptos" w:hint="default"/>
      </w:rPr>
    </w:lvl>
    <w:lvl w:ilvl="5" w:tplc="272C053E" w:tentative="1">
      <w:start w:val="1"/>
      <w:numFmt w:val="bullet"/>
      <w:lvlText w:val="•"/>
      <w:lvlJc w:val="left"/>
      <w:pPr>
        <w:tabs>
          <w:tab w:val="num" w:pos="4320"/>
        </w:tabs>
        <w:ind w:left="4320" w:hanging="360"/>
      </w:pPr>
      <w:rPr>
        <w:rFonts w:ascii="Aptos" w:hAnsi="Aptos" w:hint="default"/>
      </w:rPr>
    </w:lvl>
    <w:lvl w:ilvl="6" w:tplc="978AFA04" w:tentative="1">
      <w:start w:val="1"/>
      <w:numFmt w:val="bullet"/>
      <w:lvlText w:val="•"/>
      <w:lvlJc w:val="left"/>
      <w:pPr>
        <w:tabs>
          <w:tab w:val="num" w:pos="5040"/>
        </w:tabs>
        <w:ind w:left="5040" w:hanging="360"/>
      </w:pPr>
      <w:rPr>
        <w:rFonts w:ascii="Aptos" w:hAnsi="Aptos" w:hint="default"/>
      </w:rPr>
    </w:lvl>
    <w:lvl w:ilvl="7" w:tplc="30208380" w:tentative="1">
      <w:start w:val="1"/>
      <w:numFmt w:val="bullet"/>
      <w:lvlText w:val="•"/>
      <w:lvlJc w:val="left"/>
      <w:pPr>
        <w:tabs>
          <w:tab w:val="num" w:pos="5760"/>
        </w:tabs>
        <w:ind w:left="5760" w:hanging="360"/>
      </w:pPr>
      <w:rPr>
        <w:rFonts w:ascii="Aptos" w:hAnsi="Aptos" w:hint="default"/>
      </w:rPr>
    </w:lvl>
    <w:lvl w:ilvl="8" w:tplc="66F64C4E" w:tentative="1">
      <w:start w:val="1"/>
      <w:numFmt w:val="bullet"/>
      <w:lvlText w:val="•"/>
      <w:lvlJc w:val="left"/>
      <w:pPr>
        <w:tabs>
          <w:tab w:val="num" w:pos="6480"/>
        </w:tabs>
        <w:ind w:left="6480" w:hanging="360"/>
      </w:pPr>
      <w:rPr>
        <w:rFonts w:ascii="Aptos" w:hAnsi="Aptos" w:hint="default"/>
      </w:rPr>
    </w:lvl>
  </w:abstractNum>
  <w:abstractNum w:abstractNumId="5" w15:restartNumberingAfterBreak="0">
    <w:nsid w:val="125A2B5C"/>
    <w:multiLevelType w:val="hybridMultilevel"/>
    <w:tmpl w:val="2DD49E78"/>
    <w:lvl w:ilvl="0" w:tplc="94CCFB3A">
      <w:start w:val="1"/>
      <w:numFmt w:val="bullet"/>
      <w:pStyle w:val="TalkingPoint"/>
      <w:lvlText w:val=""/>
      <w:lvlJc w:val="left"/>
      <w:pPr>
        <w:ind w:left="360" w:hanging="360"/>
      </w:pPr>
      <w:rPr>
        <w:rFonts w:ascii="Symbol" w:hAnsi="Symbol" w:hint="default"/>
        <w:color w:val="auto"/>
        <w:sz w:val="32"/>
        <w:szCs w:val="32"/>
        <w:effect w:val="none"/>
      </w:rPr>
    </w:lvl>
    <w:lvl w:ilvl="1" w:tplc="9F0E69A6">
      <w:start w:val="1"/>
      <w:numFmt w:val="bullet"/>
      <w:lvlText w:val="­"/>
      <w:lvlJc w:val="left"/>
      <w:pPr>
        <w:ind w:left="7023" w:hanging="360"/>
      </w:pPr>
      <w:rPr>
        <w:rFonts w:ascii="Courier New" w:hAnsi="Courier New" w:cs="Times New Roman" w:hint="default"/>
      </w:rPr>
    </w:lvl>
    <w:lvl w:ilvl="2" w:tplc="90545128">
      <w:start w:val="1"/>
      <w:numFmt w:val="bullet"/>
      <w:lvlText w:val=""/>
      <w:lvlJc w:val="left"/>
      <w:pPr>
        <w:ind w:left="1800" w:hanging="360"/>
      </w:pPr>
      <w:rPr>
        <w:rFonts w:ascii="Wingdings" w:hAnsi="Wingdings" w:hint="default"/>
      </w:rPr>
    </w:lvl>
    <w:lvl w:ilvl="3" w:tplc="ED5472E2">
      <w:start w:val="1"/>
      <w:numFmt w:val="bullet"/>
      <w:lvlText w:val=""/>
      <w:lvlJc w:val="left"/>
      <w:pPr>
        <w:ind w:left="2520" w:hanging="360"/>
      </w:pPr>
      <w:rPr>
        <w:rFonts w:ascii="Symbol" w:hAnsi="Symbol" w:hint="default"/>
      </w:rPr>
    </w:lvl>
    <w:lvl w:ilvl="4" w:tplc="D5C20558">
      <w:start w:val="1"/>
      <w:numFmt w:val="bullet"/>
      <w:lvlText w:val="o"/>
      <w:lvlJc w:val="left"/>
      <w:pPr>
        <w:ind w:left="3240" w:hanging="360"/>
      </w:pPr>
      <w:rPr>
        <w:rFonts w:ascii="Courier New" w:hAnsi="Courier New" w:cs="Courier New" w:hint="default"/>
      </w:rPr>
    </w:lvl>
    <w:lvl w:ilvl="5" w:tplc="75E66ACE">
      <w:start w:val="1"/>
      <w:numFmt w:val="bullet"/>
      <w:lvlText w:val=""/>
      <w:lvlJc w:val="left"/>
      <w:pPr>
        <w:ind w:left="3960" w:hanging="360"/>
      </w:pPr>
      <w:rPr>
        <w:rFonts w:ascii="Wingdings" w:hAnsi="Wingdings" w:hint="default"/>
      </w:rPr>
    </w:lvl>
    <w:lvl w:ilvl="6" w:tplc="D4B84002">
      <w:start w:val="1"/>
      <w:numFmt w:val="bullet"/>
      <w:lvlText w:val=""/>
      <w:lvlJc w:val="left"/>
      <w:pPr>
        <w:ind w:left="4680" w:hanging="360"/>
      </w:pPr>
      <w:rPr>
        <w:rFonts w:ascii="Symbol" w:hAnsi="Symbol" w:hint="default"/>
      </w:rPr>
    </w:lvl>
    <w:lvl w:ilvl="7" w:tplc="21120E98">
      <w:start w:val="1"/>
      <w:numFmt w:val="bullet"/>
      <w:lvlText w:val="o"/>
      <w:lvlJc w:val="left"/>
      <w:pPr>
        <w:ind w:left="5400" w:hanging="360"/>
      </w:pPr>
      <w:rPr>
        <w:rFonts w:ascii="Courier New" w:hAnsi="Courier New" w:cs="Courier New" w:hint="default"/>
      </w:rPr>
    </w:lvl>
    <w:lvl w:ilvl="8" w:tplc="1DAE1C24">
      <w:start w:val="1"/>
      <w:numFmt w:val="bullet"/>
      <w:lvlText w:val=""/>
      <w:lvlJc w:val="left"/>
      <w:pPr>
        <w:ind w:left="6120" w:hanging="360"/>
      </w:pPr>
      <w:rPr>
        <w:rFonts w:ascii="Wingdings" w:hAnsi="Wingdings" w:hint="default"/>
      </w:rPr>
    </w:lvl>
  </w:abstractNum>
  <w:abstractNum w:abstractNumId="6" w15:restartNumberingAfterBreak="0">
    <w:nsid w:val="125F0554"/>
    <w:multiLevelType w:val="hybridMultilevel"/>
    <w:tmpl w:val="1374AB8C"/>
    <w:lvl w:ilvl="0" w:tplc="672C5B8A">
      <w:start w:val="1"/>
      <w:numFmt w:val="bullet"/>
      <w:lvlText w:val=""/>
      <w:lvlJc w:val="left"/>
      <w:pPr>
        <w:ind w:left="720" w:hanging="360"/>
      </w:pPr>
      <w:rPr>
        <w:rFonts w:ascii="Symbol" w:hAnsi="Symbol" w:hint="default"/>
      </w:rPr>
    </w:lvl>
    <w:lvl w:ilvl="1" w:tplc="341C86E2" w:tentative="1">
      <w:start w:val="1"/>
      <w:numFmt w:val="bullet"/>
      <w:lvlText w:val="o"/>
      <w:lvlJc w:val="left"/>
      <w:pPr>
        <w:ind w:left="1440" w:hanging="360"/>
      </w:pPr>
      <w:rPr>
        <w:rFonts w:ascii="Courier New" w:hAnsi="Courier New" w:cs="Courier New" w:hint="default"/>
      </w:rPr>
    </w:lvl>
    <w:lvl w:ilvl="2" w:tplc="359AB912" w:tentative="1">
      <w:start w:val="1"/>
      <w:numFmt w:val="bullet"/>
      <w:lvlText w:val=""/>
      <w:lvlJc w:val="left"/>
      <w:pPr>
        <w:ind w:left="2160" w:hanging="360"/>
      </w:pPr>
      <w:rPr>
        <w:rFonts w:ascii="Wingdings" w:hAnsi="Wingdings" w:hint="default"/>
      </w:rPr>
    </w:lvl>
    <w:lvl w:ilvl="3" w:tplc="92AE97B4" w:tentative="1">
      <w:start w:val="1"/>
      <w:numFmt w:val="bullet"/>
      <w:lvlText w:val=""/>
      <w:lvlJc w:val="left"/>
      <w:pPr>
        <w:ind w:left="2880" w:hanging="360"/>
      </w:pPr>
      <w:rPr>
        <w:rFonts w:ascii="Symbol" w:hAnsi="Symbol" w:hint="default"/>
      </w:rPr>
    </w:lvl>
    <w:lvl w:ilvl="4" w:tplc="6F429222" w:tentative="1">
      <w:start w:val="1"/>
      <w:numFmt w:val="bullet"/>
      <w:lvlText w:val="o"/>
      <w:lvlJc w:val="left"/>
      <w:pPr>
        <w:ind w:left="3600" w:hanging="360"/>
      </w:pPr>
      <w:rPr>
        <w:rFonts w:ascii="Courier New" w:hAnsi="Courier New" w:cs="Courier New" w:hint="default"/>
      </w:rPr>
    </w:lvl>
    <w:lvl w:ilvl="5" w:tplc="A672D02C" w:tentative="1">
      <w:start w:val="1"/>
      <w:numFmt w:val="bullet"/>
      <w:lvlText w:val=""/>
      <w:lvlJc w:val="left"/>
      <w:pPr>
        <w:ind w:left="4320" w:hanging="360"/>
      </w:pPr>
      <w:rPr>
        <w:rFonts w:ascii="Wingdings" w:hAnsi="Wingdings" w:hint="default"/>
      </w:rPr>
    </w:lvl>
    <w:lvl w:ilvl="6" w:tplc="DC6E210C" w:tentative="1">
      <w:start w:val="1"/>
      <w:numFmt w:val="bullet"/>
      <w:lvlText w:val=""/>
      <w:lvlJc w:val="left"/>
      <w:pPr>
        <w:ind w:left="5040" w:hanging="360"/>
      </w:pPr>
      <w:rPr>
        <w:rFonts w:ascii="Symbol" w:hAnsi="Symbol" w:hint="default"/>
      </w:rPr>
    </w:lvl>
    <w:lvl w:ilvl="7" w:tplc="257093F2" w:tentative="1">
      <w:start w:val="1"/>
      <w:numFmt w:val="bullet"/>
      <w:lvlText w:val="o"/>
      <w:lvlJc w:val="left"/>
      <w:pPr>
        <w:ind w:left="5760" w:hanging="360"/>
      </w:pPr>
      <w:rPr>
        <w:rFonts w:ascii="Courier New" w:hAnsi="Courier New" w:cs="Courier New" w:hint="default"/>
      </w:rPr>
    </w:lvl>
    <w:lvl w:ilvl="8" w:tplc="2CAC3C10" w:tentative="1">
      <w:start w:val="1"/>
      <w:numFmt w:val="bullet"/>
      <w:lvlText w:val=""/>
      <w:lvlJc w:val="left"/>
      <w:pPr>
        <w:ind w:left="6480" w:hanging="360"/>
      </w:pPr>
      <w:rPr>
        <w:rFonts w:ascii="Wingdings" w:hAnsi="Wingdings" w:hint="default"/>
      </w:rPr>
    </w:lvl>
  </w:abstractNum>
  <w:abstractNum w:abstractNumId="7" w15:restartNumberingAfterBreak="0">
    <w:nsid w:val="19F1618D"/>
    <w:multiLevelType w:val="multilevel"/>
    <w:tmpl w:val="803CF862"/>
    <w:styleLink w:val="List1Numbered"/>
    <w:lvl w:ilvl="0">
      <w:start w:val="1"/>
      <w:numFmt w:val="decimal"/>
      <w:pStyle w:val="List1Numbered1"/>
      <w:lvlText w:val="%1."/>
      <w:lvlJc w:val="left"/>
      <w:pPr>
        <w:ind w:left="284" w:hanging="284"/>
      </w:pPr>
      <w:rPr>
        <w:b w:val="0"/>
        <w:i w:val="0"/>
        <w:color w:val="auto"/>
      </w:rPr>
    </w:lvl>
    <w:lvl w:ilvl="1">
      <w:start w:val="1"/>
      <w:numFmt w:val="lowerLetter"/>
      <w:pStyle w:val="List1Numbered2"/>
      <w:lvlText w:val="%2."/>
      <w:lvlJc w:val="left"/>
      <w:pPr>
        <w:ind w:left="568" w:hanging="284"/>
      </w:pPr>
    </w:lvl>
    <w:lvl w:ilvl="2">
      <w:start w:val="1"/>
      <w:numFmt w:val="lowerRoman"/>
      <w:lvlText w:val="%3."/>
      <w:lvlJc w:val="left"/>
      <w:pPr>
        <w:ind w:left="852" w:hanging="284"/>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8" w15:restartNumberingAfterBreak="0">
    <w:nsid w:val="1BCE73D7"/>
    <w:multiLevelType w:val="hybridMultilevel"/>
    <w:tmpl w:val="97367304"/>
    <w:lvl w:ilvl="0" w:tplc="AB9CF39A">
      <w:start w:val="1"/>
      <w:numFmt w:val="bullet"/>
      <w:lvlText w:val=""/>
      <w:lvlJc w:val="left"/>
      <w:pPr>
        <w:ind w:left="720" w:hanging="360"/>
      </w:pPr>
      <w:rPr>
        <w:rFonts w:ascii="Symbol" w:hAnsi="Symbol" w:hint="default"/>
      </w:rPr>
    </w:lvl>
    <w:lvl w:ilvl="1" w:tplc="F124956E" w:tentative="1">
      <w:start w:val="1"/>
      <w:numFmt w:val="bullet"/>
      <w:lvlText w:val="o"/>
      <w:lvlJc w:val="left"/>
      <w:pPr>
        <w:ind w:left="1440" w:hanging="360"/>
      </w:pPr>
      <w:rPr>
        <w:rFonts w:ascii="Courier New" w:hAnsi="Courier New" w:cs="Courier New" w:hint="default"/>
      </w:rPr>
    </w:lvl>
    <w:lvl w:ilvl="2" w:tplc="4914EB72" w:tentative="1">
      <w:start w:val="1"/>
      <w:numFmt w:val="bullet"/>
      <w:lvlText w:val=""/>
      <w:lvlJc w:val="left"/>
      <w:pPr>
        <w:ind w:left="2160" w:hanging="360"/>
      </w:pPr>
      <w:rPr>
        <w:rFonts w:ascii="Wingdings" w:hAnsi="Wingdings" w:hint="default"/>
      </w:rPr>
    </w:lvl>
    <w:lvl w:ilvl="3" w:tplc="00B6839A" w:tentative="1">
      <w:start w:val="1"/>
      <w:numFmt w:val="bullet"/>
      <w:lvlText w:val=""/>
      <w:lvlJc w:val="left"/>
      <w:pPr>
        <w:ind w:left="2880" w:hanging="360"/>
      </w:pPr>
      <w:rPr>
        <w:rFonts w:ascii="Symbol" w:hAnsi="Symbol" w:hint="default"/>
      </w:rPr>
    </w:lvl>
    <w:lvl w:ilvl="4" w:tplc="1DB4000C" w:tentative="1">
      <w:start w:val="1"/>
      <w:numFmt w:val="bullet"/>
      <w:lvlText w:val="o"/>
      <w:lvlJc w:val="left"/>
      <w:pPr>
        <w:ind w:left="3600" w:hanging="360"/>
      </w:pPr>
      <w:rPr>
        <w:rFonts w:ascii="Courier New" w:hAnsi="Courier New" w:cs="Courier New" w:hint="default"/>
      </w:rPr>
    </w:lvl>
    <w:lvl w:ilvl="5" w:tplc="405A0C12" w:tentative="1">
      <w:start w:val="1"/>
      <w:numFmt w:val="bullet"/>
      <w:lvlText w:val=""/>
      <w:lvlJc w:val="left"/>
      <w:pPr>
        <w:ind w:left="4320" w:hanging="360"/>
      </w:pPr>
      <w:rPr>
        <w:rFonts w:ascii="Wingdings" w:hAnsi="Wingdings" w:hint="default"/>
      </w:rPr>
    </w:lvl>
    <w:lvl w:ilvl="6" w:tplc="84A64E04" w:tentative="1">
      <w:start w:val="1"/>
      <w:numFmt w:val="bullet"/>
      <w:lvlText w:val=""/>
      <w:lvlJc w:val="left"/>
      <w:pPr>
        <w:ind w:left="5040" w:hanging="360"/>
      </w:pPr>
      <w:rPr>
        <w:rFonts w:ascii="Symbol" w:hAnsi="Symbol" w:hint="default"/>
      </w:rPr>
    </w:lvl>
    <w:lvl w:ilvl="7" w:tplc="7CCC2B6C" w:tentative="1">
      <w:start w:val="1"/>
      <w:numFmt w:val="bullet"/>
      <w:lvlText w:val="o"/>
      <w:lvlJc w:val="left"/>
      <w:pPr>
        <w:ind w:left="5760" w:hanging="360"/>
      </w:pPr>
      <w:rPr>
        <w:rFonts w:ascii="Courier New" w:hAnsi="Courier New" w:cs="Courier New" w:hint="default"/>
      </w:rPr>
    </w:lvl>
    <w:lvl w:ilvl="8" w:tplc="1E226DBE" w:tentative="1">
      <w:start w:val="1"/>
      <w:numFmt w:val="bullet"/>
      <w:lvlText w:val=""/>
      <w:lvlJc w:val="left"/>
      <w:pPr>
        <w:ind w:left="6480" w:hanging="360"/>
      </w:pPr>
      <w:rPr>
        <w:rFonts w:ascii="Wingdings" w:hAnsi="Wingdings" w:hint="default"/>
      </w:rPr>
    </w:lvl>
  </w:abstractNum>
  <w:abstractNum w:abstractNumId="9" w15:restartNumberingAfterBreak="0">
    <w:nsid w:val="3D3B35AC"/>
    <w:multiLevelType w:val="hybridMultilevel"/>
    <w:tmpl w:val="82F445A4"/>
    <w:lvl w:ilvl="0" w:tplc="E632CE9E">
      <w:start w:val="1"/>
      <w:numFmt w:val="bullet"/>
      <w:lvlText w:val=""/>
      <w:lvlJc w:val="left"/>
      <w:pPr>
        <w:ind w:left="720" w:hanging="360"/>
      </w:pPr>
      <w:rPr>
        <w:rFonts w:ascii="Symbol" w:hAnsi="Symbol" w:hint="default"/>
      </w:rPr>
    </w:lvl>
    <w:lvl w:ilvl="1" w:tplc="2D3A66D4" w:tentative="1">
      <w:start w:val="1"/>
      <w:numFmt w:val="bullet"/>
      <w:lvlText w:val="o"/>
      <w:lvlJc w:val="left"/>
      <w:pPr>
        <w:ind w:left="1440" w:hanging="360"/>
      </w:pPr>
      <w:rPr>
        <w:rFonts w:ascii="Courier New" w:hAnsi="Courier New" w:cs="Courier New" w:hint="default"/>
      </w:rPr>
    </w:lvl>
    <w:lvl w:ilvl="2" w:tplc="5B8EBF34" w:tentative="1">
      <w:start w:val="1"/>
      <w:numFmt w:val="bullet"/>
      <w:lvlText w:val=""/>
      <w:lvlJc w:val="left"/>
      <w:pPr>
        <w:ind w:left="2160" w:hanging="360"/>
      </w:pPr>
      <w:rPr>
        <w:rFonts w:ascii="Wingdings" w:hAnsi="Wingdings" w:hint="default"/>
      </w:rPr>
    </w:lvl>
    <w:lvl w:ilvl="3" w:tplc="B288AF9E" w:tentative="1">
      <w:start w:val="1"/>
      <w:numFmt w:val="bullet"/>
      <w:lvlText w:val=""/>
      <w:lvlJc w:val="left"/>
      <w:pPr>
        <w:ind w:left="2880" w:hanging="360"/>
      </w:pPr>
      <w:rPr>
        <w:rFonts w:ascii="Symbol" w:hAnsi="Symbol" w:hint="default"/>
      </w:rPr>
    </w:lvl>
    <w:lvl w:ilvl="4" w:tplc="AC942090" w:tentative="1">
      <w:start w:val="1"/>
      <w:numFmt w:val="bullet"/>
      <w:lvlText w:val="o"/>
      <w:lvlJc w:val="left"/>
      <w:pPr>
        <w:ind w:left="3600" w:hanging="360"/>
      </w:pPr>
      <w:rPr>
        <w:rFonts w:ascii="Courier New" w:hAnsi="Courier New" w:cs="Courier New" w:hint="default"/>
      </w:rPr>
    </w:lvl>
    <w:lvl w:ilvl="5" w:tplc="95FA1DC2" w:tentative="1">
      <w:start w:val="1"/>
      <w:numFmt w:val="bullet"/>
      <w:lvlText w:val=""/>
      <w:lvlJc w:val="left"/>
      <w:pPr>
        <w:ind w:left="4320" w:hanging="360"/>
      </w:pPr>
      <w:rPr>
        <w:rFonts w:ascii="Wingdings" w:hAnsi="Wingdings" w:hint="default"/>
      </w:rPr>
    </w:lvl>
    <w:lvl w:ilvl="6" w:tplc="DE62FF0C" w:tentative="1">
      <w:start w:val="1"/>
      <w:numFmt w:val="bullet"/>
      <w:lvlText w:val=""/>
      <w:lvlJc w:val="left"/>
      <w:pPr>
        <w:ind w:left="5040" w:hanging="360"/>
      </w:pPr>
      <w:rPr>
        <w:rFonts w:ascii="Symbol" w:hAnsi="Symbol" w:hint="default"/>
      </w:rPr>
    </w:lvl>
    <w:lvl w:ilvl="7" w:tplc="0DEEC334" w:tentative="1">
      <w:start w:val="1"/>
      <w:numFmt w:val="bullet"/>
      <w:lvlText w:val="o"/>
      <w:lvlJc w:val="left"/>
      <w:pPr>
        <w:ind w:left="5760" w:hanging="360"/>
      </w:pPr>
      <w:rPr>
        <w:rFonts w:ascii="Courier New" w:hAnsi="Courier New" w:cs="Courier New" w:hint="default"/>
      </w:rPr>
    </w:lvl>
    <w:lvl w:ilvl="8" w:tplc="57E096B8" w:tentative="1">
      <w:start w:val="1"/>
      <w:numFmt w:val="bullet"/>
      <w:lvlText w:val=""/>
      <w:lvlJc w:val="left"/>
      <w:pPr>
        <w:ind w:left="6480" w:hanging="360"/>
      </w:pPr>
      <w:rPr>
        <w:rFonts w:ascii="Wingdings" w:hAnsi="Wingdings" w:hint="default"/>
      </w:rPr>
    </w:lvl>
  </w:abstractNum>
  <w:abstractNum w:abstractNumId="10" w15:restartNumberingAfterBreak="0">
    <w:nsid w:val="4A222F7C"/>
    <w:multiLevelType w:val="hybridMultilevel"/>
    <w:tmpl w:val="E81ABECE"/>
    <w:lvl w:ilvl="0" w:tplc="16BEF976">
      <w:start w:val="1"/>
      <w:numFmt w:val="bullet"/>
      <w:lvlText w:val=""/>
      <w:lvlJc w:val="left"/>
      <w:pPr>
        <w:ind w:left="720" w:hanging="360"/>
      </w:pPr>
      <w:rPr>
        <w:rFonts w:ascii="Symbol" w:hAnsi="Symbol" w:hint="default"/>
      </w:rPr>
    </w:lvl>
    <w:lvl w:ilvl="1" w:tplc="ECAAC136" w:tentative="1">
      <w:start w:val="1"/>
      <w:numFmt w:val="bullet"/>
      <w:lvlText w:val="o"/>
      <w:lvlJc w:val="left"/>
      <w:pPr>
        <w:ind w:left="1440" w:hanging="360"/>
      </w:pPr>
      <w:rPr>
        <w:rFonts w:ascii="Courier New" w:hAnsi="Courier New" w:cs="Courier New" w:hint="default"/>
      </w:rPr>
    </w:lvl>
    <w:lvl w:ilvl="2" w:tplc="A86CA50C" w:tentative="1">
      <w:start w:val="1"/>
      <w:numFmt w:val="bullet"/>
      <w:lvlText w:val=""/>
      <w:lvlJc w:val="left"/>
      <w:pPr>
        <w:ind w:left="2160" w:hanging="360"/>
      </w:pPr>
      <w:rPr>
        <w:rFonts w:ascii="Wingdings" w:hAnsi="Wingdings" w:hint="default"/>
      </w:rPr>
    </w:lvl>
    <w:lvl w:ilvl="3" w:tplc="3C3A0210" w:tentative="1">
      <w:start w:val="1"/>
      <w:numFmt w:val="bullet"/>
      <w:lvlText w:val=""/>
      <w:lvlJc w:val="left"/>
      <w:pPr>
        <w:ind w:left="2880" w:hanging="360"/>
      </w:pPr>
      <w:rPr>
        <w:rFonts w:ascii="Symbol" w:hAnsi="Symbol" w:hint="default"/>
      </w:rPr>
    </w:lvl>
    <w:lvl w:ilvl="4" w:tplc="62C81CF6" w:tentative="1">
      <w:start w:val="1"/>
      <w:numFmt w:val="bullet"/>
      <w:lvlText w:val="o"/>
      <w:lvlJc w:val="left"/>
      <w:pPr>
        <w:ind w:left="3600" w:hanging="360"/>
      </w:pPr>
      <w:rPr>
        <w:rFonts w:ascii="Courier New" w:hAnsi="Courier New" w:cs="Courier New" w:hint="default"/>
      </w:rPr>
    </w:lvl>
    <w:lvl w:ilvl="5" w:tplc="8C841548" w:tentative="1">
      <w:start w:val="1"/>
      <w:numFmt w:val="bullet"/>
      <w:lvlText w:val=""/>
      <w:lvlJc w:val="left"/>
      <w:pPr>
        <w:ind w:left="4320" w:hanging="360"/>
      </w:pPr>
      <w:rPr>
        <w:rFonts w:ascii="Wingdings" w:hAnsi="Wingdings" w:hint="default"/>
      </w:rPr>
    </w:lvl>
    <w:lvl w:ilvl="6" w:tplc="CD8872FC" w:tentative="1">
      <w:start w:val="1"/>
      <w:numFmt w:val="bullet"/>
      <w:lvlText w:val=""/>
      <w:lvlJc w:val="left"/>
      <w:pPr>
        <w:ind w:left="5040" w:hanging="360"/>
      </w:pPr>
      <w:rPr>
        <w:rFonts w:ascii="Symbol" w:hAnsi="Symbol" w:hint="default"/>
      </w:rPr>
    </w:lvl>
    <w:lvl w:ilvl="7" w:tplc="B4BC4282" w:tentative="1">
      <w:start w:val="1"/>
      <w:numFmt w:val="bullet"/>
      <w:lvlText w:val="o"/>
      <w:lvlJc w:val="left"/>
      <w:pPr>
        <w:ind w:left="5760" w:hanging="360"/>
      </w:pPr>
      <w:rPr>
        <w:rFonts w:ascii="Courier New" w:hAnsi="Courier New" w:cs="Courier New" w:hint="default"/>
      </w:rPr>
    </w:lvl>
    <w:lvl w:ilvl="8" w:tplc="C572584E" w:tentative="1">
      <w:start w:val="1"/>
      <w:numFmt w:val="bullet"/>
      <w:lvlText w:val=""/>
      <w:lvlJc w:val="left"/>
      <w:pPr>
        <w:ind w:left="6480" w:hanging="360"/>
      </w:pPr>
      <w:rPr>
        <w:rFonts w:ascii="Wingdings" w:hAnsi="Wingdings" w:hint="default"/>
      </w:rPr>
    </w:lvl>
  </w:abstractNum>
  <w:abstractNum w:abstractNumId="11" w15:restartNumberingAfterBreak="0">
    <w:nsid w:val="4C813923"/>
    <w:multiLevelType w:val="hybridMultilevel"/>
    <w:tmpl w:val="71E263C0"/>
    <w:lvl w:ilvl="0" w:tplc="9622FD0C">
      <w:start w:val="1"/>
      <w:numFmt w:val="bullet"/>
      <w:lvlText w:val=""/>
      <w:lvlJc w:val="left"/>
      <w:pPr>
        <w:ind w:left="720" w:hanging="360"/>
      </w:pPr>
      <w:rPr>
        <w:rFonts w:ascii="Symbol" w:hAnsi="Symbol" w:hint="default"/>
      </w:rPr>
    </w:lvl>
    <w:lvl w:ilvl="1" w:tplc="698A495A" w:tentative="1">
      <w:start w:val="1"/>
      <w:numFmt w:val="bullet"/>
      <w:lvlText w:val="o"/>
      <w:lvlJc w:val="left"/>
      <w:pPr>
        <w:ind w:left="1440" w:hanging="360"/>
      </w:pPr>
      <w:rPr>
        <w:rFonts w:ascii="Courier New" w:hAnsi="Courier New" w:cs="Courier New" w:hint="default"/>
      </w:rPr>
    </w:lvl>
    <w:lvl w:ilvl="2" w:tplc="59047AA0" w:tentative="1">
      <w:start w:val="1"/>
      <w:numFmt w:val="bullet"/>
      <w:lvlText w:val=""/>
      <w:lvlJc w:val="left"/>
      <w:pPr>
        <w:ind w:left="2160" w:hanging="360"/>
      </w:pPr>
      <w:rPr>
        <w:rFonts w:ascii="Wingdings" w:hAnsi="Wingdings" w:hint="default"/>
      </w:rPr>
    </w:lvl>
    <w:lvl w:ilvl="3" w:tplc="C4EE66CA" w:tentative="1">
      <w:start w:val="1"/>
      <w:numFmt w:val="bullet"/>
      <w:lvlText w:val=""/>
      <w:lvlJc w:val="left"/>
      <w:pPr>
        <w:ind w:left="2880" w:hanging="360"/>
      </w:pPr>
      <w:rPr>
        <w:rFonts w:ascii="Symbol" w:hAnsi="Symbol" w:hint="default"/>
      </w:rPr>
    </w:lvl>
    <w:lvl w:ilvl="4" w:tplc="DD1AE1AC" w:tentative="1">
      <w:start w:val="1"/>
      <w:numFmt w:val="bullet"/>
      <w:lvlText w:val="o"/>
      <w:lvlJc w:val="left"/>
      <w:pPr>
        <w:ind w:left="3600" w:hanging="360"/>
      </w:pPr>
      <w:rPr>
        <w:rFonts w:ascii="Courier New" w:hAnsi="Courier New" w:cs="Courier New" w:hint="default"/>
      </w:rPr>
    </w:lvl>
    <w:lvl w:ilvl="5" w:tplc="0D9A4A8E" w:tentative="1">
      <w:start w:val="1"/>
      <w:numFmt w:val="bullet"/>
      <w:lvlText w:val=""/>
      <w:lvlJc w:val="left"/>
      <w:pPr>
        <w:ind w:left="4320" w:hanging="360"/>
      </w:pPr>
      <w:rPr>
        <w:rFonts w:ascii="Wingdings" w:hAnsi="Wingdings" w:hint="default"/>
      </w:rPr>
    </w:lvl>
    <w:lvl w:ilvl="6" w:tplc="A4CC9782" w:tentative="1">
      <w:start w:val="1"/>
      <w:numFmt w:val="bullet"/>
      <w:lvlText w:val=""/>
      <w:lvlJc w:val="left"/>
      <w:pPr>
        <w:ind w:left="5040" w:hanging="360"/>
      </w:pPr>
      <w:rPr>
        <w:rFonts w:ascii="Symbol" w:hAnsi="Symbol" w:hint="default"/>
      </w:rPr>
    </w:lvl>
    <w:lvl w:ilvl="7" w:tplc="FF5866BE" w:tentative="1">
      <w:start w:val="1"/>
      <w:numFmt w:val="bullet"/>
      <w:lvlText w:val="o"/>
      <w:lvlJc w:val="left"/>
      <w:pPr>
        <w:ind w:left="5760" w:hanging="360"/>
      </w:pPr>
      <w:rPr>
        <w:rFonts w:ascii="Courier New" w:hAnsi="Courier New" w:cs="Courier New" w:hint="default"/>
      </w:rPr>
    </w:lvl>
    <w:lvl w:ilvl="8" w:tplc="E5988FA8" w:tentative="1">
      <w:start w:val="1"/>
      <w:numFmt w:val="bullet"/>
      <w:lvlText w:val=""/>
      <w:lvlJc w:val="left"/>
      <w:pPr>
        <w:ind w:left="6480" w:hanging="360"/>
      </w:pPr>
      <w:rPr>
        <w:rFonts w:ascii="Wingdings" w:hAnsi="Wingdings" w:hint="default"/>
      </w:rPr>
    </w:lvl>
  </w:abstractNum>
  <w:abstractNum w:abstractNumId="12" w15:restartNumberingAfterBreak="0">
    <w:nsid w:val="4EB77EC0"/>
    <w:multiLevelType w:val="hybridMultilevel"/>
    <w:tmpl w:val="DFEE3690"/>
    <w:lvl w:ilvl="0" w:tplc="15EEA512">
      <w:start w:val="1"/>
      <w:numFmt w:val="bullet"/>
      <w:lvlText w:val=""/>
      <w:lvlJc w:val="left"/>
      <w:pPr>
        <w:ind w:left="720" w:hanging="360"/>
      </w:pPr>
      <w:rPr>
        <w:rFonts w:ascii="Symbol" w:hAnsi="Symbol" w:hint="default"/>
      </w:rPr>
    </w:lvl>
    <w:lvl w:ilvl="1" w:tplc="31CE06D4" w:tentative="1">
      <w:start w:val="1"/>
      <w:numFmt w:val="bullet"/>
      <w:lvlText w:val="o"/>
      <w:lvlJc w:val="left"/>
      <w:pPr>
        <w:ind w:left="1440" w:hanging="360"/>
      </w:pPr>
      <w:rPr>
        <w:rFonts w:ascii="Courier New" w:hAnsi="Courier New" w:cs="Courier New" w:hint="default"/>
      </w:rPr>
    </w:lvl>
    <w:lvl w:ilvl="2" w:tplc="2D045884" w:tentative="1">
      <w:start w:val="1"/>
      <w:numFmt w:val="bullet"/>
      <w:lvlText w:val=""/>
      <w:lvlJc w:val="left"/>
      <w:pPr>
        <w:ind w:left="2160" w:hanging="360"/>
      </w:pPr>
      <w:rPr>
        <w:rFonts w:ascii="Wingdings" w:hAnsi="Wingdings" w:hint="default"/>
      </w:rPr>
    </w:lvl>
    <w:lvl w:ilvl="3" w:tplc="4D4CCD64" w:tentative="1">
      <w:start w:val="1"/>
      <w:numFmt w:val="bullet"/>
      <w:lvlText w:val=""/>
      <w:lvlJc w:val="left"/>
      <w:pPr>
        <w:ind w:left="2880" w:hanging="360"/>
      </w:pPr>
      <w:rPr>
        <w:rFonts w:ascii="Symbol" w:hAnsi="Symbol" w:hint="default"/>
      </w:rPr>
    </w:lvl>
    <w:lvl w:ilvl="4" w:tplc="3000C712" w:tentative="1">
      <w:start w:val="1"/>
      <w:numFmt w:val="bullet"/>
      <w:lvlText w:val="o"/>
      <w:lvlJc w:val="left"/>
      <w:pPr>
        <w:ind w:left="3600" w:hanging="360"/>
      </w:pPr>
      <w:rPr>
        <w:rFonts w:ascii="Courier New" w:hAnsi="Courier New" w:cs="Courier New" w:hint="default"/>
      </w:rPr>
    </w:lvl>
    <w:lvl w:ilvl="5" w:tplc="737010C6" w:tentative="1">
      <w:start w:val="1"/>
      <w:numFmt w:val="bullet"/>
      <w:lvlText w:val=""/>
      <w:lvlJc w:val="left"/>
      <w:pPr>
        <w:ind w:left="4320" w:hanging="360"/>
      </w:pPr>
      <w:rPr>
        <w:rFonts w:ascii="Wingdings" w:hAnsi="Wingdings" w:hint="default"/>
      </w:rPr>
    </w:lvl>
    <w:lvl w:ilvl="6" w:tplc="DE0063F0" w:tentative="1">
      <w:start w:val="1"/>
      <w:numFmt w:val="bullet"/>
      <w:lvlText w:val=""/>
      <w:lvlJc w:val="left"/>
      <w:pPr>
        <w:ind w:left="5040" w:hanging="360"/>
      </w:pPr>
      <w:rPr>
        <w:rFonts w:ascii="Symbol" w:hAnsi="Symbol" w:hint="default"/>
      </w:rPr>
    </w:lvl>
    <w:lvl w:ilvl="7" w:tplc="4CFCD454" w:tentative="1">
      <w:start w:val="1"/>
      <w:numFmt w:val="bullet"/>
      <w:lvlText w:val="o"/>
      <w:lvlJc w:val="left"/>
      <w:pPr>
        <w:ind w:left="5760" w:hanging="360"/>
      </w:pPr>
      <w:rPr>
        <w:rFonts w:ascii="Courier New" w:hAnsi="Courier New" w:cs="Courier New" w:hint="default"/>
      </w:rPr>
    </w:lvl>
    <w:lvl w:ilvl="8" w:tplc="1CD0A988" w:tentative="1">
      <w:start w:val="1"/>
      <w:numFmt w:val="bullet"/>
      <w:lvlText w:val=""/>
      <w:lvlJc w:val="left"/>
      <w:pPr>
        <w:ind w:left="6480" w:hanging="360"/>
      </w:pPr>
      <w:rPr>
        <w:rFonts w:ascii="Wingdings" w:hAnsi="Wingdings" w:hint="default"/>
      </w:rPr>
    </w:lvl>
  </w:abstractNum>
  <w:abstractNum w:abstractNumId="13" w15:restartNumberingAfterBreak="0">
    <w:nsid w:val="58615703"/>
    <w:multiLevelType w:val="multilevel"/>
    <w:tmpl w:val="803CF862"/>
    <w:numStyleLink w:val="List1Numbered"/>
  </w:abstractNum>
  <w:abstractNum w:abstractNumId="14" w15:restartNumberingAfterBreak="0">
    <w:nsid w:val="5A8F775F"/>
    <w:multiLevelType w:val="hybridMultilevel"/>
    <w:tmpl w:val="A2C011A2"/>
    <w:lvl w:ilvl="0" w:tplc="2A881110">
      <w:start w:val="1"/>
      <w:numFmt w:val="bullet"/>
      <w:lvlText w:val=""/>
      <w:lvlJc w:val="left"/>
      <w:pPr>
        <w:ind w:left="720" w:hanging="360"/>
      </w:pPr>
      <w:rPr>
        <w:rFonts w:ascii="Symbol" w:hAnsi="Symbol" w:hint="default"/>
      </w:rPr>
    </w:lvl>
    <w:lvl w:ilvl="1" w:tplc="D09EF110" w:tentative="1">
      <w:start w:val="1"/>
      <w:numFmt w:val="bullet"/>
      <w:lvlText w:val="o"/>
      <w:lvlJc w:val="left"/>
      <w:pPr>
        <w:ind w:left="1440" w:hanging="360"/>
      </w:pPr>
      <w:rPr>
        <w:rFonts w:ascii="Courier New" w:hAnsi="Courier New" w:cs="Courier New" w:hint="default"/>
      </w:rPr>
    </w:lvl>
    <w:lvl w:ilvl="2" w:tplc="8F16A47A" w:tentative="1">
      <w:start w:val="1"/>
      <w:numFmt w:val="bullet"/>
      <w:lvlText w:val=""/>
      <w:lvlJc w:val="left"/>
      <w:pPr>
        <w:ind w:left="2160" w:hanging="360"/>
      </w:pPr>
      <w:rPr>
        <w:rFonts w:ascii="Wingdings" w:hAnsi="Wingdings" w:hint="default"/>
      </w:rPr>
    </w:lvl>
    <w:lvl w:ilvl="3" w:tplc="67406202" w:tentative="1">
      <w:start w:val="1"/>
      <w:numFmt w:val="bullet"/>
      <w:lvlText w:val=""/>
      <w:lvlJc w:val="left"/>
      <w:pPr>
        <w:ind w:left="2880" w:hanging="360"/>
      </w:pPr>
      <w:rPr>
        <w:rFonts w:ascii="Symbol" w:hAnsi="Symbol" w:hint="default"/>
      </w:rPr>
    </w:lvl>
    <w:lvl w:ilvl="4" w:tplc="3EDCE14C" w:tentative="1">
      <w:start w:val="1"/>
      <w:numFmt w:val="bullet"/>
      <w:lvlText w:val="o"/>
      <w:lvlJc w:val="left"/>
      <w:pPr>
        <w:ind w:left="3600" w:hanging="360"/>
      </w:pPr>
      <w:rPr>
        <w:rFonts w:ascii="Courier New" w:hAnsi="Courier New" w:cs="Courier New" w:hint="default"/>
      </w:rPr>
    </w:lvl>
    <w:lvl w:ilvl="5" w:tplc="CC5ECDC2" w:tentative="1">
      <w:start w:val="1"/>
      <w:numFmt w:val="bullet"/>
      <w:lvlText w:val=""/>
      <w:lvlJc w:val="left"/>
      <w:pPr>
        <w:ind w:left="4320" w:hanging="360"/>
      </w:pPr>
      <w:rPr>
        <w:rFonts w:ascii="Wingdings" w:hAnsi="Wingdings" w:hint="default"/>
      </w:rPr>
    </w:lvl>
    <w:lvl w:ilvl="6" w:tplc="0BA61C44" w:tentative="1">
      <w:start w:val="1"/>
      <w:numFmt w:val="bullet"/>
      <w:lvlText w:val=""/>
      <w:lvlJc w:val="left"/>
      <w:pPr>
        <w:ind w:left="5040" w:hanging="360"/>
      </w:pPr>
      <w:rPr>
        <w:rFonts w:ascii="Symbol" w:hAnsi="Symbol" w:hint="default"/>
      </w:rPr>
    </w:lvl>
    <w:lvl w:ilvl="7" w:tplc="D9868732" w:tentative="1">
      <w:start w:val="1"/>
      <w:numFmt w:val="bullet"/>
      <w:lvlText w:val="o"/>
      <w:lvlJc w:val="left"/>
      <w:pPr>
        <w:ind w:left="5760" w:hanging="360"/>
      </w:pPr>
      <w:rPr>
        <w:rFonts w:ascii="Courier New" w:hAnsi="Courier New" w:cs="Courier New" w:hint="default"/>
      </w:rPr>
    </w:lvl>
    <w:lvl w:ilvl="8" w:tplc="084A5912" w:tentative="1">
      <w:start w:val="1"/>
      <w:numFmt w:val="bullet"/>
      <w:lvlText w:val=""/>
      <w:lvlJc w:val="left"/>
      <w:pPr>
        <w:ind w:left="6480" w:hanging="360"/>
      </w:pPr>
      <w:rPr>
        <w:rFonts w:ascii="Wingdings" w:hAnsi="Wingdings" w:hint="default"/>
      </w:rPr>
    </w:lvl>
  </w:abstractNum>
  <w:abstractNum w:abstractNumId="15" w15:restartNumberingAfterBreak="0">
    <w:nsid w:val="6F240C40"/>
    <w:multiLevelType w:val="hybridMultilevel"/>
    <w:tmpl w:val="2B70BE5A"/>
    <w:lvl w:ilvl="0" w:tplc="4342CA9C">
      <w:start w:val="1"/>
      <w:numFmt w:val="bullet"/>
      <w:lvlText w:val=""/>
      <w:lvlJc w:val="left"/>
      <w:pPr>
        <w:ind w:left="720" w:hanging="360"/>
      </w:pPr>
      <w:rPr>
        <w:rFonts w:ascii="Symbol" w:hAnsi="Symbol" w:hint="default"/>
      </w:rPr>
    </w:lvl>
    <w:lvl w:ilvl="1" w:tplc="49B2A226" w:tentative="1">
      <w:start w:val="1"/>
      <w:numFmt w:val="bullet"/>
      <w:lvlText w:val="o"/>
      <w:lvlJc w:val="left"/>
      <w:pPr>
        <w:ind w:left="1440" w:hanging="360"/>
      </w:pPr>
      <w:rPr>
        <w:rFonts w:ascii="Courier New" w:hAnsi="Courier New" w:cs="Courier New" w:hint="default"/>
      </w:rPr>
    </w:lvl>
    <w:lvl w:ilvl="2" w:tplc="306026E0" w:tentative="1">
      <w:start w:val="1"/>
      <w:numFmt w:val="bullet"/>
      <w:lvlText w:val=""/>
      <w:lvlJc w:val="left"/>
      <w:pPr>
        <w:ind w:left="2160" w:hanging="360"/>
      </w:pPr>
      <w:rPr>
        <w:rFonts w:ascii="Wingdings" w:hAnsi="Wingdings" w:hint="default"/>
      </w:rPr>
    </w:lvl>
    <w:lvl w:ilvl="3" w:tplc="EB1E94AA" w:tentative="1">
      <w:start w:val="1"/>
      <w:numFmt w:val="bullet"/>
      <w:lvlText w:val=""/>
      <w:lvlJc w:val="left"/>
      <w:pPr>
        <w:ind w:left="2880" w:hanging="360"/>
      </w:pPr>
      <w:rPr>
        <w:rFonts w:ascii="Symbol" w:hAnsi="Symbol" w:hint="default"/>
      </w:rPr>
    </w:lvl>
    <w:lvl w:ilvl="4" w:tplc="B5AAB164" w:tentative="1">
      <w:start w:val="1"/>
      <w:numFmt w:val="bullet"/>
      <w:lvlText w:val="o"/>
      <w:lvlJc w:val="left"/>
      <w:pPr>
        <w:ind w:left="3600" w:hanging="360"/>
      </w:pPr>
      <w:rPr>
        <w:rFonts w:ascii="Courier New" w:hAnsi="Courier New" w:cs="Courier New" w:hint="default"/>
      </w:rPr>
    </w:lvl>
    <w:lvl w:ilvl="5" w:tplc="D40202A2" w:tentative="1">
      <w:start w:val="1"/>
      <w:numFmt w:val="bullet"/>
      <w:lvlText w:val=""/>
      <w:lvlJc w:val="left"/>
      <w:pPr>
        <w:ind w:left="4320" w:hanging="360"/>
      </w:pPr>
      <w:rPr>
        <w:rFonts w:ascii="Wingdings" w:hAnsi="Wingdings" w:hint="default"/>
      </w:rPr>
    </w:lvl>
    <w:lvl w:ilvl="6" w:tplc="8004C25A" w:tentative="1">
      <w:start w:val="1"/>
      <w:numFmt w:val="bullet"/>
      <w:lvlText w:val=""/>
      <w:lvlJc w:val="left"/>
      <w:pPr>
        <w:ind w:left="5040" w:hanging="360"/>
      </w:pPr>
      <w:rPr>
        <w:rFonts w:ascii="Symbol" w:hAnsi="Symbol" w:hint="default"/>
      </w:rPr>
    </w:lvl>
    <w:lvl w:ilvl="7" w:tplc="7B365C1C" w:tentative="1">
      <w:start w:val="1"/>
      <w:numFmt w:val="bullet"/>
      <w:lvlText w:val="o"/>
      <w:lvlJc w:val="left"/>
      <w:pPr>
        <w:ind w:left="5760" w:hanging="360"/>
      </w:pPr>
      <w:rPr>
        <w:rFonts w:ascii="Courier New" w:hAnsi="Courier New" w:cs="Courier New" w:hint="default"/>
      </w:rPr>
    </w:lvl>
    <w:lvl w:ilvl="8" w:tplc="0FE29056" w:tentative="1">
      <w:start w:val="1"/>
      <w:numFmt w:val="bullet"/>
      <w:lvlText w:val=""/>
      <w:lvlJc w:val="left"/>
      <w:pPr>
        <w:ind w:left="6480" w:hanging="360"/>
      </w:pPr>
      <w:rPr>
        <w:rFonts w:ascii="Wingdings" w:hAnsi="Wingdings" w:hint="default"/>
      </w:rPr>
    </w:lvl>
  </w:abstractNum>
  <w:abstractNum w:abstractNumId="16" w15:restartNumberingAfterBreak="0">
    <w:nsid w:val="6F5022FC"/>
    <w:multiLevelType w:val="multilevel"/>
    <w:tmpl w:val="5F4EC58E"/>
    <w:styleLink w:val="Style10"/>
    <w:lvl w:ilvl="0">
      <w:start w:val="1"/>
      <w:numFmt w:val="bullet"/>
      <w:lvlText w:val=""/>
      <w:lvlJc w:val="left"/>
      <w:pPr>
        <w:ind w:left="567" w:hanging="567"/>
      </w:pPr>
      <w:rPr>
        <w:rFonts w:ascii="Symbol" w:hAnsi="Symbol" w:hint="default"/>
        <w:b w:val="0"/>
        <w:i w:val="0"/>
        <w:sz w:val="20"/>
      </w:rPr>
    </w:lvl>
    <w:lvl w:ilvl="1">
      <w:start w:val="1"/>
      <w:numFmt w:val="bullet"/>
      <w:lvlRestart w:val="0"/>
      <w:lvlText w:val=""/>
      <w:lvlJc w:val="left"/>
      <w:pPr>
        <w:ind w:left="1134" w:hanging="567"/>
      </w:pPr>
      <w:rPr>
        <w:rFonts w:ascii="Wingdings" w:hAnsi="Wingdings" w:hint="default"/>
      </w:rPr>
    </w:lvl>
    <w:lvl w:ilvl="2">
      <w:start w:val="1"/>
      <w:numFmt w:val="bullet"/>
      <w:lvlRestart w:val="0"/>
      <w:lvlText w:val=""/>
      <w:lvlJc w:val="left"/>
      <w:pPr>
        <w:ind w:left="1701" w:hanging="567"/>
      </w:pPr>
      <w:rPr>
        <w:rFonts w:ascii="Wingdings" w:hAnsi="Wingdings" w:hint="default"/>
      </w:rPr>
    </w:lvl>
    <w:lvl w:ilvl="3">
      <w:start w:val="1"/>
      <w:numFmt w:val="bullet"/>
      <w:lvlText w:val=""/>
      <w:lvlJc w:val="left"/>
      <w:pPr>
        <w:ind w:left="2268" w:hanging="567"/>
      </w:pPr>
      <w:rPr>
        <w:rFonts w:ascii="Calibri" w:hAnsi="Calibri" w:hint="default"/>
        <w:b w:val="0"/>
        <w:i w:val="0"/>
        <w:sz w:val="20"/>
      </w:rPr>
    </w:lvl>
    <w:lvl w:ilvl="4">
      <w:start w:val="1"/>
      <w:numFmt w:val="bullet"/>
      <w:lvlText w:val=""/>
      <w:lvlJc w:val="left"/>
      <w:pPr>
        <w:ind w:left="2835" w:hanging="567"/>
      </w:pPr>
      <w:rPr>
        <w:rFonts w:ascii="Symbol" w:hAnsi="Symbol"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Wingdings" w:hAnsi="Wingdings"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17" w15:restartNumberingAfterBreak="0">
    <w:nsid w:val="735B2CCB"/>
    <w:multiLevelType w:val="hybridMultilevel"/>
    <w:tmpl w:val="3ADA1BDA"/>
    <w:lvl w:ilvl="0" w:tplc="848A3142">
      <w:start w:val="1"/>
      <w:numFmt w:val="bullet"/>
      <w:lvlText w:val=""/>
      <w:lvlJc w:val="left"/>
      <w:pPr>
        <w:ind w:left="720" w:hanging="360"/>
      </w:pPr>
      <w:rPr>
        <w:rFonts w:ascii="Symbol" w:hAnsi="Symbol" w:hint="default"/>
      </w:rPr>
    </w:lvl>
    <w:lvl w:ilvl="1" w:tplc="0FF0D80E" w:tentative="1">
      <w:start w:val="1"/>
      <w:numFmt w:val="bullet"/>
      <w:lvlText w:val="o"/>
      <w:lvlJc w:val="left"/>
      <w:pPr>
        <w:ind w:left="1440" w:hanging="360"/>
      </w:pPr>
      <w:rPr>
        <w:rFonts w:ascii="Courier New" w:hAnsi="Courier New" w:cs="Courier New" w:hint="default"/>
      </w:rPr>
    </w:lvl>
    <w:lvl w:ilvl="2" w:tplc="4F920E70" w:tentative="1">
      <w:start w:val="1"/>
      <w:numFmt w:val="bullet"/>
      <w:lvlText w:val=""/>
      <w:lvlJc w:val="left"/>
      <w:pPr>
        <w:ind w:left="2160" w:hanging="360"/>
      </w:pPr>
      <w:rPr>
        <w:rFonts w:ascii="Wingdings" w:hAnsi="Wingdings" w:hint="default"/>
      </w:rPr>
    </w:lvl>
    <w:lvl w:ilvl="3" w:tplc="3B48C352" w:tentative="1">
      <w:start w:val="1"/>
      <w:numFmt w:val="bullet"/>
      <w:lvlText w:val=""/>
      <w:lvlJc w:val="left"/>
      <w:pPr>
        <w:ind w:left="2880" w:hanging="360"/>
      </w:pPr>
      <w:rPr>
        <w:rFonts w:ascii="Symbol" w:hAnsi="Symbol" w:hint="default"/>
      </w:rPr>
    </w:lvl>
    <w:lvl w:ilvl="4" w:tplc="BFD27490" w:tentative="1">
      <w:start w:val="1"/>
      <w:numFmt w:val="bullet"/>
      <w:lvlText w:val="o"/>
      <w:lvlJc w:val="left"/>
      <w:pPr>
        <w:ind w:left="3600" w:hanging="360"/>
      </w:pPr>
      <w:rPr>
        <w:rFonts w:ascii="Courier New" w:hAnsi="Courier New" w:cs="Courier New" w:hint="default"/>
      </w:rPr>
    </w:lvl>
    <w:lvl w:ilvl="5" w:tplc="34841BB0" w:tentative="1">
      <w:start w:val="1"/>
      <w:numFmt w:val="bullet"/>
      <w:lvlText w:val=""/>
      <w:lvlJc w:val="left"/>
      <w:pPr>
        <w:ind w:left="4320" w:hanging="360"/>
      </w:pPr>
      <w:rPr>
        <w:rFonts w:ascii="Wingdings" w:hAnsi="Wingdings" w:hint="default"/>
      </w:rPr>
    </w:lvl>
    <w:lvl w:ilvl="6" w:tplc="B84CD728" w:tentative="1">
      <w:start w:val="1"/>
      <w:numFmt w:val="bullet"/>
      <w:lvlText w:val=""/>
      <w:lvlJc w:val="left"/>
      <w:pPr>
        <w:ind w:left="5040" w:hanging="360"/>
      </w:pPr>
      <w:rPr>
        <w:rFonts w:ascii="Symbol" w:hAnsi="Symbol" w:hint="default"/>
      </w:rPr>
    </w:lvl>
    <w:lvl w:ilvl="7" w:tplc="B156CF1C" w:tentative="1">
      <w:start w:val="1"/>
      <w:numFmt w:val="bullet"/>
      <w:lvlText w:val="o"/>
      <w:lvlJc w:val="left"/>
      <w:pPr>
        <w:ind w:left="5760" w:hanging="360"/>
      </w:pPr>
      <w:rPr>
        <w:rFonts w:ascii="Courier New" w:hAnsi="Courier New" w:cs="Courier New" w:hint="default"/>
      </w:rPr>
    </w:lvl>
    <w:lvl w:ilvl="8" w:tplc="14CE94E8" w:tentative="1">
      <w:start w:val="1"/>
      <w:numFmt w:val="bullet"/>
      <w:lvlText w:val=""/>
      <w:lvlJc w:val="left"/>
      <w:pPr>
        <w:ind w:left="6480" w:hanging="360"/>
      </w:pPr>
      <w:rPr>
        <w:rFonts w:ascii="Wingdings" w:hAnsi="Wingdings" w:hint="default"/>
      </w:rPr>
    </w:lvl>
  </w:abstractNum>
  <w:abstractNum w:abstractNumId="18"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cs="Times New Roman" w:hint="default"/>
        <w:color w:val="auto"/>
      </w:rPr>
    </w:lvl>
    <w:lvl w:ilvl="2">
      <w:start w:val="1"/>
      <w:numFmt w:val="bullet"/>
      <w:pStyle w:val="Bullet3"/>
      <w:lvlText w:val="»"/>
      <w:lvlJc w:val="left"/>
      <w:pPr>
        <w:ind w:left="852" w:hanging="284"/>
      </w:pPr>
      <w:rPr>
        <w:rFonts w:ascii="Arial" w:hAnsi="Arial" w:cs="Times New Roman" w:hint="default"/>
        <w:color w:val="auto"/>
      </w:r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9" w15:restartNumberingAfterBreak="0">
    <w:nsid w:val="77705882"/>
    <w:multiLevelType w:val="hybridMultilevel"/>
    <w:tmpl w:val="7992347E"/>
    <w:lvl w:ilvl="0" w:tplc="986E2D00">
      <w:start w:val="1"/>
      <w:numFmt w:val="bullet"/>
      <w:lvlText w:val=""/>
      <w:lvlJc w:val="left"/>
      <w:pPr>
        <w:ind w:left="720" w:hanging="360"/>
      </w:pPr>
      <w:rPr>
        <w:rFonts w:ascii="Symbol" w:hAnsi="Symbol" w:hint="default"/>
      </w:rPr>
    </w:lvl>
    <w:lvl w:ilvl="1" w:tplc="E71E20E2" w:tentative="1">
      <w:start w:val="1"/>
      <w:numFmt w:val="bullet"/>
      <w:lvlText w:val="o"/>
      <w:lvlJc w:val="left"/>
      <w:pPr>
        <w:ind w:left="1440" w:hanging="360"/>
      </w:pPr>
      <w:rPr>
        <w:rFonts w:ascii="Courier New" w:hAnsi="Courier New" w:cs="Courier New" w:hint="default"/>
      </w:rPr>
    </w:lvl>
    <w:lvl w:ilvl="2" w:tplc="BFBAFDB8" w:tentative="1">
      <w:start w:val="1"/>
      <w:numFmt w:val="bullet"/>
      <w:lvlText w:val=""/>
      <w:lvlJc w:val="left"/>
      <w:pPr>
        <w:ind w:left="2160" w:hanging="360"/>
      </w:pPr>
      <w:rPr>
        <w:rFonts w:ascii="Wingdings" w:hAnsi="Wingdings" w:hint="default"/>
      </w:rPr>
    </w:lvl>
    <w:lvl w:ilvl="3" w:tplc="3A400384" w:tentative="1">
      <w:start w:val="1"/>
      <w:numFmt w:val="bullet"/>
      <w:lvlText w:val=""/>
      <w:lvlJc w:val="left"/>
      <w:pPr>
        <w:ind w:left="2880" w:hanging="360"/>
      </w:pPr>
      <w:rPr>
        <w:rFonts w:ascii="Symbol" w:hAnsi="Symbol" w:hint="default"/>
      </w:rPr>
    </w:lvl>
    <w:lvl w:ilvl="4" w:tplc="1D70D7B6" w:tentative="1">
      <w:start w:val="1"/>
      <w:numFmt w:val="bullet"/>
      <w:lvlText w:val="o"/>
      <w:lvlJc w:val="left"/>
      <w:pPr>
        <w:ind w:left="3600" w:hanging="360"/>
      </w:pPr>
      <w:rPr>
        <w:rFonts w:ascii="Courier New" w:hAnsi="Courier New" w:cs="Courier New" w:hint="default"/>
      </w:rPr>
    </w:lvl>
    <w:lvl w:ilvl="5" w:tplc="1966D4C2" w:tentative="1">
      <w:start w:val="1"/>
      <w:numFmt w:val="bullet"/>
      <w:lvlText w:val=""/>
      <w:lvlJc w:val="left"/>
      <w:pPr>
        <w:ind w:left="4320" w:hanging="360"/>
      </w:pPr>
      <w:rPr>
        <w:rFonts w:ascii="Wingdings" w:hAnsi="Wingdings" w:hint="default"/>
      </w:rPr>
    </w:lvl>
    <w:lvl w:ilvl="6" w:tplc="A4CA65A6" w:tentative="1">
      <w:start w:val="1"/>
      <w:numFmt w:val="bullet"/>
      <w:lvlText w:val=""/>
      <w:lvlJc w:val="left"/>
      <w:pPr>
        <w:ind w:left="5040" w:hanging="360"/>
      </w:pPr>
      <w:rPr>
        <w:rFonts w:ascii="Symbol" w:hAnsi="Symbol" w:hint="default"/>
      </w:rPr>
    </w:lvl>
    <w:lvl w:ilvl="7" w:tplc="0792D550" w:tentative="1">
      <w:start w:val="1"/>
      <w:numFmt w:val="bullet"/>
      <w:lvlText w:val="o"/>
      <w:lvlJc w:val="left"/>
      <w:pPr>
        <w:ind w:left="5760" w:hanging="360"/>
      </w:pPr>
      <w:rPr>
        <w:rFonts w:ascii="Courier New" w:hAnsi="Courier New" w:cs="Courier New" w:hint="default"/>
      </w:rPr>
    </w:lvl>
    <w:lvl w:ilvl="8" w:tplc="DFE4A834" w:tentative="1">
      <w:start w:val="1"/>
      <w:numFmt w:val="bullet"/>
      <w:lvlText w:val=""/>
      <w:lvlJc w:val="left"/>
      <w:pPr>
        <w:ind w:left="6480" w:hanging="360"/>
      </w:pPr>
      <w:rPr>
        <w:rFonts w:ascii="Wingdings" w:hAnsi="Wingdings" w:hint="default"/>
      </w:rPr>
    </w:lvl>
  </w:abstractNum>
  <w:num w:numId="1" w16cid:durableId="196242540">
    <w:abstractNumId w:val="8"/>
  </w:num>
  <w:num w:numId="2" w16cid:durableId="1498349610">
    <w:abstractNumId w:val="0"/>
  </w:num>
  <w:num w:numId="3" w16cid:durableId="505942091">
    <w:abstractNumId w:val="14"/>
  </w:num>
  <w:num w:numId="4" w16cid:durableId="1183469222">
    <w:abstractNumId w:val="12"/>
  </w:num>
  <w:num w:numId="5" w16cid:durableId="105003374">
    <w:abstractNumId w:val="1"/>
  </w:num>
  <w:num w:numId="6" w16cid:durableId="1386754513">
    <w:abstractNumId w:val="17"/>
  </w:num>
  <w:num w:numId="7" w16cid:durableId="1901357327">
    <w:abstractNumId w:val="2"/>
  </w:num>
  <w:num w:numId="8" w16cid:durableId="816993939">
    <w:abstractNumId w:val="11"/>
  </w:num>
  <w:num w:numId="9" w16cid:durableId="69237132">
    <w:abstractNumId w:val="5"/>
  </w:num>
  <w:num w:numId="10" w16cid:durableId="324362921">
    <w:abstractNumId w:val="6"/>
  </w:num>
  <w:num w:numId="11" w16cid:durableId="1160004261">
    <w:abstractNumId w:val="10"/>
  </w:num>
  <w:num w:numId="12" w16cid:durableId="19071035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6198103">
    <w:abstractNumId w:val="7"/>
  </w:num>
  <w:num w:numId="14" w16cid:durableId="1923564241">
    <w:abstractNumId w:val="16"/>
  </w:num>
  <w:num w:numId="15" w16cid:durableId="1571109464">
    <w:abstractNumId w:val="15"/>
  </w:num>
  <w:num w:numId="16" w16cid:durableId="1946955546">
    <w:abstractNumId w:val="18"/>
  </w:num>
  <w:num w:numId="17" w16cid:durableId="617876460">
    <w:abstractNumId w:val="9"/>
  </w:num>
  <w:num w:numId="18" w16cid:durableId="2071733887">
    <w:abstractNumId w:val="19"/>
  </w:num>
  <w:num w:numId="19" w16cid:durableId="770249179">
    <w:abstractNumId w:val="3"/>
  </w:num>
  <w:num w:numId="20" w16cid:durableId="877667313">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proofState w:spelling="clean" w:grammar="clean"/>
  <w:defaultTabStop w:val="720"/>
  <w:characterSpacingControl w:val="doNotCompres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A89"/>
    <w:rsid w:val="0000012B"/>
    <w:rsid w:val="000003FA"/>
    <w:rsid w:val="00000C0A"/>
    <w:rsid w:val="00000CED"/>
    <w:rsid w:val="000015A8"/>
    <w:rsid w:val="00001EBB"/>
    <w:rsid w:val="000033B8"/>
    <w:rsid w:val="00003662"/>
    <w:rsid w:val="000038E2"/>
    <w:rsid w:val="00003B30"/>
    <w:rsid w:val="00003E06"/>
    <w:rsid w:val="000040DD"/>
    <w:rsid w:val="0000459E"/>
    <w:rsid w:val="0000528C"/>
    <w:rsid w:val="00005633"/>
    <w:rsid w:val="000060D2"/>
    <w:rsid w:val="000061CA"/>
    <w:rsid w:val="0000655D"/>
    <w:rsid w:val="00006877"/>
    <w:rsid w:val="0000714D"/>
    <w:rsid w:val="00007B50"/>
    <w:rsid w:val="00010478"/>
    <w:rsid w:val="00010627"/>
    <w:rsid w:val="00010B2C"/>
    <w:rsid w:val="00010DE6"/>
    <w:rsid w:val="00010E5A"/>
    <w:rsid w:val="00011511"/>
    <w:rsid w:val="00011DB1"/>
    <w:rsid w:val="00011DE0"/>
    <w:rsid w:val="00011F6B"/>
    <w:rsid w:val="000121C3"/>
    <w:rsid w:val="00012928"/>
    <w:rsid w:val="00012994"/>
    <w:rsid w:val="00012DF8"/>
    <w:rsid w:val="00013739"/>
    <w:rsid w:val="00013784"/>
    <w:rsid w:val="00013D8B"/>
    <w:rsid w:val="00014041"/>
    <w:rsid w:val="00014530"/>
    <w:rsid w:val="00014E25"/>
    <w:rsid w:val="00015063"/>
    <w:rsid w:val="00015723"/>
    <w:rsid w:val="00015BBF"/>
    <w:rsid w:val="00015D99"/>
    <w:rsid w:val="00015FC9"/>
    <w:rsid w:val="000163E5"/>
    <w:rsid w:val="00016BED"/>
    <w:rsid w:val="00016DB5"/>
    <w:rsid w:val="000172F1"/>
    <w:rsid w:val="000179B5"/>
    <w:rsid w:val="00017AAD"/>
    <w:rsid w:val="00017CCC"/>
    <w:rsid w:val="00017CFF"/>
    <w:rsid w:val="00017E05"/>
    <w:rsid w:val="0001A220"/>
    <w:rsid w:val="00021331"/>
    <w:rsid w:val="000215CD"/>
    <w:rsid w:val="00021795"/>
    <w:rsid w:val="00021F61"/>
    <w:rsid w:val="0002223D"/>
    <w:rsid w:val="0002242E"/>
    <w:rsid w:val="00022485"/>
    <w:rsid w:val="00022654"/>
    <w:rsid w:val="000226C8"/>
    <w:rsid w:val="00022714"/>
    <w:rsid w:val="00022724"/>
    <w:rsid w:val="00022C32"/>
    <w:rsid w:val="000232D7"/>
    <w:rsid w:val="000235A4"/>
    <w:rsid w:val="00023A1F"/>
    <w:rsid w:val="00024046"/>
    <w:rsid w:val="00024681"/>
    <w:rsid w:val="00025022"/>
    <w:rsid w:val="000252C5"/>
    <w:rsid w:val="00025338"/>
    <w:rsid w:val="00025381"/>
    <w:rsid w:val="00025607"/>
    <w:rsid w:val="00025C64"/>
    <w:rsid w:val="00025DF3"/>
    <w:rsid w:val="0002600A"/>
    <w:rsid w:val="00026268"/>
    <w:rsid w:val="00026473"/>
    <w:rsid w:val="00026BA7"/>
    <w:rsid w:val="000277E1"/>
    <w:rsid w:val="00027950"/>
    <w:rsid w:val="00027C86"/>
    <w:rsid w:val="00030757"/>
    <w:rsid w:val="000309A3"/>
    <w:rsid w:val="000309AC"/>
    <w:rsid w:val="00031874"/>
    <w:rsid w:val="000326B2"/>
    <w:rsid w:val="00032A7F"/>
    <w:rsid w:val="00032C51"/>
    <w:rsid w:val="00032D53"/>
    <w:rsid w:val="00032DD9"/>
    <w:rsid w:val="0003391B"/>
    <w:rsid w:val="00033948"/>
    <w:rsid w:val="00034254"/>
    <w:rsid w:val="0003435D"/>
    <w:rsid w:val="0003499F"/>
    <w:rsid w:val="000349CD"/>
    <w:rsid w:val="00034E75"/>
    <w:rsid w:val="00035091"/>
    <w:rsid w:val="00035545"/>
    <w:rsid w:val="00035FFF"/>
    <w:rsid w:val="0003689A"/>
    <w:rsid w:val="00037131"/>
    <w:rsid w:val="000378B1"/>
    <w:rsid w:val="00037A0C"/>
    <w:rsid w:val="00037AEB"/>
    <w:rsid w:val="00037CB5"/>
    <w:rsid w:val="0004017D"/>
    <w:rsid w:val="00040331"/>
    <w:rsid w:val="0004045E"/>
    <w:rsid w:val="0004070F"/>
    <w:rsid w:val="0004092F"/>
    <w:rsid w:val="00040C48"/>
    <w:rsid w:val="00041641"/>
    <w:rsid w:val="00041696"/>
    <w:rsid w:val="00042B04"/>
    <w:rsid w:val="00042F2E"/>
    <w:rsid w:val="00043075"/>
    <w:rsid w:val="000438F5"/>
    <w:rsid w:val="00043F25"/>
    <w:rsid w:val="0004462F"/>
    <w:rsid w:val="00045295"/>
    <w:rsid w:val="00045676"/>
    <w:rsid w:val="0004587D"/>
    <w:rsid w:val="0004592C"/>
    <w:rsid w:val="00045BA0"/>
    <w:rsid w:val="00045BF7"/>
    <w:rsid w:val="00046198"/>
    <w:rsid w:val="00047008"/>
    <w:rsid w:val="0004716E"/>
    <w:rsid w:val="000473B7"/>
    <w:rsid w:val="000473DD"/>
    <w:rsid w:val="00047F84"/>
    <w:rsid w:val="00050A11"/>
    <w:rsid w:val="00050C83"/>
    <w:rsid w:val="000512C2"/>
    <w:rsid w:val="000520AF"/>
    <w:rsid w:val="000523FA"/>
    <w:rsid w:val="00053154"/>
    <w:rsid w:val="0005383E"/>
    <w:rsid w:val="00053933"/>
    <w:rsid w:val="0005452E"/>
    <w:rsid w:val="000549F9"/>
    <w:rsid w:val="00054AF7"/>
    <w:rsid w:val="00054CBA"/>
    <w:rsid w:val="00054FAA"/>
    <w:rsid w:val="0005515C"/>
    <w:rsid w:val="0005547C"/>
    <w:rsid w:val="000559D3"/>
    <w:rsid w:val="0005620D"/>
    <w:rsid w:val="00056762"/>
    <w:rsid w:val="00056BC5"/>
    <w:rsid w:val="00056C1B"/>
    <w:rsid w:val="00056CAD"/>
    <w:rsid w:val="00057A12"/>
    <w:rsid w:val="00060247"/>
    <w:rsid w:val="00060485"/>
    <w:rsid w:val="000608F0"/>
    <w:rsid w:val="00060BD6"/>
    <w:rsid w:val="00060E95"/>
    <w:rsid w:val="00061286"/>
    <w:rsid w:val="0006156C"/>
    <w:rsid w:val="000622AD"/>
    <w:rsid w:val="000622B5"/>
    <w:rsid w:val="000624A4"/>
    <w:rsid w:val="00062692"/>
    <w:rsid w:val="00062D2E"/>
    <w:rsid w:val="000630F9"/>
    <w:rsid w:val="000644A5"/>
    <w:rsid w:val="00064955"/>
    <w:rsid w:val="000649F4"/>
    <w:rsid w:val="00064D7E"/>
    <w:rsid w:val="00064D86"/>
    <w:rsid w:val="0006524C"/>
    <w:rsid w:val="00065551"/>
    <w:rsid w:val="00065C7F"/>
    <w:rsid w:val="00065DAA"/>
    <w:rsid w:val="00065E13"/>
    <w:rsid w:val="000661D2"/>
    <w:rsid w:val="0006669E"/>
    <w:rsid w:val="00066844"/>
    <w:rsid w:val="00066F6A"/>
    <w:rsid w:val="00067783"/>
    <w:rsid w:val="00067E2D"/>
    <w:rsid w:val="0007015B"/>
    <w:rsid w:val="00070B50"/>
    <w:rsid w:val="000710BA"/>
    <w:rsid w:val="000711E9"/>
    <w:rsid w:val="00071204"/>
    <w:rsid w:val="00071F4B"/>
    <w:rsid w:val="0007238D"/>
    <w:rsid w:val="000728CC"/>
    <w:rsid w:val="00072D79"/>
    <w:rsid w:val="00073E69"/>
    <w:rsid w:val="00074898"/>
    <w:rsid w:val="00075170"/>
    <w:rsid w:val="0007523D"/>
    <w:rsid w:val="00075375"/>
    <w:rsid w:val="000753BF"/>
    <w:rsid w:val="000755F4"/>
    <w:rsid w:val="00076207"/>
    <w:rsid w:val="0007676A"/>
    <w:rsid w:val="00077188"/>
    <w:rsid w:val="00077882"/>
    <w:rsid w:val="000805CB"/>
    <w:rsid w:val="0008065E"/>
    <w:rsid w:val="00080BF4"/>
    <w:rsid w:val="00080CD2"/>
    <w:rsid w:val="00081657"/>
    <w:rsid w:val="00081F2D"/>
    <w:rsid w:val="00082505"/>
    <w:rsid w:val="000825A4"/>
    <w:rsid w:val="0008265D"/>
    <w:rsid w:val="000828D1"/>
    <w:rsid w:val="000829A6"/>
    <w:rsid w:val="000829EE"/>
    <w:rsid w:val="00082CF7"/>
    <w:rsid w:val="000834AE"/>
    <w:rsid w:val="00083916"/>
    <w:rsid w:val="0008458F"/>
    <w:rsid w:val="0008485C"/>
    <w:rsid w:val="00084AF2"/>
    <w:rsid w:val="00084C97"/>
    <w:rsid w:val="0008577F"/>
    <w:rsid w:val="000859EB"/>
    <w:rsid w:val="00085AC2"/>
    <w:rsid w:val="00085C76"/>
    <w:rsid w:val="00085F27"/>
    <w:rsid w:val="000867EF"/>
    <w:rsid w:val="00086879"/>
    <w:rsid w:val="00086D9B"/>
    <w:rsid w:val="000874C7"/>
    <w:rsid w:val="0008796E"/>
    <w:rsid w:val="00087B51"/>
    <w:rsid w:val="0009006C"/>
    <w:rsid w:val="00091229"/>
    <w:rsid w:val="0009196C"/>
    <w:rsid w:val="00091AFF"/>
    <w:rsid w:val="00091B28"/>
    <w:rsid w:val="00091F39"/>
    <w:rsid w:val="000921BA"/>
    <w:rsid w:val="00092945"/>
    <w:rsid w:val="00092A6A"/>
    <w:rsid w:val="00092C38"/>
    <w:rsid w:val="00092E18"/>
    <w:rsid w:val="0009306A"/>
    <w:rsid w:val="000944EB"/>
    <w:rsid w:val="00094B4F"/>
    <w:rsid w:val="00094E0A"/>
    <w:rsid w:val="000952C3"/>
    <w:rsid w:val="00095CA7"/>
    <w:rsid w:val="00095DB0"/>
    <w:rsid w:val="000960DD"/>
    <w:rsid w:val="0009676D"/>
    <w:rsid w:val="00096ACD"/>
    <w:rsid w:val="00096C4A"/>
    <w:rsid w:val="00097B2A"/>
    <w:rsid w:val="00097E56"/>
    <w:rsid w:val="000A0908"/>
    <w:rsid w:val="000A0A56"/>
    <w:rsid w:val="000A0BD3"/>
    <w:rsid w:val="000A1380"/>
    <w:rsid w:val="000A1442"/>
    <w:rsid w:val="000A1BA5"/>
    <w:rsid w:val="000A24DF"/>
    <w:rsid w:val="000A2520"/>
    <w:rsid w:val="000A28B2"/>
    <w:rsid w:val="000A29B4"/>
    <w:rsid w:val="000A304A"/>
    <w:rsid w:val="000A353E"/>
    <w:rsid w:val="000A35E3"/>
    <w:rsid w:val="000A36BD"/>
    <w:rsid w:val="000A3BC0"/>
    <w:rsid w:val="000A3E3E"/>
    <w:rsid w:val="000A41BF"/>
    <w:rsid w:val="000A4207"/>
    <w:rsid w:val="000A43C6"/>
    <w:rsid w:val="000A48DC"/>
    <w:rsid w:val="000A506C"/>
    <w:rsid w:val="000A53D7"/>
    <w:rsid w:val="000A54DD"/>
    <w:rsid w:val="000A554F"/>
    <w:rsid w:val="000A5AF4"/>
    <w:rsid w:val="000A5CCC"/>
    <w:rsid w:val="000A6383"/>
    <w:rsid w:val="000A7D62"/>
    <w:rsid w:val="000A7FAA"/>
    <w:rsid w:val="000B0025"/>
    <w:rsid w:val="000B0440"/>
    <w:rsid w:val="000B0482"/>
    <w:rsid w:val="000B1576"/>
    <w:rsid w:val="000B188C"/>
    <w:rsid w:val="000B1B51"/>
    <w:rsid w:val="000B1C9A"/>
    <w:rsid w:val="000B2676"/>
    <w:rsid w:val="000B29F4"/>
    <w:rsid w:val="000B2EED"/>
    <w:rsid w:val="000B3415"/>
    <w:rsid w:val="000B4493"/>
    <w:rsid w:val="000B4746"/>
    <w:rsid w:val="000B4D1A"/>
    <w:rsid w:val="000B66B0"/>
    <w:rsid w:val="000B68F0"/>
    <w:rsid w:val="000C0079"/>
    <w:rsid w:val="000C0092"/>
    <w:rsid w:val="000C052E"/>
    <w:rsid w:val="000C05C8"/>
    <w:rsid w:val="000C0A4B"/>
    <w:rsid w:val="000C0CC0"/>
    <w:rsid w:val="000C157A"/>
    <w:rsid w:val="000C1A36"/>
    <w:rsid w:val="000C1E63"/>
    <w:rsid w:val="000C23A4"/>
    <w:rsid w:val="000C2C48"/>
    <w:rsid w:val="000C2E5F"/>
    <w:rsid w:val="000C3329"/>
    <w:rsid w:val="000C3485"/>
    <w:rsid w:val="000C3908"/>
    <w:rsid w:val="000C4205"/>
    <w:rsid w:val="000C44A0"/>
    <w:rsid w:val="000C4D07"/>
    <w:rsid w:val="000C4FB2"/>
    <w:rsid w:val="000C5647"/>
    <w:rsid w:val="000C56FF"/>
    <w:rsid w:val="000C5AE6"/>
    <w:rsid w:val="000C6712"/>
    <w:rsid w:val="000C6A10"/>
    <w:rsid w:val="000C713F"/>
    <w:rsid w:val="000C7411"/>
    <w:rsid w:val="000C765E"/>
    <w:rsid w:val="000C7950"/>
    <w:rsid w:val="000C7B52"/>
    <w:rsid w:val="000C7C6E"/>
    <w:rsid w:val="000C7D40"/>
    <w:rsid w:val="000C7F3E"/>
    <w:rsid w:val="000D0505"/>
    <w:rsid w:val="000D05BE"/>
    <w:rsid w:val="000D0DB2"/>
    <w:rsid w:val="000D10B5"/>
    <w:rsid w:val="000D1F0D"/>
    <w:rsid w:val="000D2741"/>
    <w:rsid w:val="000D28A5"/>
    <w:rsid w:val="000D28AD"/>
    <w:rsid w:val="000D329C"/>
    <w:rsid w:val="000D354D"/>
    <w:rsid w:val="000D3E3C"/>
    <w:rsid w:val="000D3FEB"/>
    <w:rsid w:val="000D5F78"/>
    <w:rsid w:val="000D6194"/>
    <w:rsid w:val="000D6435"/>
    <w:rsid w:val="000D6505"/>
    <w:rsid w:val="000D668C"/>
    <w:rsid w:val="000D69A3"/>
    <w:rsid w:val="000D6D7A"/>
    <w:rsid w:val="000D6EB6"/>
    <w:rsid w:val="000D795A"/>
    <w:rsid w:val="000E03F8"/>
    <w:rsid w:val="000E0592"/>
    <w:rsid w:val="000E09CD"/>
    <w:rsid w:val="000E0BE6"/>
    <w:rsid w:val="000E0D7C"/>
    <w:rsid w:val="000E0E60"/>
    <w:rsid w:val="000E0F5A"/>
    <w:rsid w:val="000E0F95"/>
    <w:rsid w:val="000E12F5"/>
    <w:rsid w:val="000E14F5"/>
    <w:rsid w:val="000E1D41"/>
    <w:rsid w:val="000E2A9A"/>
    <w:rsid w:val="000E39F3"/>
    <w:rsid w:val="000E5EDC"/>
    <w:rsid w:val="000E5F3E"/>
    <w:rsid w:val="000E5FC1"/>
    <w:rsid w:val="000E5FE4"/>
    <w:rsid w:val="000E5FF4"/>
    <w:rsid w:val="000E67B0"/>
    <w:rsid w:val="000E76B0"/>
    <w:rsid w:val="000E76F2"/>
    <w:rsid w:val="000E7A9E"/>
    <w:rsid w:val="000E7AA2"/>
    <w:rsid w:val="000E7D8C"/>
    <w:rsid w:val="000E7FC2"/>
    <w:rsid w:val="000F00D6"/>
    <w:rsid w:val="000F03B7"/>
    <w:rsid w:val="000F112C"/>
    <w:rsid w:val="000F157F"/>
    <w:rsid w:val="000F1D7D"/>
    <w:rsid w:val="000F2407"/>
    <w:rsid w:val="000F299C"/>
    <w:rsid w:val="000F37C2"/>
    <w:rsid w:val="000F3BAE"/>
    <w:rsid w:val="000F4479"/>
    <w:rsid w:val="000F5340"/>
    <w:rsid w:val="000F57B3"/>
    <w:rsid w:val="000F597C"/>
    <w:rsid w:val="000F5E5A"/>
    <w:rsid w:val="000F5F88"/>
    <w:rsid w:val="000F66A5"/>
    <w:rsid w:val="000F6A5C"/>
    <w:rsid w:val="000F6CDC"/>
    <w:rsid w:val="000F76CC"/>
    <w:rsid w:val="000F7AC8"/>
    <w:rsid w:val="000F7E68"/>
    <w:rsid w:val="0010036E"/>
    <w:rsid w:val="00100F58"/>
    <w:rsid w:val="001016FE"/>
    <w:rsid w:val="00102E0A"/>
    <w:rsid w:val="00102EC5"/>
    <w:rsid w:val="001030F1"/>
    <w:rsid w:val="00103596"/>
    <w:rsid w:val="00104BD9"/>
    <w:rsid w:val="00104E0E"/>
    <w:rsid w:val="00104F2C"/>
    <w:rsid w:val="00104F6B"/>
    <w:rsid w:val="0010535A"/>
    <w:rsid w:val="001053D2"/>
    <w:rsid w:val="0010663A"/>
    <w:rsid w:val="00106E31"/>
    <w:rsid w:val="00106F02"/>
    <w:rsid w:val="00107362"/>
    <w:rsid w:val="00107792"/>
    <w:rsid w:val="001078CC"/>
    <w:rsid w:val="00107A1F"/>
    <w:rsid w:val="00107B64"/>
    <w:rsid w:val="00110232"/>
    <w:rsid w:val="001106BD"/>
    <w:rsid w:val="00111135"/>
    <w:rsid w:val="00111205"/>
    <w:rsid w:val="00111588"/>
    <w:rsid w:val="00111835"/>
    <w:rsid w:val="0011185B"/>
    <w:rsid w:val="0011199D"/>
    <w:rsid w:val="00112301"/>
    <w:rsid w:val="00112694"/>
    <w:rsid w:val="001130A9"/>
    <w:rsid w:val="00113AAC"/>
    <w:rsid w:val="00113C70"/>
    <w:rsid w:val="0011421C"/>
    <w:rsid w:val="00114397"/>
    <w:rsid w:val="001145C0"/>
    <w:rsid w:val="0011498C"/>
    <w:rsid w:val="00114E05"/>
    <w:rsid w:val="00114FD8"/>
    <w:rsid w:val="00115726"/>
    <w:rsid w:val="00115E86"/>
    <w:rsid w:val="0011647F"/>
    <w:rsid w:val="00116B0E"/>
    <w:rsid w:val="00116D0D"/>
    <w:rsid w:val="001176E4"/>
    <w:rsid w:val="0011785F"/>
    <w:rsid w:val="00117FBC"/>
    <w:rsid w:val="001202E8"/>
    <w:rsid w:val="0012030C"/>
    <w:rsid w:val="001208FB"/>
    <w:rsid w:val="001209BD"/>
    <w:rsid w:val="001220DE"/>
    <w:rsid w:val="00122800"/>
    <w:rsid w:val="00122B37"/>
    <w:rsid w:val="00123216"/>
    <w:rsid w:val="001235A2"/>
    <w:rsid w:val="00123713"/>
    <w:rsid w:val="0012405D"/>
    <w:rsid w:val="001242DE"/>
    <w:rsid w:val="00124680"/>
    <w:rsid w:val="001246BD"/>
    <w:rsid w:val="001249E9"/>
    <w:rsid w:val="00124ACB"/>
    <w:rsid w:val="00124C51"/>
    <w:rsid w:val="00124C5E"/>
    <w:rsid w:val="0012526A"/>
    <w:rsid w:val="00125ABC"/>
    <w:rsid w:val="00125C7C"/>
    <w:rsid w:val="00125E35"/>
    <w:rsid w:val="00125E70"/>
    <w:rsid w:val="00126184"/>
    <w:rsid w:val="001265D4"/>
    <w:rsid w:val="00126721"/>
    <w:rsid w:val="00126773"/>
    <w:rsid w:val="00127F41"/>
    <w:rsid w:val="00130453"/>
    <w:rsid w:val="00130902"/>
    <w:rsid w:val="0013097E"/>
    <w:rsid w:val="00130BF0"/>
    <w:rsid w:val="00131226"/>
    <w:rsid w:val="00131BE0"/>
    <w:rsid w:val="00131BFD"/>
    <w:rsid w:val="00131C2A"/>
    <w:rsid w:val="00131CCD"/>
    <w:rsid w:val="0013200A"/>
    <w:rsid w:val="00132133"/>
    <w:rsid w:val="001321CB"/>
    <w:rsid w:val="00132A06"/>
    <w:rsid w:val="00132AD9"/>
    <w:rsid w:val="00132D06"/>
    <w:rsid w:val="0013353F"/>
    <w:rsid w:val="001336B2"/>
    <w:rsid w:val="001342AD"/>
    <w:rsid w:val="001343B0"/>
    <w:rsid w:val="00134686"/>
    <w:rsid w:val="00135C0B"/>
    <w:rsid w:val="00136133"/>
    <w:rsid w:val="0013667E"/>
    <w:rsid w:val="0013695E"/>
    <w:rsid w:val="00137330"/>
    <w:rsid w:val="00137864"/>
    <w:rsid w:val="001402D8"/>
    <w:rsid w:val="001404F2"/>
    <w:rsid w:val="00140B67"/>
    <w:rsid w:val="00140DC2"/>
    <w:rsid w:val="00141199"/>
    <w:rsid w:val="001411B3"/>
    <w:rsid w:val="001412E5"/>
    <w:rsid w:val="00141D38"/>
    <w:rsid w:val="00141DB4"/>
    <w:rsid w:val="001424C6"/>
    <w:rsid w:val="00142807"/>
    <w:rsid w:val="00143B7A"/>
    <w:rsid w:val="00144502"/>
    <w:rsid w:val="0014479A"/>
    <w:rsid w:val="001451B6"/>
    <w:rsid w:val="00145561"/>
    <w:rsid w:val="00145C31"/>
    <w:rsid w:val="00145EE9"/>
    <w:rsid w:val="00145F1D"/>
    <w:rsid w:val="001464B0"/>
    <w:rsid w:val="0014652E"/>
    <w:rsid w:val="00146B23"/>
    <w:rsid w:val="00146E9B"/>
    <w:rsid w:val="001478A4"/>
    <w:rsid w:val="00147C81"/>
    <w:rsid w:val="00150243"/>
    <w:rsid w:val="00150512"/>
    <w:rsid w:val="0015139B"/>
    <w:rsid w:val="0015141C"/>
    <w:rsid w:val="001515D7"/>
    <w:rsid w:val="00151D1D"/>
    <w:rsid w:val="00151DA9"/>
    <w:rsid w:val="001524A3"/>
    <w:rsid w:val="00152D80"/>
    <w:rsid w:val="001531E0"/>
    <w:rsid w:val="00154652"/>
    <w:rsid w:val="0015491D"/>
    <w:rsid w:val="00154CB2"/>
    <w:rsid w:val="00155B9D"/>
    <w:rsid w:val="00156991"/>
    <w:rsid w:val="00157123"/>
    <w:rsid w:val="00157476"/>
    <w:rsid w:val="00157AE6"/>
    <w:rsid w:val="00157B04"/>
    <w:rsid w:val="00160263"/>
    <w:rsid w:val="001608A5"/>
    <w:rsid w:val="001609C2"/>
    <w:rsid w:val="00160C15"/>
    <w:rsid w:val="00160FBD"/>
    <w:rsid w:val="00161022"/>
    <w:rsid w:val="0016121D"/>
    <w:rsid w:val="00161792"/>
    <w:rsid w:val="00161865"/>
    <w:rsid w:val="00161933"/>
    <w:rsid w:val="001622A6"/>
    <w:rsid w:val="001622EA"/>
    <w:rsid w:val="00162880"/>
    <w:rsid w:val="001629C8"/>
    <w:rsid w:val="00162B8D"/>
    <w:rsid w:val="00162E18"/>
    <w:rsid w:val="00162F75"/>
    <w:rsid w:val="001634F3"/>
    <w:rsid w:val="0016351A"/>
    <w:rsid w:val="00163644"/>
    <w:rsid w:val="00163C70"/>
    <w:rsid w:val="00163ECD"/>
    <w:rsid w:val="0016443D"/>
    <w:rsid w:val="001654AD"/>
    <w:rsid w:val="00165624"/>
    <w:rsid w:val="001656BC"/>
    <w:rsid w:val="00165886"/>
    <w:rsid w:val="001660D2"/>
    <w:rsid w:val="001663DB"/>
    <w:rsid w:val="00166918"/>
    <w:rsid w:val="00166C08"/>
    <w:rsid w:val="00167211"/>
    <w:rsid w:val="00167423"/>
    <w:rsid w:val="00167EED"/>
    <w:rsid w:val="001717A5"/>
    <w:rsid w:val="001724F5"/>
    <w:rsid w:val="001739AD"/>
    <w:rsid w:val="001746CF"/>
    <w:rsid w:val="00174CFC"/>
    <w:rsid w:val="00174D25"/>
    <w:rsid w:val="00175782"/>
    <w:rsid w:val="00176747"/>
    <w:rsid w:val="0017679A"/>
    <w:rsid w:val="00176B48"/>
    <w:rsid w:val="00177678"/>
    <w:rsid w:val="001777D4"/>
    <w:rsid w:val="00180406"/>
    <w:rsid w:val="00181559"/>
    <w:rsid w:val="001815B9"/>
    <w:rsid w:val="001825A6"/>
    <w:rsid w:val="00182C96"/>
    <w:rsid w:val="00183455"/>
    <w:rsid w:val="0018374C"/>
    <w:rsid w:val="001840FD"/>
    <w:rsid w:val="00184582"/>
    <w:rsid w:val="00184762"/>
    <w:rsid w:val="00184766"/>
    <w:rsid w:val="00184767"/>
    <w:rsid w:val="0018483B"/>
    <w:rsid w:val="001859E9"/>
    <w:rsid w:val="00185CA4"/>
    <w:rsid w:val="00185E7E"/>
    <w:rsid w:val="0018607B"/>
    <w:rsid w:val="00186AE2"/>
    <w:rsid w:val="00187005"/>
    <w:rsid w:val="001873D0"/>
    <w:rsid w:val="0018794B"/>
    <w:rsid w:val="00187A1A"/>
    <w:rsid w:val="00187A76"/>
    <w:rsid w:val="00187B65"/>
    <w:rsid w:val="00187EC6"/>
    <w:rsid w:val="00190585"/>
    <w:rsid w:val="00190F6B"/>
    <w:rsid w:val="00191662"/>
    <w:rsid w:val="00191B65"/>
    <w:rsid w:val="00191FB7"/>
    <w:rsid w:val="001920AC"/>
    <w:rsid w:val="001921D1"/>
    <w:rsid w:val="00192CE2"/>
    <w:rsid w:val="00192D38"/>
    <w:rsid w:val="00192EBE"/>
    <w:rsid w:val="00193187"/>
    <w:rsid w:val="0019331F"/>
    <w:rsid w:val="001945CD"/>
    <w:rsid w:val="00194605"/>
    <w:rsid w:val="00194CFD"/>
    <w:rsid w:val="00194D05"/>
    <w:rsid w:val="00194D3E"/>
    <w:rsid w:val="00195477"/>
    <w:rsid w:val="001955B0"/>
    <w:rsid w:val="001959AA"/>
    <w:rsid w:val="001964E2"/>
    <w:rsid w:val="00196651"/>
    <w:rsid w:val="001966E0"/>
    <w:rsid w:val="001969A4"/>
    <w:rsid w:val="00196D3A"/>
    <w:rsid w:val="00196D8F"/>
    <w:rsid w:val="00197083"/>
    <w:rsid w:val="0019772C"/>
    <w:rsid w:val="00197C0F"/>
    <w:rsid w:val="001A059D"/>
    <w:rsid w:val="001A0BF7"/>
    <w:rsid w:val="001A0C00"/>
    <w:rsid w:val="001A1AB2"/>
    <w:rsid w:val="001A1D6B"/>
    <w:rsid w:val="001A2027"/>
    <w:rsid w:val="001A2491"/>
    <w:rsid w:val="001A24CE"/>
    <w:rsid w:val="001A2542"/>
    <w:rsid w:val="001A2924"/>
    <w:rsid w:val="001A2C2B"/>
    <w:rsid w:val="001A2E03"/>
    <w:rsid w:val="001A2EA6"/>
    <w:rsid w:val="001A31CB"/>
    <w:rsid w:val="001A35AE"/>
    <w:rsid w:val="001A3C26"/>
    <w:rsid w:val="001A417D"/>
    <w:rsid w:val="001A492A"/>
    <w:rsid w:val="001A4A0A"/>
    <w:rsid w:val="001A507F"/>
    <w:rsid w:val="001A53BC"/>
    <w:rsid w:val="001A5B6A"/>
    <w:rsid w:val="001A5B86"/>
    <w:rsid w:val="001A5FAF"/>
    <w:rsid w:val="001A673F"/>
    <w:rsid w:val="001A674E"/>
    <w:rsid w:val="001A6D70"/>
    <w:rsid w:val="001A7688"/>
    <w:rsid w:val="001A7E36"/>
    <w:rsid w:val="001A7FF5"/>
    <w:rsid w:val="001B0249"/>
    <w:rsid w:val="001B051C"/>
    <w:rsid w:val="001B065C"/>
    <w:rsid w:val="001B0733"/>
    <w:rsid w:val="001B0A95"/>
    <w:rsid w:val="001B0E5E"/>
    <w:rsid w:val="001B109F"/>
    <w:rsid w:val="001B1369"/>
    <w:rsid w:val="001B1F3E"/>
    <w:rsid w:val="001B309A"/>
    <w:rsid w:val="001B45F4"/>
    <w:rsid w:val="001B46E3"/>
    <w:rsid w:val="001B4793"/>
    <w:rsid w:val="001B4A44"/>
    <w:rsid w:val="001B5310"/>
    <w:rsid w:val="001B5902"/>
    <w:rsid w:val="001B5B0C"/>
    <w:rsid w:val="001B5D9E"/>
    <w:rsid w:val="001B5F7C"/>
    <w:rsid w:val="001B6063"/>
    <w:rsid w:val="001B67D8"/>
    <w:rsid w:val="001B699A"/>
    <w:rsid w:val="001B6A1B"/>
    <w:rsid w:val="001B7332"/>
    <w:rsid w:val="001B73F2"/>
    <w:rsid w:val="001B75CB"/>
    <w:rsid w:val="001B7710"/>
    <w:rsid w:val="001B7B95"/>
    <w:rsid w:val="001C025E"/>
    <w:rsid w:val="001C05E3"/>
    <w:rsid w:val="001C065B"/>
    <w:rsid w:val="001C0DDA"/>
    <w:rsid w:val="001C15EA"/>
    <w:rsid w:val="001C1F0C"/>
    <w:rsid w:val="001C1F6F"/>
    <w:rsid w:val="001C2B6A"/>
    <w:rsid w:val="001C2C36"/>
    <w:rsid w:val="001C301B"/>
    <w:rsid w:val="001C3099"/>
    <w:rsid w:val="001C371E"/>
    <w:rsid w:val="001C37E3"/>
    <w:rsid w:val="001C3E87"/>
    <w:rsid w:val="001C456D"/>
    <w:rsid w:val="001C4636"/>
    <w:rsid w:val="001C56CF"/>
    <w:rsid w:val="001C67C8"/>
    <w:rsid w:val="001C67CE"/>
    <w:rsid w:val="001C7188"/>
    <w:rsid w:val="001C7B7F"/>
    <w:rsid w:val="001D015C"/>
    <w:rsid w:val="001D0478"/>
    <w:rsid w:val="001D050A"/>
    <w:rsid w:val="001D0A8D"/>
    <w:rsid w:val="001D0B8F"/>
    <w:rsid w:val="001D12BA"/>
    <w:rsid w:val="001D16D0"/>
    <w:rsid w:val="001D2137"/>
    <w:rsid w:val="001D2182"/>
    <w:rsid w:val="001D2597"/>
    <w:rsid w:val="001D2A16"/>
    <w:rsid w:val="001D3B7B"/>
    <w:rsid w:val="001D3E7F"/>
    <w:rsid w:val="001D4101"/>
    <w:rsid w:val="001D4402"/>
    <w:rsid w:val="001D4418"/>
    <w:rsid w:val="001D4E39"/>
    <w:rsid w:val="001D4F2E"/>
    <w:rsid w:val="001D4FC2"/>
    <w:rsid w:val="001D5778"/>
    <w:rsid w:val="001D5800"/>
    <w:rsid w:val="001D5C7B"/>
    <w:rsid w:val="001D6B49"/>
    <w:rsid w:val="001D6EA4"/>
    <w:rsid w:val="001D6FF3"/>
    <w:rsid w:val="001D7069"/>
    <w:rsid w:val="001D71C3"/>
    <w:rsid w:val="001D771D"/>
    <w:rsid w:val="001D77E3"/>
    <w:rsid w:val="001D79C8"/>
    <w:rsid w:val="001D7C9A"/>
    <w:rsid w:val="001E02E6"/>
    <w:rsid w:val="001E0422"/>
    <w:rsid w:val="001E0527"/>
    <w:rsid w:val="001E0F74"/>
    <w:rsid w:val="001E110D"/>
    <w:rsid w:val="001E1931"/>
    <w:rsid w:val="001E1AF5"/>
    <w:rsid w:val="001E1DF1"/>
    <w:rsid w:val="001E3238"/>
    <w:rsid w:val="001E3E25"/>
    <w:rsid w:val="001E484B"/>
    <w:rsid w:val="001E4A71"/>
    <w:rsid w:val="001E4BFA"/>
    <w:rsid w:val="001E526B"/>
    <w:rsid w:val="001E58AE"/>
    <w:rsid w:val="001E59BD"/>
    <w:rsid w:val="001E601A"/>
    <w:rsid w:val="001E613A"/>
    <w:rsid w:val="001E630D"/>
    <w:rsid w:val="001E71A5"/>
    <w:rsid w:val="001E77F0"/>
    <w:rsid w:val="001E7B93"/>
    <w:rsid w:val="001F00BE"/>
    <w:rsid w:val="001F0105"/>
    <w:rsid w:val="001F117C"/>
    <w:rsid w:val="001F15ED"/>
    <w:rsid w:val="001F161C"/>
    <w:rsid w:val="001F16BC"/>
    <w:rsid w:val="001F1BAE"/>
    <w:rsid w:val="001F1C3E"/>
    <w:rsid w:val="001F209A"/>
    <w:rsid w:val="001F2259"/>
    <w:rsid w:val="001F2605"/>
    <w:rsid w:val="001F28B2"/>
    <w:rsid w:val="001F2D6B"/>
    <w:rsid w:val="001F369E"/>
    <w:rsid w:val="001F38C6"/>
    <w:rsid w:val="001F5480"/>
    <w:rsid w:val="001F5898"/>
    <w:rsid w:val="001F59C7"/>
    <w:rsid w:val="001F5F0D"/>
    <w:rsid w:val="001F604A"/>
    <w:rsid w:val="001F67C0"/>
    <w:rsid w:val="001F6A20"/>
    <w:rsid w:val="001F6D80"/>
    <w:rsid w:val="001F6E2C"/>
    <w:rsid w:val="001F7D3A"/>
    <w:rsid w:val="001F7D72"/>
    <w:rsid w:val="002000B1"/>
    <w:rsid w:val="002000E2"/>
    <w:rsid w:val="0020080F"/>
    <w:rsid w:val="00201DBF"/>
    <w:rsid w:val="00201FAC"/>
    <w:rsid w:val="00202110"/>
    <w:rsid w:val="002025C8"/>
    <w:rsid w:val="00202D74"/>
    <w:rsid w:val="002030F0"/>
    <w:rsid w:val="00203381"/>
    <w:rsid w:val="0020361D"/>
    <w:rsid w:val="0020362F"/>
    <w:rsid w:val="002037AB"/>
    <w:rsid w:val="00203CE4"/>
    <w:rsid w:val="002044D1"/>
    <w:rsid w:val="002046CB"/>
    <w:rsid w:val="00204F33"/>
    <w:rsid w:val="00204F75"/>
    <w:rsid w:val="00204FBC"/>
    <w:rsid w:val="002051DD"/>
    <w:rsid w:val="00205264"/>
    <w:rsid w:val="00205517"/>
    <w:rsid w:val="00205D7A"/>
    <w:rsid w:val="0020623C"/>
    <w:rsid w:val="002076E6"/>
    <w:rsid w:val="00210197"/>
    <w:rsid w:val="00210743"/>
    <w:rsid w:val="00210858"/>
    <w:rsid w:val="00211345"/>
    <w:rsid w:val="0021138B"/>
    <w:rsid w:val="00211637"/>
    <w:rsid w:val="0021203B"/>
    <w:rsid w:val="00212086"/>
    <w:rsid w:val="0021263A"/>
    <w:rsid w:val="0021300E"/>
    <w:rsid w:val="002136EE"/>
    <w:rsid w:val="002138F2"/>
    <w:rsid w:val="00213B62"/>
    <w:rsid w:val="00213EDB"/>
    <w:rsid w:val="0021427F"/>
    <w:rsid w:val="0021437C"/>
    <w:rsid w:val="00214657"/>
    <w:rsid w:val="002149E1"/>
    <w:rsid w:val="00214A33"/>
    <w:rsid w:val="0021545E"/>
    <w:rsid w:val="00215EE4"/>
    <w:rsid w:val="002165DB"/>
    <w:rsid w:val="00216EB9"/>
    <w:rsid w:val="002171FD"/>
    <w:rsid w:val="00217BEE"/>
    <w:rsid w:val="00217F89"/>
    <w:rsid w:val="00217F93"/>
    <w:rsid w:val="002212EC"/>
    <w:rsid w:val="00221B1C"/>
    <w:rsid w:val="00221FD2"/>
    <w:rsid w:val="00223301"/>
    <w:rsid w:val="00223871"/>
    <w:rsid w:val="002238AA"/>
    <w:rsid w:val="002238DD"/>
    <w:rsid w:val="00223E48"/>
    <w:rsid w:val="00224026"/>
    <w:rsid w:val="002242F2"/>
    <w:rsid w:val="0022473C"/>
    <w:rsid w:val="00225770"/>
    <w:rsid w:val="00225F00"/>
    <w:rsid w:val="002265C8"/>
    <w:rsid w:val="002274B1"/>
    <w:rsid w:val="002277C9"/>
    <w:rsid w:val="002307FB"/>
    <w:rsid w:val="00230CD0"/>
    <w:rsid w:val="00231212"/>
    <w:rsid w:val="00231488"/>
    <w:rsid w:val="002317FB"/>
    <w:rsid w:val="00231BF4"/>
    <w:rsid w:val="00232388"/>
    <w:rsid w:val="00232708"/>
    <w:rsid w:val="0023290D"/>
    <w:rsid w:val="00232A7F"/>
    <w:rsid w:val="00232C3B"/>
    <w:rsid w:val="00232DF4"/>
    <w:rsid w:val="00232E17"/>
    <w:rsid w:val="00233085"/>
    <w:rsid w:val="0023345D"/>
    <w:rsid w:val="0023394C"/>
    <w:rsid w:val="00234093"/>
    <w:rsid w:val="002340A3"/>
    <w:rsid w:val="002340A7"/>
    <w:rsid w:val="00235B70"/>
    <w:rsid w:val="00235BCB"/>
    <w:rsid w:val="00235BE4"/>
    <w:rsid w:val="00235E5C"/>
    <w:rsid w:val="00235F54"/>
    <w:rsid w:val="002367D2"/>
    <w:rsid w:val="00237388"/>
    <w:rsid w:val="0023742F"/>
    <w:rsid w:val="00240826"/>
    <w:rsid w:val="00240ACE"/>
    <w:rsid w:val="0024106A"/>
    <w:rsid w:val="002415C2"/>
    <w:rsid w:val="00241639"/>
    <w:rsid w:val="00241C5F"/>
    <w:rsid w:val="00242073"/>
    <w:rsid w:val="002425AC"/>
    <w:rsid w:val="002428F5"/>
    <w:rsid w:val="0024297A"/>
    <w:rsid w:val="00242A26"/>
    <w:rsid w:val="00242F2C"/>
    <w:rsid w:val="00243061"/>
    <w:rsid w:val="0024312C"/>
    <w:rsid w:val="00244D6C"/>
    <w:rsid w:val="002458EC"/>
    <w:rsid w:val="00245958"/>
    <w:rsid w:val="00245E3D"/>
    <w:rsid w:val="00246805"/>
    <w:rsid w:val="00246BAA"/>
    <w:rsid w:val="00247097"/>
    <w:rsid w:val="00247417"/>
    <w:rsid w:val="00250330"/>
    <w:rsid w:val="0025049B"/>
    <w:rsid w:val="00251638"/>
    <w:rsid w:val="00251815"/>
    <w:rsid w:val="002526B6"/>
    <w:rsid w:val="00252E32"/>
    <w:rsid w:val="00253007"/>
    <w:rsid w:val="00253203"/>
    <w:rsid w:val="00253406"/>
    <w:rsid w:val="00253AB8"/>
    <w:rsid w:val="002553F4"/>
    <w:rsid w:val="00255B4D"/>
    <w:rsid w:val="00256805"/>
    <w:rsid w:val="00256A70"/>
    <w:rsid w:val="00256AE6"/>
    <w:rsid w:val="002573ED"/>
    <w:rsid w:val="002574E1"/>
    <w:rsid w:val="002578AB"/>
    <w:rsid w:val="0026097A"/>
    <w:rsid w:val="00262A74"/>
    <w:rsid w:val="002636A2"/>
    <w:rsid w:val="00263771"/>
    <w:rsid w:val="002637C9"/>
    <w:rsid w:val="00263B52"/>
    <w:rsid w:val="00264077"/>
    <w:rsid w:val="002643C1"/>
    <w:rsid w:val="00264423"/>
    <w:rsid w:val="00264815"/>
    <w:rsid w:val="00264EC2"/>
    <w:rsid w:val="00264FB3"/>
    <w:rsid w:val="0026535E"/>
    <w:rsid w:val="002657B8"/>
    <w:rsid w:val="00266017"/>
    <w:rsid w:val="0026603B"/>
    <w:rsid w:val="00266297"/>
    <w:rsid w:val="002664F6"/>
    <w:rsid w:val="00266719"/>
    <w:rsid w:val="0026678E"/>
    <w:rsid w:val="00266AAE"/>
    <w:rsid w:val="00266B3C"/>
    <w:rsid w:val="00266CE8"/>
    <w:rsid w:val="00267D53"/>
    <w:rsid w:val="00267F4F"/>
    <w:rsid w:val="00270002"/>
    <w:rsid w:val="00270619"/>
    <w:rsid w:val="0027084C"/>
    <w:rsid w:val="002709BF"/>
    <w:rsid w:val="00270C78"/>
    <w:rsid w:val="002710A3"/>
    <w:rsid w:val="002711B3"/>
    <w:rsid w:val="0027164A"/>
    <w:rsid w:val="002718C7"/>
    <w:rsid w:val="00271ADF"/>
    <w:rsid w:val="002724AE"/>
    <w:rsid w:val="0027267D"/>
    <w:rsid w:val="0027273A"/>
    <w:rsid w:val="002729DB"/>
    <w:rsid w:val="00273258"/>
    <w:rsid w:val="0027387B"/>
    <w:rsid w:val="0027399C"/>
    <w:rsid w:val="00273E3F"/>
    <w:rsid w:val="00273E4F"/>
    <w:rsid w:val="00274310"/>
    <w:rsid w:val="0027478E"/>
    <w:rsid w:val="00274AE5"/>
    <w:rsid w:val="00274B05"/>
    <w:rsid w:val="00274DA5"/>
    <w:rsid w:val="00274FFC"/>
    <w:rsid w:val="002750B1"/>
    <w:rsid w:val="0027550A"/>
    <w:rsid w:val="00275E86"/>
    <w:rsid w:val="00277066"/>
    <w:rsid w:val="00277541"/>
    <w:rsid w:val="002778DC"/>
    <w:rsid w:val="002779B7"/>
    <w:rsid w:val="00277D8F"/>
    <w:rsid w:val="00280181"/>
    <w:rsid w:val="002805E5"/>
    <w:rsid w:val="00280648"/>
    <w:rsid w:val="00280E14"/>
    <w:rsid w:val="00281CCE"/>
    <w:rsid w:val="00281D21"/>
    <w:rsid w:val="002821D0"/>
    <w:rsid w:val="002828B9"/>
    <w:rsid w:val="00282908"/>
    <w:rsid w:val="0028304D"/>
    <w:rsid w:val="002839A0"/>
    <w:rsid w:val="00283AB1"/>
    <w:rsid w:val="00283AC3"/>
    <w:rsid w:val="00283E28"/>
    <w:rsid w:val="00284DC9"/>
    <w:rsid w:val="00284F5F"/>
    <w:rsid w:val="00285126"/>
    <w:rsid w:val="00285B24"/>
    <w:rsid w:val="00285DD3"/>
    <w:rsid w:val="00285E60"/>
    <w:rsid w:val="002860AF"/>
    <w:rsid w:val="002866A7"/>
    <w:rsid w:val="002869A5"/>
    <w:rsid w:val="002869B3"/>
    <w:rsid w:val="00286D7E"/>
    <w:rsid w:val="00286E26"/>
    <w:rsid w:val="00287187"/>
    <w:rsid w:val="002874C4"/>
    <w:rsid w:val="002877AE"/>
    <w:rsid w:val="00287A5D"/>
    <w:rsid w:val="002903C5"/>
    <w:rsid w:val="002907F4"/>
    <w:rsid w:val="00290AF9"/>
    <w:rsid w:val="00290E7E"/>
    <w:rsid w:val="00291E35"/>
    <w:rsid w:val="00292100"/>
    <w:rsid w:val="00292275"/>
    <w:rsid w:val="002923D3"/>
    <w:rsid w:val="0029277F"/>
    <w:rsid w:val="00292AC9"/>
    <w:rsid w:val="00292B33"/>
    <w:rsid w:val="00293878"/>
    <w:rsid w:val="00293BAA"/>
    <w:rsid w:val="00294109"/>
    <w:rsid w:val="002945FA"/>
    <w:rsid w:val="00294BBD"/>
    <w:rsid w:val="00294CCA"/>
    <w:rsid w:val="002953F1"/>
    <w:rsid w:val="00295887"/>
    <w:rsid w:val="00295DBF"/>
    <w:rsid w:val="002962BD"/>
    <w:rsid w:val="00296EA0"/>
    <w:rsid w:val="00297065"/>
    <w:rsid w:val="002974F5"/>
    <w:rsid w:val="00297589"/>
    <w:rsid w:val="002977A7"/>
    <w:rsid w:val="002A0272"/>
    <w:rsid w:val="002A0277"/>
    <w:rsid w:val="002A069D"/>
    <w:rsid w:val="002A0C0A"/>
    <w:rsid w:val="002A161A"/>
    <w:rsid w:val="002A1CCC"/>
    <w:rsid w:val="002A267E"/>
    <w:rsid w:val="002A2856"/>
    <w:rsid w:val="002A2F75"/>
    <w:rsid w:val="002A30AF"/>
    <w:rsid w:val="002A31C4"/>
    <w:rsid w:val="002A39CB"/>
    <w:rsid w:val="002A3CEE"/>
    <w:rsid w:val="002A40EB"/>
    <w:rsid w:val="002A444E"/>
    <w:rsid w:val="002A470D"/>
    <w:rsid w:val="002A4712"/>
    <w:rsid w:val="002A56CD"/>
    <w:rsid w:val="002A56DC"/>
    <w:rsid w:val="002A59C7"/>
    <w:rsid w:val="002A5D75"/>
    <w:rsid w:val="002A64ED"/>
    <w:rsid w:val="002A6D74"/>
    <w:rsid w:val="002B010D"/>
    <w:rsid w:val="002B0B9C"/>
    <w:rsid w:val="002B0E84"/>
    <w:rsid w:val="002B11D9"/>
    <w:rsid w:val="002B1290"/>
    <w:rsid w:val="002B149E"/>
    <w:rsid w:val="002B19BE"/>
    <w:rsid w:val="002B2E63"/>
    <w:rsid w:val="002B37FB"/>
    <w:rsid w:val="002B38A2"/>
    <w:rsid w:val="002B3B46"/>
    <w:rsid w:val="002B43EF"/>
    <w:rsid w:val="002B4A86"/>
    <w:rsid w:val="002B4F60"/>
    <w:rsid w:val="002B4FA3"/>
    <w:rsid w:val="002B5263"/>
    <w:rsid w:val="002B5474"/>
    <w:rsid w:val="002B5AB1"/>
    <w:rsid w:val="002B5DC0"/>
    <w:rsid w:val="002B62D8"/>
    <w:rsid w:val="002B644C"/>
    <w:rsid w:val="002B67B2"/>
    <w:rsid w:val="002B69BB"/>
    <w:rsid w:val="002B6D5B"/>
    <w:rsid w:val="002B71DF"/>
    <w:rsid w:val="002B7234"/>
    <w:rsid w:val="002B7DB4"/>
    <w:rsid w:val="002B7E4C"/>
    <w:rsid w:val="002C03DC"/>
    <w:rsid w:val="002C0850"/>
    <w:rsid w:val="002C172B"/>
    <w:rsid w:val="002C1DAB"/>
    <w:rsid w:val="002C1ED9"/>
    <w:rsid w:val="002C2429"/>
    <w:rsid w:val="002C2808"/>
    <w:rsid w:val="002C39C4"/>
    <w:rsid w:val="002C3ACD"/>
    <w:rsid w:val="002C3EBF"/>
    <w:rsid w:val="002C3F94"/>
    <w:rsid w:val="002C3FC7"/>
    <w:rsid w:val="002C4E06"/>
    <w:rsid w:val="002C4F73"/>
    <w:rsid w:val="002C5D19"/>
    <w:rsid w:val="002C605E"/>
    <w:rsid w:val="002C6CF0"/>
    <w:rsid w:val="002C7B7E"/>
    <w:rsid w:val="002C7BE4"/>
    <w:rsid w:val="002D0874"/>
    <w:rsid w:val="002D0B23"/>
    <w:rsid w:val="002D0C9F"/>
    <w:rsid w:val="002D0DFD"/>
    <w:rsid w:val="002D0EC9"/>
    <w:rsid w:val="002D1208"/>
    <w:rsid w:val="002D17C8"/>
    <w:rsid w:val="002D1C02"/>
    <w:rsid w:val="002D1C99"/>
    <w:rsid w:val="002D2280"/>
    <w:rsid w:val="002D234E"/>
    <w:rsid w:val="002D2412"/>
    <w:rsid w:val="002D25B6"/>
    <w:rsid w:val="002D2AE3"/>
    <w:rsid w:val="002D2B06"/>
    <w:rsid w:val="002D2DC7"/>
    <w:rsid w:val="002D2FBF"/>
    <w:rsid w:val="002D2FFD"/>
    <w:rsid w:val="002D3053"/>
    <w:rsid w:val="002D32C7"/>
    <w:rsid w:val="002D3344"/>
    <w:rsid w:val="002D3E87"/>
    <w:rsid w:val="002D4757"/>
    <w:rsid w:val="002D4845"/>
    <w:rsid w:val="002D48F7"/>
    <w:rsid w:val="002D4ADB"/>
    <w:rsid w:val="002D5C2D"/>
    <w:rsid w:val="002D6105"/>
    <w:rsid w:val="002D6AA3"/>
    <w:rsid w:val="002D7144"/>
    <w:rsid w:val="002D7924"/>
    <w:rsid w:val="002D7BBF"/>
    <w:rsid w:val="002D7EBD"/>
    <w:rsid w:val="002E0596"/>
    <w:rsid w:val="002E06A3"/>
    <w:rsid w:val="002E06AE"/>
    <w:rsid w:val="002E07B5"/>
    <w:rsid w:val="002E0DE2"/>
    <w:rsid w:val="002E1073"/>
    <w:rsid w:val="002E1208"/>
    <w:rsid w:val="002E1378"/>
    <w:rsid w:val="002E156F"/>
    <w:rsid w:val="002E1A02"/>
    <w:rsid w:val="002E1AF4"/>
    <w:rsid w:val="002E1D59"/>
    <w:rsid w:val="002E2A2C"/>
    <w:rsid w:val="002E35FC"/>
    <w:rsid w:val="002E3775"/>
    <w:rsid w:val="002E3A93"/>
    <w:rsid w:val="002E4457"/>
    <w:rsid w:val="002E4875"/>
    <w:rsid w:val="002E48EF"/>
    <w:rsid w:val="002E4903"/>
    <w:rsid w:val="002E4DB7"/>
    <w:rsid w:val="002E51FF"/>
    <w:rsid w:val="002E5A23"/>
    <w:rsid w:val="002E5DBB"/>
    <w:rsid w:val="002E5F63"/>
    <w:rsid w:val="002E606E"/>
    <w:rsid w:val="002E62FD"/>
    <w:rsid w:val="002E63DC"/>
    <w:rsid w:val="002E6A88"/>
    <w:rsid w:val="002E6EB7"/>
    <w:rsid w:val="002E7106"/>
    <w:rsid w:val="002E7491"/>
    <w:rsid w:val="002E76AE"/>
    <w:rsid w:val="002E7BA6"/>
    <w:rsid w:val="002F005B"/>
    <w:rsid w:val="002F0090"/>
    <w:rsid w:val="002F022A"/>
    <w:rsid w:val="002F0321"/>
    <w:rsid w:val="002F0B9E"/>
    <w:rsid w:val="002F130D"/>
    <w:rsid w:val="002F1570"/>
    <w:rsid w:val="002F1846"/>
    <w:rsid w:val="002F201D"/>
    <w:rsid w:val="002F28BD"/>
    <w:rsid w:val="002F3098"/>
    <w:rsid w:val="002F30AD"/>
    <w:rsid w:val="002F36E3"/>
    <w:rsid w:val="002F36F8"/>
    <w:rsid w:val="002F40E7"/>
    <w:rsid w:val="002F4854"/>
    <w:rsid w:val="002F49CC"/>
    <w:rsid w:val="002F5C3A"/>
    <w:rsid w:val="002F6058"/>
    <w:rsid w:val="002F674F"/>
    <w:rsid w:val="002F6C16"/>
    <w:rsid w:val="002F6EFB"/>
    <w:rsid w:val="002F70BE"/>
    <w:rsid w:val="0030128F"/>
    <w:rsid w:val="003014C6"/>
    <w:rsid w:val="003015BD"/>
    <w:rsid w:val="00301642"/>
    <w:rsid w:val="00301912"/>
    <w:rsid w:val="003025A4"/>
    <w:rsid w:val="0030263F"/>
    <w:rsid w:val="00302E3E"/>
    <w:rsid w:val="0030357D"/>
    <w:rsid w:val="0030367C"/>
    <w:rsid w:val="00303A75"/>
    <w:rsid w:val="00304050"/>
    <w:rsid w:val="003040DD"/>
    <w:rsid w:val="003044E2"/>
    <w:rsid w:val="0030469E"/>
    <w:rsid w:val="00304D81"/>
    <w:rsid w:val="00304E52"/>
    <w:rsid w:val="00305086"/>
    <w:rsid w:val="003058B0"/>
    <w:rsid w:val="00305AF3"/>
    <w:rsid w:val="00305B87"/>
    <w:rsid w:val="0030627F"/>
    <w:rsid w:val="00306506"/>
    <w:rsid w:val="0030650E"/>
    <w:rsid w:val="0030706F"/>
    <w:rsid w:val="003071DF"/>
    <w:rsid w:val="00307682"/>
    <w:rsid w:val="00307C2D"/>
    <w:rsid w:val="00310106"/>
    <w:rsid w:val="003104D9"/>
    <w:rsid w:val="00310857"/>
    <w:rsid w:val="00310D0F"/>
    <w:rsid w:val="00311018"/>
    <w:rsid w:val="0031126E"/>
    <w:rsid w:val="003117B7"/>
    <w:rsid w:val="003118A4"/>
    <w:rsid w:val="00311958"/>
    <w:rsid w:val="00312BAC"/>
    <w:rsid w:val="00312DE6"/>
    <w:rsid w:val="003130C6"/>
    <w:rsid w:val="0031334F"/>
    <w:rsid w:val="00314581"/>
    <w:rsid w:val="003155CC"/>
    <w:rsid w:val="003158CF"/>
    <w:rsid w:val="00315F0A"/>
    <w:rsid w:val="003164D1"/>
    <w:rsid w:val="00316A27"/>
    <w:rsid w:val="00316DE6"/>
    <w:rsid w:val="0031700E"/>
    <w:rsid w:val="00317379"/>
    <w:rsid w:val="00320009"/>
    <w:rsid w:val="0032006B"/>
    <w:rsid w:val="00320221"/>
    <w:rsid w:val="00320466"/>
    <w:rsid w:val="003204A4"/>
    <w:rsid w:val="00320540"/>
    <w:rsid w:val="00321183"/>
    <w:rsid w:val="00321747"/>
    <w:rsid w:val="00322208"/>
    <w:rsid w:val="0032252C"/>
    <w:rsid w:val="00322F65"/>
    <w:rsid w:val="003231B9"/>
    <w:rsid w:val="003232D1"/>
    <w:rsid w:val="00323EF3"/>
    <w:rsid w:val="00324075"/>
    <w:rsid w:val="003247AB"/>
    <w:rsid w:val="00324B50"/>
    <w:rsid w:val="00324BE0"/>
    <w:rsid w:val="00325489"/>
    <w:rsid w:val="0032594B"/>
    <w:rsid w:val="00325BB4"/>
    <w:rsid w:val="003264D7"/>
    <w:rsid w:val="003265E8"/>
    <w:rsid w:val="0032667D"/>
    <w:rsid w:val="003266A5"/>
    <w:rsid w:val="00326769"/>
    <w:rsid w:val="003267F7"/>
    <w:rsid w:val="00330056"/>
    <w:rsid w:val="0033007D"/>
    <w:rsid w:val="00330204"/>
    <w:rsid w:val="00330B87"/>
    <w:rsid w:val="00330BB8"/>
    <w:rsid w:val="00331AEE"/>
    <w:rsid w:val="00332E04"/>
    <w:rsid w:val="00333388"/>
    <w:rsid w:val="00333A63"/>
    <w:rsid w:val="00333D55"/>
    <w:rsid w:val="00333D7B"/>
    <w:rsid w:val="00333D81"/>
    <w:rsid w:val="003343DA"/>
    <w:rsid w:val="003349ED"/>
    <w:rsid w:val="00334A05"/>
    <w:rsid w:val="00334AB4"/>
    <w:rsid w:val="003350A5"/>
    <w:rsid w:val="003353D2"/>
    <w:rsid w:val="00335A60"/>
    <w:rsid w:val="00335B60"/>
    <w:rsid w:val="00335C1F"/>
    <w:rsid w:val="00336139"/>
    <w:rsid w:val="00336732"/>
    <w:rsid w:val="00336D8F"/>
    <w:rsid w:val="00336FC5"/>
    <w:rsid w:val="003373EF"/>
    <w:rsid w:val="00337BB2"/>
    <w:rsid w:val="00337C52"/>
    <w:rsid w:val="00337CB3"/>
    <w:rsid w:val="00340314"/>
    <w:rsid w:val="00340C0F"/>
    <w:rsid w:val="00341046"/>
    <w:rsid w:val="003419C0"/>
    <w:rsid w:val="00341F72"/>
    <w:rsid w:val="00341F9A"/>
    <w:rsid w:val="003423E4"/>
    <w:rsid w:val="00342542"/>
    <w:rsid w:val="003439AA"/>
    <w:rsid w:val="003441CD"/>
    <w:rsid w:val="003442C9"/>
    <w:rsid w:val="00344A9F"/>
    <w:rsid w:val="00344B9C"/>
    <w:rsid w:val="00344E32"/>
    <w:rsid w:val="00344E48"/>
    <w:rsid w:val="00344FFF"/>
    <w:rsid w:val="00345301"/>
    <w:rsid w:val="00345BFE"/>
    <w:rsid w:val="00346572"/>
    <w:rsid w:val="0034663F"/>
    <w:rsid w:val="00346650"/>
    <w:rsid w:val="00346810"/>
    <w:rsid w:val="003476D3"/>
    <w:rsid w:val="00347A41"/>
    <w:rsid w:val="003500CB"/>
    <w:rsid w:val="00350457"/>
    <w:rsid w:val="003516E6"/>
    <w:rsid w:val="00352159"/>
    <w:rsid w:val="00352E4E"/>
    <w:rsid w:val="00352F64"/>
    <w:rsid w:val="003530AD"/>
    <w:rsid w:val="00353FCC"/>
    <w:rsid w:val="003545C1"/>
    <w:rsid w:val="003549B2"/>
    <w:rsid w:val="003549EB"/>
    <w:rsid w:val="00354AB7"/>
    <w:rsid w:val="00354D5D"/>
    <w:rsid w:val="00355023"/>
    <w:rsid w:val="003557A7"/>
    <w:rsid w:val="003561F2"/>
    <w:rsid w:val="00356489"/>
    <w:rsid w:val="00356660"/>
    <w:rsid w:val="003566F1"/>
    <w:rsid w:val="003571F8"/>
    <w:rsid w:val="003577C5"/>
    <w:rsid w:val="00360496"/>
    <w:rsid w:val="00360A3C"/>
    <w:rsid w:val="00361240"/>
    <w:rsid w:val="003615EA"/>
    <w:rsid w:val="0036268F"/>
    <w:rsid w:val="003629E3"/>
    <w:rsid w:val="003631D2"/>
    <w:rsid w:val="003632C0"/>
    <w:rsid w:val="0036360F"/>
    <w:rsid w:val="003637DB"/>
    <w:rsid w:val="003638D2"/>
    <w:rsid w:val="00363A02"/>
    <w:rsid w:val="0036446E"/>
    <w:rsid w:val="00364FE5"/>
    <w:rsid w:val="00366204"/>
    <w:rsid w:val="003665A6"/>
    <w:rsid w:val="00366B7C"/>
    <w:rsid w:val="00366D83"/>
    <w:rsid w:val="00366E39"/>
    <w:rsid w:val="00367045"/>
    <w:rsid w:val="00367579"/>
    <w:rsid w:val="00367660"/>
    <w:rsid w:val="0036775E"/>
    <w:rsid w:val="0036786F"/>
    <w:rsid w:val="00367E9A"/>
    <w:rsid w:val="0037054F"/>
    <w:rsid w:val="00371C7A"/>
    <w:rsid w:val="00371E2B"/>
    <w:rsid w:val="00372624"/>
    <w:rsid w:val="0037284C"/>
    <w:rsid w:val="00372E2F"/>
    <w:rsid w:val="00374A57"/>
    <w:rsid w:val="0037505F"/>
    <w:rsid w:val="0037508D"/>
    <w:rsid w:val="003750E5"/>
    <w:rsid w:val="003752C6"/>
    <w:rsid w:val="00375475"/>
    <w:rsid w:val="003756B7"/>
    <w:rsid w:val="00375929"/>
    <w:rsid w:val="00375C76"/>
    <w:rsid w:val="00375E13"/>
    <w:rsid w:val="003764D9"/>
    <w:rsid w:val="00376B6F"/>
    <w:rsid w:val="00376B84"/>
    <w:rsid w:val="003772E2"/>
    <w:rsid w:val="003777B2"/>
    <w:rsid w:val="0037782F"/>
    <w:rsid w:val="00377997"/>
    <w:rsid w:val="00377FC4"/>
    <w:rsid w:val="00380516"/>
    <w:rsid w:val="00380749"/>
    <w:rsid w:val="00380C39"/>
    <w:rsid w:val="00381156"/>
    <w:rsid w:val="003815A2"/>
    <w:rsid w:val="003816E5"/>
    <w:rsid w:val="0038179E"/>
    <w:rsid w:val="003818EB"/>
    <w:rsid w:val="0038194D"/>
    <w:rsid w:val="00381F4C"/>
    <w:rsid w:val="003838B9"/>
    <w:rsid w:val="003848DC"/>
    <w:rsid w:val="00384BF0"/>
    <w:rsid w:val="0038548E"/>
    <w:rsid w:val="003858E5"/>
    <w:rsid w:val="00385C47"/>
    <w:rsid w:val="00385C5A"/>
    <w:rsid w:val="00386348"/>
    <w:rsid w:val="00386A39"/>
    <w:rsid w:val="00386B65"/>
    <w:rsid w:val="00387781"/>
    <w:rsid w:val="00387B2A"/>
    <w:rsid w:val="00390817"/>
    <w:rsid w:val="0039098F"/>
    <w:rsid w:val="00391058"/>
    <w:rsid w:val="003916C4"/>
    <w:rsid w:val="003919C4"/>
    <w:rsid w:val="00391C51"/>
    <w:rsid w:val="00391CAE"/>
    <w:rsid w:val="003924B1"/>
    <w:rsid w:val="00392604"/>
    <w:rsid w:val="00392627"/>
    <w:rsid w:val="003927B8"/>
    <w:rsid w:val="00392D3D"/>
    <w:rsid w:val="0039359F"/>
    <w:rsid w:val="003939DE"/>
    <w:rsid w:val="003939EB"/>
    <w:rsid w:val="00393CC0"/>
    <w:rsid w:val="00393FE5"/>
    <w:rsid w:val="0039447B"/>
    <w:rsid w:val="00394696"/>
    <w:rsid w:val="00394C84"/>
    <w:rsid w:val="00395380"/>
    <w:rsid w:val="003953FD"/>
    <w:rsid w:val="00395F01"/>
    <w:rsid w:val="003961B9"/>
    <w:rsid w:val="00396210"/>
    <w:rsid w:val="0039669A"/>
    <w:rsid w:val="003969A5"/>
    <w:rsid w:val="00397665"/>
    <w:rsid w:val="003A0017"/>
    <w:rsid w:val="003A067F"/>
    <w:rsid w:val="003A0CDA"/>
    <w:rsid w:val="003A13C8"/>
    <w:rsid w:val="003A1B02"/>
    <w:rsid w:val="003A1C77"/>
    <w:rsid w:val="003A1D50"/>
    <w:rsid w:val="003A2574"/>
    <w:rsid w:val="003A27DA"/>
    <w:rsid w:val="003A2875"/>
    <w:rsid w:val="003A3263"/>
    <w:rsid w:val="003A3761"/>
    <w:rsid w:val="003A3BA2"/>
    <w:rsid w:val="003A3C69"/>
    <w:rsid w:val="003A3D0C"/>
    <w:rsid w:val="003A3F82"/>
    <w:rsid w:val="003A436F"/>
    <w:rsid w:val="003A4C85"/>
    <w:rsid w:val="003A5FD5"/>
    <w:rsid w:val="003A6209"/>
    <w:rsid w:val="003A669E"/>
    <w:rsid w:val="003A6B22"/>
    <w:rsid w:val="003A6DFD"/>
    <w:rsid w:val="003A73CC"/>
    <w:rsid w:val="003A7B34"/>
    <w:rsid w:val="003A7D4D"/>
    <w:rsid w:val="003A7F20"/>
    <w:rsid w:val="003B0C57"/>
    <w:rsid w:val="003B0C9E"/>
    <w:rsid w:val="003B1048"/>
    <w:rsid w:val="003B1311"/>
    <w:rsid w:val="003B171B"/>
    <w:rsid w:val="003B1BC6"/>
    <w:rsid w:val="003B1E04"/>
    <w:rsid w:val="003B2337"/>
    <w:rsid w:val="003B2A67"/>
    <w:rsid w:val="003B2BB8"/>
    <w:rsid w:val="003B48FB"/>
    <w:rsid w:val="003B4983"/>
    <w:rsid w:val="003B4A58"/>
    <w:rsid w:val="003B4B43"/>
    <w:rsid w:val="003B4D12"/>
    <w:rsid w:val="003B51C6"/>
    <w:rsid w:val="003B51DD"/>
    <w:rsid w:val="003B5267"/>
    <w:rsid w:val="003B5604"/>
    <w:rsid w:val="003B579F"/>
    <w:rsid w:val="003B60E0"/>
    <w:rsid w:val="003B6167"/>
    <w:rsid w:val="003B6694"/>
    <w:rsid w:val="003B7774"/>
    <w:rsid w:val="003B7B7D"/>
    <w:rsid w:val="003B7CB3"/>
    <w:rsid w:val="003C0544"/>
    <w:rsid w:val="003C080C"/>
    <w:rsid w:val="003C0D43"/>
    <w:rsid w:val="003C0E72"/>
    <w:rsid w:val="003C0F26"/>
    <w:rsid w:val="003C1283"/>
    <w:rsid w:val="003C17A7"/>
    <w:rsid w:val="003C1C52"/>
    <w:rsid w:val="003C2230"/>
    <w:rsid w:val="003C2372"/>
    <w:rsid w:val="003C2C63"/>
    <w:rsid w:val="003C2E16"/>
    <w:rsid w:val="003C2E5E"/>
    <w:rsid w:val="003C2F1D"/>
    <w:rsid w:val="003C3580"/>
    <w:rsid w:val="003C35B5"/>
    <w:rsid w:val="003C3C06"/>
    <w:rsid w:val="003C3F01"/>
    <w:rsid w:val="003C4112"/>
    <w:rsid w:val="003C4D06"/>
    <w:rsid w:val="003C4EFC"/>
    <w:rsid w:val="003C52C6"/>
    <w:rsid w:val="003C5C6B"/>
    <w:rsid w:val="003C5CAD"/>
    <w:rsid w:val="003C6A7A"/>
    <w:rsid w:val="003C6A8F"/>
    <w:rsid w:val="003C6D71"/>
    <w:rsid w:val="003C7540"/>
    <w:rsid w:val="003C7A10"/>
    <w:rsid w:val="003C7C14"/>
    <w:rsid w:val="003C7EA7"/>
    <w:rsid w:val="003D004B"/>
    <w:rsid w:val="003D010D"/>
    <w:rsid w:val="003D0438"/>
    <w:rsid w:val="003D0826"/>
    <w:rsid w:val="003D0A22"/>
    <w:rsid w:val="003D0B1F"/>
    <w:rsid w:val="003D0B46"/>
    <w:rsid w:val="003D0D95"/>
    <w:rsid w:val="003D2BDD"/>
    <w:rsid w:val="003D2F7E"/>
    <w:rsid w:val="003D34FF"/>
    <w:rsid w:val="003D35FC"/>
    <w:rsid w:val="003D3898"/>
    <w:rsid w:val="003D3936"/>
    <w:rsid w:val="003D5266"/>
    <w:rsid w:val="003D656C"/>
    <w:rsid w:val="003D65E0"/>
    <w:rsid w:val="003D68AC"/>
    <w:rsid w:val="003D68B9"/>
    <w:rsid w:val="003D68FC"/>
    <w:rsid w:val="003D7FCE"/>
    <w:rsid w:val="003E0477"/>
    <w:rsid w:val="003E0BBC"/>
    <w:rsid w:val="003E0D80"/>
    <w:rsid w:val="003E0E85"/>
    <w:rsid w:val="003E10C4"/>
    <w:rsid w:val="003E15F8"/>
    <w:rsid w:val="003E17BD"/>
    <w:rsid w:val="003E2255"/>
    <w:rsid w:val="003E2350"/>
    <w:rsid w:val="003E3935"/>
    <w:rsid w:val="003E3C86"/>
    <w:rsid w:val="003E3F95"/>
    <w:rsid w:val="003E45A7"/>
    <w:rsid w:val="003E4822"/>
    <w:rsid w:val="003E4AD4"/>
    <w:rsid w:val="003E522D"/>
    <w:rsid w:val="003E55BF"/>
    <w:rsid w:val="003E56C8"/>
    <w:rsid w:val="003E5B00"/>
    <w:rsid w:val="003E5C48"/>
    <w:rsid w:val="003E66F9"/>
    <w:rsid w:val="003E6A79"/>
    <w:rsid w:val="003E6C3F"/>
    <w:rsid w:val="003E7399"/>
    <w:rsid w:val="003E7982"/>
    <w:rsid w:val="003E7CF5"/>
    <w:rsid w:val="003E7DE9"/>
    <w:rsid w:val="003F0000"/>
    <w:rsid w:val="003F00FB"/>
    <w:rsid w:val="003F05D7"/>
    <w:rsid w:val="003F062C"/>
    <w:rsid w:val="003F064E"/>
    <w:rsid w:val="003F08AF"/>
    <w:rsid w:val="003F09C5"/>
    <w:rsid w:val="003F0AC3"/>
    <w:rsid w:val="003F0E92"/>
    <w:rsid w:val="003F14A4"/>
    <w:rsid w:val="003F191B"/>
    <w:rsid w:val="003F251A"/>
    <w:rsid w:val="003F2761"/>
    <w:rsid w:val="003F2BDE"/>
    <w:rsid w:val="003F405B"/>
    <w:rsid w:val="003F42CF"/>
    <w:rsid w:val="003F43B6"/>
    <w:rsid w:val="003F4AED"/>
    <w:rsid w:val="003F50EF"/>
    <w:rsid w:val="003F51E1"/>
    <w:rsid w:val="003F583F"/>
    <w:rsid w:val="003F60A0"/>
    <w:rsid w:val="003F60F1"/>
    <w:rsid w:val="003F6602"/>
    <w:rsid w:val="003F7945"/>
    <w:rsid w:val="004006C2"/>
    <w:rsid w:val="00400A3B"/>
    <w:rsid w:val="00400CD5"/>
    <w:rsid w:val="00400E7F"/>
    <w:rsid w:val="004010C3"/>
    <w:rsid w:val="0040118A"/>
    <w:rsid w:val="004013F8"/>
    <w:rsid w:val="004017D6"/>
    <w:rsid w:val="004017E0"/>
    <w:rsid w:val="004019B9"/>
    <w:rsid w:val="00401D09"/>
    <w:rsid w:val="00401DD3"/>
    <w:rsid w:val="00401F53"/>
    <w:rsid w:val="00403500"/>
    <w:rsid w:val="004036EB"/>
    <w:rsid w:val="00403CA0"/>
    <w:rsid w:val="00403EFA"/>
    <w:rsid w:val="0040481C"/>
    <w:rsid w:val="00404D51"/>
    <w:rsid w:val="0040523A"/>
    <w:rsid w:val="00405275"/>
    <w:rsid w:val="004053D6"/>
    <w:rsid w:val="004054C2"/>
    <w:rsid w:val="004056F6"/>
    <w:rsid w:val="0040600A"/>
    <w:rsid w:val="0040601C"/>
    <w:rsid w:val="00406330"/>
    <w:rsid w:val="004067E7"/>
    <w:rsid w:val="00406B24"/>
    <w:rsid w:val="00406CBD"/>
    <w:rsid w:val="00406E53"/>
    <w:rsid w:val="00407336"/>
    <w:rsid w:val="004073C8"/>
    <w:rsid w:val="00407ED0"/>
    <w:rsid w:val="004108DB"/>
    <w:rsid w:val="0041090E"/>
    <w:rsid w:val="0041117C"/>
    <w:rsid w:val="004119C2"/>
    <w:rsid w:val="00411A14"/>
    <w:rsid w:val="0041201B"/>
    <w:rsid w:val="00412855"/>
    <w:rsid w:val="00412C92"/>
    <w:rsid w:val="00412E3A"/>
    <w:rsid w:val="0041323F"/>
    <w:rsid w:val="00413406"/>
    <w:rsid w:val="0041391F"/>
    <w:rsid w:val="0041417D"/>
    <w:rsid w:val="00414209"/>
    <w:rsid w:val="0041466C"/>
    <w:rsid w:val="00414925"/>
    <w:rsid w:val="00414A3C"/>
    <w:rsid w:val="00414D75"/>
    <w:rsid w:val="00415395"/>
    <w:rsid w:val="004154E4"/>
    <w:rsid w:val="00415584"/>
    <w:rsid w:val="004158AF"/>
    <w:rsid w:val="004159FB"/>
    <w:rsid w:val="00415D21"/>
    <w:rsid w:val="004160CE"/>
    <w:rsid w:val="00416362"/>
    <w:rsid w:val="00416834"/>
    <w:rsid w:val="004169C0"/>
    <w:rsid w:val="00416AD2"/>
    <w:rsid w:val="00417614"/>
    <w:rsid w:val="004178A9"/>
    <w:rsid w:val="004178CF"/>
    <w:rsid w:val="00417AD5"/>
    <w:rsid w:val="00417BFE"/>
    <w:rsid w:val="00417D71"/>
    <w:rsid w:val="00417D8B"/>
    <w:rsid w:val="00417F5E"/>
    <w:rsid w:val="00420034"/>
    <w:rsid w:val="004200DC"/>
    <w:rsid w:val="004201C0"/>
    <w:rsid w:val="00420331"/>
    <w:rsid w:val="00420585"/>
    <w:rsid w:val="00420737"/>
    <w:rsid w:val="004207DF"/>
    <w:rsid w:val="00420CBC"/>
    <w:rsid w:val="00420DCC"/>
    <w:rsid w:val="004210DE"/>
    <w:rsid w:val="00421AEA"/>
    <w:rsid w:val="00421AFC"/>
    <w:rsid w:val="00421B63"/>
    <w:rsid w:val="00422182"/>
    <w:rsid w:val="0042250F"/>
    <w:rsid w:val="0042252D"/>
    <w:rsid w:val="004227DA"/>
    <w:rsid w:val="0042289E"/>
    <w:rsid w:val="00422A63"/>
    <w:rsid w:val="00422CB2"/>
    <w:rsid w:val="00423BA2"/>
    <w:rsid w:val="00423D94"/>
    <w:rsid w:val="0042404B"/>
    <w:rsid w:val="00424097"/>
    <w:rsid w:val="00425746"/>
    <w:rsid w:val="00426168"/>
    <w:rsid w:val="004266CF"/>
    <w:rsid w:val="004267A5"/>
    <w:rsid w:val="00426912"/>
    <w:rsid w:val="00426AF5"/>
    <w:rsid w:val="00427A72"/>
    <w:rsid w:val="00427C6E"/>
    <w:rsid w:val="00431644"/>
    <w:rsid w:val="00431A62"/>
    <w:rsid w:val="00431B24"/>
    <w:rsid w:val="00431E56"/>
    <w:rsid w:val="00431F7C"/>
    <w:rsid w:val="00432388"/>
    <w:rsid w:val="00432447"/>
    <w:rsid w:val="004337D0"/>
    <w:rsid w:val="00433E0E"/>
    <w:rsid w:val="004340B6"/>
    <w:rsid w:val="00434570"/>
    <w:rsid w:val="0043548C"/>
    <w:rsid w:val="004354BE"/>
    <w:rsid w:val="004354D3"/>
    <w:rsid w:val="00435533"/>
    <w:rsid w:val="00435B47"/>
    <w:rsid w:val="00435F7C"/>
    <w:rsid w:val="004361F1"/>
    <w:rsid w:val="00436B9E"/>
    <w:rsid w:val="00436D9D"/>
    <w:rsid w:val="00436DE9"/>
    <w:rsid w:val="004377E6"/>
    <w:rsid w:val="00437918"/>
    <w:rsid w:val="00440602"/>
    <w:rsid w:val="004406DB"/>
    <w:rsid w:val="00440D36"/>
    <w:rsid w:val="00440D3A"/>
    <w:rsid w:val="00440E89"/>
    <w:rsid w:val="00441102"/>
    <w:rsid w:val="0044119B"/>
    <w:rsid w:val="004411AC"/>
    <w:rsid w:val="00441753"/>
    <w:rsid w:val="00441A3A"/>
    <w:rsid w:val="00441C14"/>
    <w:rsid w:val="00441F43"/>
    <w:rsid w:val="00442543"/>
    <w:rsid w:val="004425DF"/>
    <w:rsid w:val="004426B0"/>
    <w:rsid w:val="00442AD5"/>
    <w:rsid w:val="00442CF4"/>
    <w:rsid w:val="00443193"/>
    <w:rsid w:val="00443681"/>
    <w:rsid w:val="0044437E"/>
    <w:rsid w:val="00444504"/>
    <w:rsid w:val="0044451A"/>
    <w:rsid w:val="00444BA9"/>
    <w:rsid w:val="00444F7E"/>
    <w:rsid w:val="004453B1"/>
    <w:rsid w:val="00445470"/>
    <w:rsid w:val="00445A4C"/>
    <w:rsid w:val="00446090"/>
    <w:rsid w:val="00446A4E"/>
    <w:rsid w:val="00446BC2"/>
    <w:rsid w:val="0044707B"/>
    <w:rsid w:val="0044725B"/>
    <w:rsid w:val="00447FF3"/>
    <w:rsid w:val="00450143"/>
    <w:rsid w:val="00450520"/>
    <w:rsid w:val="0045061C"/>
    <w:rsid w:val="0045077E"/>
    <w:rsid w:val="00450EB2"/>
    <w:rsid w:val="00451444"/>
    <w:rsid w:val="00451F78"/>
    <w:rsid w:val="00452648"/>
    <w:rsid w:val="00452986"/>
    <w:rsid w:val="00452A62"/>
    <w:rsid w:val="00452F63"/>
    <w:rsid w:val="004530AF"/>
    <w:rsid w:val="0045322C"/>
    <w:rsid w:val="0045393F"/>
    <w:rsid w:val="00453F43"/>
    <w:rsid w:val="00453F59"/>
    <w:rsid w:val="00454B75"/>
    <w:rsid w:val="00454F7F"/>
    <w:rsid w:val="00455547"/>
    <w:rsid w:val="004556BB"/>
    <w:rsid w:val="0045575E"/>
    <w:rsid w:val="00455A31"/>
    <w:rsid w:val="00455A7C"/>
    <w:rsid w:val="004560EE"/>
    <w:rsid w:val="00456561"/>
    <w:rsid w:val="004566D8"/>
    <w:rsid w:val="00456961"/>
    <w:rsid w:val="00456966"/>
    <w:rsid w:val="00457127"/>
    <w:rsid w:val="00457211"/>
    <w:rsid w:val="00457402"/>
    <w:rsid w:val="00457DE8"/>
    <w:rsid w:val="00460234"/>
    <w:rsid w:val="004604D7"/>
    <w:rsid w:val="00460FFA"/>
    <w:rsid w:val="00461352"/>
    <w:rsid w:val="0046230B"/>
    <w:rsid w:val="004625EE"/>
    <w:rsid w:val="00462AA8"/>
    <w:rsid w:val="00463077"/>
    <w:rsid w:val="0046323B"/>
    <w:rsid w:val="00463439"/>
    <w:rsid w:val="0046347C"/>
    <w:rsid w:val="004638E2"/>
    <w:rsid w:val="00463EB7"/>
    <w:rsid w:val="00464774"/>
    <w:rsid w:val="004661E2"/>
    <w:rsid w:val="00466A57"/>
    <w:rsid w:val="00466C0C"/>
    <w:rsid w:val="00467331"/>
    <w:rsid w:val="00467434"/>
    <w:rsid w:val="00467A8F"/>
    <w:rsid w:val="00467ADD"/>
    <w:rsid w:val="00467B51"/>
    <w:rsid w:val="00470461"/>
    <w:rsid w:val="004706D1"/>
    <w:rsid w:val="004708EB"/>
    <w:rsid w:val="00470AC8"/>
    <w:rsid w:val="00470C6A"/>
    <w:rsid w:val="00471B49"/>
    <w:rsid w:val="00471EAA"/>
    <w:rsid w:val="00472035"/>
    <w:rsid w:val="00472112"/>
    <w:rsid w:val="0047230A"/>
    <w:rsid w:val="004725B5"/>
    <w:rsid w:val="00472B75"/>
    <w:rsid w:val="00472EEB"/>
    <w:rsid w:val="004730B6"/>
    <w:rsid w:val="004736AF"/>
    <w:rsid w:val="0047395C"/>
    <w:rsid w:val="00473A42"/>
    <w:rsid w:val="004741F7"/>
    <w:rsid w:val="00474332"/>
    <w:rsid w:val="00474DB6"/>
    <w:rsid w:val="00474E15"/>
    <w:rsid w:val="0047535C"/>
    <w:rsid w:val="004755CE"/>
    <w:rsid w:val="00475BE6"/>
    <w:rsid w:val="00476193"/>
    <w:rsid w:val="004765C3"/>
    <w:rsid w:val="00476739"/>
    <w:rsid w:val="004768AE"/>
    <w:rsid w:val="00476D6D"/>
    <w:rsid w:val="00476FD3"/>
    <w:rsid w:val="004770CD"/>
    <w:rsid w:val="00477A27"/>
    <w:rsid w:val="00477C30"/>
    <w:rsid w:val="0048022F"/>
    <w:rsid w:val="004805BD"/>
    <w:rsid w:val="004807AC"/>
    <w:rsid w:val="00480D02"/>
    <w:rsid w:val="0048122B"/>
    <w:rsid w:val="00481454"/>
    <w:rsid w:val="00481A28"/>
    <w:rsid w:val="00481A2C"/>
    <w:rsid w:val="00481CC1"/>
    <w:rsid w:val="00482002"/>
    <w:rsid w:val="0048289F"/>
    <w:rsid w:val="004830A8"/>
    <w:rsid w:val="004830C2"/>
    <w:rsid w:val="00483456"/>
    <w:rsid w:val="00483A65"/>
    <w:rsid w:val="00483E53"/>
    <w:rsid w:val="00484218"/>
    <w:rsid w:val="00484756"/>
    <w:rsid w:val="00484CD7"/>
    <w:rsid w:val="004851B7"/>
    <w:rsid w:val="00487EC0"/>
    <w:rsid w:val="004902E5"/>
    <w:rsid w:val="00490654"/>
    <w:rsid w:val="004908C4"/>
    <w:rsid w:val="00490B3E"/>
    <w:rsid w:val="00490D3D"/>
    <w:rsid w:val="00491145"/>
    <w:rsid w:val="00491431"/>
    <w:rsid w:val="00491B2E"/>
    <w:rsid w:val="00491DA6"/>
    <w:rsid w:val="00492226"/>
    <w:rsid w:val="004926D8"/>
    <w:rsid w:val="00492B91"/>
    <w:rsid w:val="00492E98"/>
    <w:rsid w:val="00492ED3"/>
    <w:rsid w:val="0049349D"/>
    <w:rsid w:val="004935C1"/>
    <w:rsid w:val="004936A2"/>
    <w:rsid w:val="00493CC3"/>
    <w:rsid w:val="00494393"/>
    <w:rsid w:val="0049471D"/>
    <w:rsid w:val="00494FF0"/>
    <w:rsid w:val="004955D5"/>
    <w:rsid w:val="004958DE"/>
    <w:rsid w:val="00495B54"/>
    <w:rsid w:val="0049635A"/>
    <w:rsid w:val="00496410"/>
    <w:rsid w:val="00496442"/>
    <w:rsid w:val="004965FD"/>
    <w:rsid w:val="00496862"/>
    <w:rsid w:val="00497808"/>
    <w:rsid w:val="004978EE"/>
    <w:rsid w:val="00497C15"/>
    <w:rsid w:val="004A007C"/>
    <w:rsid w:val="004A06CC"/>
    <w:rsid w:val="004A08EC"/>
    <w:rsid w:val="004A0A04"/>
    <w:rsid w:val="004A0A2C"/>
    <w:rsid w:val="004A1018"/>
    <w:rsid w:val="004A1E6D"/>
    <w:rsid w:val="004A285A"/>
    <w:rsid w:val="004A2ADF"/>
    <w:rsid w:val="004A3263"/>
    <w:rsid w:val="004A3537"/>
    <w:rsid w:val="004A3647"/>
    <w:rsid w:val="004A3D8F"/>
    <w:rsid w:val="004A46BE"/>
    <w:rsid w:val="004A471C"/>
    <w:rsid w:val="004A4772"/>
    <w:rsid w:val="004A4ABD"/>
    <w:rsid w:val="004A5079"/>
    <w:rsid w:val="004A5165"/>
    <w:rsid w:val="004A521A"/>
    <w:rsid w:val="004A56E6"/>
    <w:rsid w:val="004A69C9"/>
    <w:rsid w:val="004A6E28"/>
    <w:rsid w:val="004A74AA"/>
    <w:rsid w:val="004A74AD"/>
    <w:rsid w:val="004A7712"/>
    <w:rsid w:val="004A7DB5"/>
    <w:rsid w:val="004B00A1"/>
    <w:rsid w:val="004B034D"/>
    <w:rsid w:val="004B05D2"/>
    <w:rsid w:val="004B1371"/>
    <w:rsid w:val="004B1786"/>
    <w:rsid w:val="004B1D33"/>
    <w:rsid w:val="004B1F6E"/>
    <w:rsid w:val="004B20F3"/>
    <w:rsid w:val="004B235B"/>
    <w:rsid w:val="004B26E4"/>
    <w:rsid w:val="004B29C1"/>
    <w:rsid w:val="004B2C9F"/>
    <w:rsid w:val="004B2F5F"/>
    <w:rsid w:val="004B3439"/>
    <w:rsid w:val="004B477F"/>
    <w:rsid w:val="004B4924"/>
    <w:rsid w:val="004B4E33"/>
    <w:rsid w:val="004B4F08"/>
    <w:rsid w:val="004B5120"/>
    <w:rsid w:val="004B54CA"/>
    <w:rsid w:val="004B5B46"/>
    <w:rsid w:val="004B5BB1"/>
    <w:rsid w:val="004B61F9"/>
    <w:rsid w:val="004B710A"/>
    <w:rsid w:val="004B7272"/>
    <w:rsid w:val="004B77C5"/>
    <w:rsid w:val="004C0243"/>
    <w:rsid w:val="004C03E4"/>
    <w:rsid w:val="004C0835"/>
    <w:rsid w:val="004C0AEF"/>
    <w:rsid w:val="004C131E"/>
    <w:rsid w:val="004C1364"/>
    <w:rsid w:val="004C1A4B"/>
    <w:rsid w:val="004C1B22"/>
    <w:rsid w:val="004C1C2C"/>
    <w:rsid w:val="004C2183"/>
    <w:rsid w:val="004C2665"/>
    <w:rsid w:val="004C35FB"/>
    <w:rsid w:val="004C37CF"/>
    <w:rsid w:val="004C3C94"/>
    <w:rsid w:val="004C4105"/>
    <w:rsid w:val="004C4A1E"/>
    <w:rsid w:val="004C4FAC"/>
    <w:rsid w:val="004C50EA"/>
    <w:rsid w:val="004C5572"/>
    <w:rsid w:val="004C604B"/>
    <w:rsid w:val="004C65B4"/>
    <w:rsid w:val="004C6748"/>
    <w:rsid w:val="004C7875"/>
    <w:rsid w:val="004C7AC7"/>
    <w:rsid w:val="004C7BFE"/>
    <w:rsid w:val="004C7C15"/>
    <w:rsid w:val="004D0419"/>
    <w:rsid w:val="004D09C9"/>
    <w:rsid w:val="004D1C26"/>
    <w:rsid w:val="004D206C"/>
    <w:rsid w:val="004D2BEE"/>
    <w:rsid w:val="004D2D01"/>
    <w:rsid w:val="004D2E5F"/>
    <w:rsid w:val="004D2F00"/>
    <w:rsid w:val="004D348E"/>
    <w:rsid w:val="004D3980"/>
    <w:rsid w:val="004D4787"/>
    <w:rsid w:val="004D482A"/>
    <w:rsid w:val="004D4A90"/>
    <w:rsid w:val="004D4C0C"/>
    <w:rsid w:val="004D51DE"/>
    <w:rsid w:val="004D5603"/>
    <w:rsid w:val="004D5711"/>
    <w:rsid w:val="004D5F7E"/>
    <w:rsid w:val="004D5FBF"/>
    <w:rsid w:val="004D5FC6"/>
    <w:rsid w:val="004D60DA"/>
    <w:rsid w:val="004D6141"/>
    <w:rsid w:val="004D62E3"/>
    <w:rsid w:val="004D65A1"/>
    <w:rsid w:val="004D69E4"/>
    <w:rsid w:val="004D6C47"/>
    <w:rsid w:val="004D717D"/>
    <w:rsid w:val="004D734E"/>
    <w:rsid w:val="004D73D8"/>
    <w:rsid w:val="004D74AE"/>
    <w:rsid w:val="004D799E"/>
    <w:rsid w:val="004D7AB0"/>
    <w:rsid w:val="004D7B8E"/>
    <w:rsid w:val="004D7E5A"/>
    <w:rsid w:val="004E080F"/>
    <w:rsid w:val="004E0AE7"/>
    <w:rsid w:val="004E0B91"/>
    <w:rsid w:val="004E0D55"/>
    <w:rsid w:val="004E0E1C"/>
    <w:rsid w:val="004E0F3E"/>
    <w:rsid w:val="004E1151"/>
    <w:rsid w:val="004E1B23"/>
    <w:rsid w:val="004E1D02"/>
    <w:rsid w:val="004E20A8"/>
    <w:rsid w:val="004E2B9B"/>
    <w:rsid w:val="004E5076"/>
    <w:rsid w:val="004E5194"/>
    <w:rsid w:val="004E51B2"/>
    <w:rsid w:val="004E51E4"/>
    <w:rsid w:val="004E5998"/>
    <w:rsid w:val="004E5CBF"/>
    <w:rsid w:val="004E5F6E"/>
    <w:rsid w:val="004E65D5"/>
    <w:rsid w:val="004E6E65"/>
    <w:rsid w:val="004E71CC"/>
    <w:rsid w:val="004E768F"/>
    <w:rsid w:val="004E76EE"/>
    <w:rsid w:val="004E79AD"/>
    <w:rsid w:val="004E79F8"/>
    <w:rsid w:val="004E7BFD"/>
    <w:rsid w:val="004F0325"/>
    <w:rsid w:val="004F0E47"/>
    <w:rsid w:val="004F1811"/>
    <w:rsid w:val="004F18F0"/>
    <w:rsid w:val="004F2AC2"/>
    <w:rsid w:val="004F3510"/>
    <w:rsid w:val="004F35F9"/>
    <w:rsid w:val="004F39FF"/>
    <w:rsid w:val="004F3A04"/>
    <w:rsid w:val="004F3F03"/>
    <w:rsid w:val="004F3F47"/>
    <w:rsid w:val="004F4525"/>
    <w:rsid w:val="004F594B"/>
    <w:rsid w:val="004F6420"/>
    <w:rsid w:val="004F68FA"/>
    <w:rsid w:val="004F6ADD"/>
    <w:rsid w:val="004F72D8"/>
    <w:rsid w:val="004F735E"/>
    <w:rsid w:val="004F74E9"/>
    <w:rsid w:val="004F78D2"/>
    <w:rsid w:val="005001A0"/>
    <w:rsid w:val="00500377"/>
    <w:rsid w:val="00500F35"/>
    <w:rsid w:val="005010D2"/>
    <w:rsid w:val="0050157B"/>
    <w:rsid w:val="00501BFF"/>
    <w:rsid w:val="00502119"/>
    <w:rsid w:val="00502443"/>
    <w:rsid w:val="00502D4F"/>
    <w:rsid w:val="00502EB1"/>
    <w:rsid w:val="005030E0"/>
    <w:rsid w:val="00503469"/>
    <w:rsid w:val="00503705"/>
    <w:rsid w:val="00503762"/>
    <w:rsid w:val="00503D1A"/>
    <w:rsid w:val="005049BA"/>
    <w:rsid w:val="00504E6A"/>
    <w:rsid w:val="00504FC5"/>
    <w:rsid w:val="00505700"/>
    <w:rsid w:val="00505C82"/>
    <w:rsid w:val="00505DFC"/>
    <w:rsid w:val="00506287"/>
    <w:rsid w:val="0050646D"/>
    <w:rsid w:val="0050780E"/>
    <w:rsid w:val="00507BF3"/>
    <w:rsid w:val="00507EF0"/>
    <w:rsid w:val="00507F3F"/>
    <w:rsid w:val="005100E1"/>
    <w:rsid w:val="00510A12"/>
    <w:rsid w:val="0051165A"/>
    <w:rsid w:val="00511842"/>
    <w:rsid w:val="00511973"/>
    <w:rsid w:val="00511E8B"/>
    <w:rsid w:val="00511F06"/>
    <w:rsid w:val="0051207D"/>
    <w:rsid w:val="0051225F"/>
    <w:rsid w:val="00512357"/>
    <w:rsid w:val="0051270D"/>
    <w:rsid w:val="00512CB3"/>
    <w:rsid w:val="00512DC1"/>
    <w:rsid w:val="00512FF1"/>
    <w:rsid w:val="005130B7"/>
    <w:rsid w:val="00513585"/>
    <w:rsid w:val="00513E64"/>
    <w:rsid w:val="00514550"/>
    <w:rsid w:val="005148C4"/>
    <w:rsid w:val="00514E1F"/>
    <w:rsid w:val="0051516C"/>
    <w:rsid w:val="00515DB0"/>
    <w:rsid w:val="0051686C"/>
    <w:rsid w:val="00516ACF"/>
    <w:rsid w:val="00516AEE"/>
    <w:rsid w:val="00516EF3"/>
    <w:rsid w:val="005172B9"/>
    <w:rsid w:val="005203C3"/>
    <w:rsid w:val="00520B00"/>
    <w:rsid w:val="00520FD1"/>
    <w:rsid w:val="00521337"/>
    <w:rsid w:val="00521614"/>
    <w:rsid w:val="00521CAD"/>
    <w:rsid w:val="00521F3D"/>
    <w:rsid w:val="0052263C"/>
    <w:rsid w:val="00522F63"/>
    <w:rsid w:val="00523061"/>
    <w:rsid w:val="005234BE"/>
    <w:rsid w:val="00523789"/>
    <w:rsid w:val="00523A6D"/>
    <w:rsid w:val="00523D7E"/>
    <w:rsid w:val="00523E4D"/>
    <w:rsid w:val="00524122"/>
    <w:rsid w:val="00524383"/>
    <w:rsid w:val="00524DB5"/>
    <w:rsid w:val="00524E94"/>
    <w:rsid w:val="00524F6A"/>
    <w:rsid w:val="005251FE"/>
    <w:rsid w:val="00525827"/>
    <w:rsid w:val="00525D24"/>
    <w:rsid w:val="0052600F"/>
    <w:rsid w:val="0052609A"/>
    <w:rsid w:val="00526116"/>
    <w:rsid w:val="0052664C"/>
    <w:rsid w:val="00526937"/>
    <w:rsid w:val="00526E3A"/>
    <w:rsid w:val="00526FF6"/>
    <w:rsid w:val="005275D0"/>
    <w:rsid w:val="00527DD7"/>
    <w:rsid w:val="005300DA"/>
    <w:rsid w:val="005303D5"/>
    <w:rsid w:val="00530E3B"/>
    <w:rsid w:val="00531B6B"/>
    <w:rsid w:val="00531E45"/>
    <w:rsid w:val="00531E71"/>
    <w:rsid w:val="00531EFE"/>
    <w:rsid w:val="00531F87"/>
    <w:rsid w:val="00531FE9"/>
    <w:rsid w:val="005323F0"/>
    <w:rsid w:val="005324E3"/>
    <w:rsid w:val="005332D9"/>
    <w:rsid w:val="005339D5"/>
    <w:rsid w:val="00534DCB"/>
    <w:rsid w:val="00535620"/>
    <w:rsid w:val="005358ED"/>
    <w:rsid w:val="005358FF"/>
    <w:rsid w:val="00536581"/>
    <w:rsid w:val="005365DE"/>
    <w:rsid w:val="0053671D"/>
    <w:rsid w:val="00537D0E"/>
    <w:rsid w:val="00537D6B"/>
    <w:rsid w:val="00540E52"/>
    <w:rsid w:val="00540F42"/>
    <w:rsid w:val="00541364"/>
    <w:rsid w:val="0054157C"/>
    <w:rsid w:val="00541C66"/>
    <w:rsid w:val="0054230F"/>
    <w:rsid w:val="00542C17"/>
    <w:rsid w:val="00542FD8"/>
    <w:rsid w:val="0054374E"/>
    <w:rsid w:val="005438C7"/>
    <w:rsid w:val="00543AAF"/>
    <w:rsid w:val="00543E87"/>
    <w:rsid w:val="00544172"/>
    <w:rsid w:val="00544200"/>
    <w:rsid w:val="00544756"/>
    <w:rsid w:val="00544B2B"/>
    <w:rsid w:val="00545200"/>
    <w:rsid w:val="005455A8"/>
    <w:rsid w:val="0054571D"/>
    <w:rsid w:val="00545C83"/>
    <w:rsid w:val="00546188"/>
    <w:rsid w:val="00546DD2"/>
    <w:rsid w:val="00547165"/>
    <w:rsid w:val="0054758E"/>
    <w:rsid w:val="0054782E"/>
    <w:rsid w:val="0054788E"/>
    <w:rsid w:val="00547CD5"/>
    <w:rsid w:val="0055050E"/>
    <w:rsid w:val="005507A4"/>
    <w:rsid w:val="00550D03"/>
    <w:rsid w:val="0055120E"/>
    <w:rsid w:val="005514B2"/>
    <w:rsid w:val="0055154F"/>
    <w:rsid w:val="00551BA4"/>
    <w:rsid w:val="005522AF"/>
    <w:rsid w:val="00552545"/>
    <w:rsid w:val="005528F7"/>
    <w:rsid w:val="0055370E"/>
    <w:rsid w:val="0055394C"/>
    <w:rsid w:val="00553D49"/>
    <w:rsid w:val="00553FE8"/>
    <w:rsid w:val="00554790"/>
    <w:rsid w:val="00554CFB"/>
    <w:rsid w:val="00555898"/>
    <w:rsid w:val="00555D23"/>
    <w:rsid w:val="005560E5"/>
    <w:rsid w:val="005564BD"/>
    <w:rsid w:val="00556AC0"/>
    <w:rsid w:val="00556D26"/>
    <w:rsid w:val="00557205"/>
    <w:rsid w:val="0055775E"/>
    <w:rsid w:val="00557797"/>
    <w:rsid w:val="0055784D"/>
    <w:rsid w:val="00557A4D"/>
    <w:rsid w:val="00557C3F"/>
    <w:rsid w:val="00557F93"/>
    <w:rsid w:val="00559414"/>
    <w:rsid w:val="0056010E"/>
    <w:rsid w:val="005601B5"/>
    <w:rsid w:val="0056025C"/>
    <w:rsid w:val="005602BC"/>
    <w:rsid w:val="0056080B"/>
    <w:rsid w:val="00560925"/>
    <w:rsid w:val="00560D84"/>
    <w:rsid w:val="0056131A"/>
    <w:rsid w:val="0056144D"/>
    <w:rsid w:val="0056154D"/>
    <w:rsid w:val="0056185D"/>
    <w:rsid w:val="00561AD7"/>
    <w:rsid w:val="00561B36"/>
    <w:rsid w:val="00561E17"/>
    <w:rsid w:val="005625D1"/>
    <w:rsid w:val="00562AF7"/>
    <w:rsid w:val="00563250"/>
    <w:rsid w:val="00563A71"/>
    <w:rsid w:val="00563D60"/>
    <w:rsid w:val="00563E04"/>
    <w:rsid w:val="00563EC5"/>
    <w:rsid w:val="0056409E"/>
    <w:rsid w:val="00564408"/>
    <w:rsid w:val="00564455"/>
    <w:rsid w:val="00564A56"/>
    <w:rsid w:val="005666EA"/>
    <w:rsid w:val="00567952"/>
    <w:rsid w:val="00567C9F"/>
    <w:rsid w:val="00567D50"/>
    <w:rsid w:val="00570258"/>
    <w:rsid w:val="0057028C"/>
    <w:rsid w:val="00570843"/>
    <w:rsid w:val="0057093A"/>
    <w:rsid w:val="0057169C"/>
    <w:rsid w:val="00571C93"/>
    <w:rsid w:val="00572AD2"/>
    <w:rsid w:val="00573CAA"/>
    <w:rsid w:val="00574079"/>
    <w:rsid w:val="005751EA"/>
    <w:rsid w:val="00575733"/>
    <w:rsid w:val="005758FB"/>
    <w:rsid w:val="00576669"/>
    <w:rsid w:val="005768D9"/>
    <w:rsid w:val="00577AAA"/>
    <w:rsid w:val="00577D54"/>
    <w:rsid w:val="00580821"/>
    <w:rsid w:val="00580F0F"/>
    <w:rsid w:val="00580F9E"/>
    <w:rsid w:val="00581812"/>
    <w:rsid w:val="005818C4"/>
    <w:rsid w:val="00582324"/>
    <w:rsid w:val="0058272B"/>
    <w:rsid w:val="00582E55"/>
    <w:rsid w:val="00583468"/>
    <w:rsid w:val="0058371F"/>
    <w:rsid w:val="00583F70"/>
    <w:rsid w:val="00583FFB"/>
    <w:rsid w:val="005840CD"/>
    <w:rsid w:val="005843CF"/>
    <w:rsid w:val="00584D1E"/>
    <w:rsid w:val="00585DEA"/>
    <w:rsid w:val="00586277"/>
    <w:rsid w:val="0058656E"/>
    <w:rsid w:val="005868F3"/>
    <w:rsid w:val="00586E67"/>
    <w:rsid w:val="005871AE"/>
    <w:rsid w:val="00587BCE"/>
    <w:rsid w:val="00587F1F"/>
    <w:rsid w:val="00590099"/>
    <w:rsid w:val="0059063A"/>
    <w:rsid w:val="0059069A"/>
    <w:rsid w:val="00590E44"/>
    <w:rsid w:val="0059130D"/>
    <w:rsid w:val="005914FB"/>
    <w:rsid w:val="00592400"/>
    <w:rsid w:val="0059259D"/>
    <w:rsid w:val="0059304F"/>
    <w:rsid w:val="0059366D"/>
    <w:rsid w:val="0059375E"/>
    <w:rsid w:val="00593DA0"/>
    <w:rsid w:val="00594744"/>
    <w:rsid w:val="00594886"/>
    <w:rsid w:val="00594BA4"/>
    <w:rsid w:val="00594F64"/>
    <w:rsid w:val="005951FF"/>
    <w:rsid w:val="005953C5"/>
    <w:rsid w:val="00595B56"/>
    <w:rsid w:val="00595D1B"/>
    <w:rsid w:val="005967CE"/>
    <w:rsid w:val="005976A9"/>
    <w:rsid w:val="00597AD6"/>
    <w:rsid w:val="00597B63"/>
    <w:rsid w:val="005A03B9"/>
    <w:rsid w:val="005A0671"/>
    <w:rsid w:val="005A0D01"/>
    <w:rsid w:val="005A0F92"/>
    <w:rsid w:val="005A1910"/>
    <w:rsid w:val="005A1CBB"/>
    <w:rsid w:val="005A233E"/>
    <w:rsid w:val="005A2415"/>
    <w:rsid w:val="005A28B3"/>
    <w:rsid w:val="005A3AD6"/>
    <w:rsid w:val="005A4736"/>
    <w:rsid w:val="005A4FD8"/>
    <w:rsid w:val="005A57B0"/>
    <w:rsid w:val="005A5D74"/>
    <w:rsid w:val="005A5DC0"/>
    <w:rsid w:val="005A61D7"/>
    <w:rsid w:val="005A65D5"/>
    <w:rsid w:val="005A670D"/>
    <w:rsid w:val="005A72DA"/>
    <w:rsid w:val="005A7446"/>
    <w:rsid w:val="005A7A5A"/>
    <w:rsid w:val="005A7FFC"/>
    <w:rsid w:val="005B030C"/>
    <w:rsid w:val="005B03C5"/>
    <w:rsid w:val="005B0F17"/>
    <w:rsid w:val="005B13D8"/>
    <w:rsid w:val="005B19C2"/>
    <w:rsid w:val="005B1AB3"/>
    <w:rsid w:val="005B1C51"/>
    <w:rsid w:val="005B1EC1"/>
    <w:rsid w:val="005B252D"/>
    <w:rsid w:val="005B2D64"/>
    <w:rsid w:val="005B3862"/>
    <w:rsid w:val="005B3D98"/>
    <w:rsid w:val="005B3FAA"/>
    <w:rsid w:val="005B47B0"/>
    <w:rsid w:val="005B4BC8"/>
    <w:rsid w:val="005B5260"/>
    <w:rsid w:val="005B5290"/>
    <w:rsid w:val="005B62DF"/>
    <w:rsid w:val="005B6987"/>
    <w:rsid w:val="005B7319"/>
    <w:rsid w:val="005B756A"/>
    <w:rsid w:val="005B75E2"/>
    <w:rsid w:val="005B78E3"/>
    <w:rsid w:val="005B7A8D"/>
    <w:rsid w:val="005C0203"/>
    <w:rsid w:val="005C021B"/>
    <w:rsid w:val="005C02BB"/>
    <w:rsid w:val="005C0398"/>
    <w:rsid w:val="005C0A4F"/>
    <w:rsid w:val="005C10A3"/>
    <w:rsid w:val="005C162B"/>
    <w:rsid w:val="005C223B"/>
    <w:rsid w:val="005C25B8"/>
    <w:rsid w:val="005C2898"/>
    <w:rsid w:val="005C2C42"/>
    <w:rsid w:val="005C31C8"/>
    <w:rsid w:val="005C35FC"/>
    <w:rsid w:val="005C3A5E"/>
    <w:rsid w:val="005C3AA9"/>
    <w:rsid w:val="005C4571"/>
    <w:rsid w:val="005C4A95"/>
    <w:rsid w:val="005C4FD9"/>
    <w:rsid w:val="005C52B2"/>
    <w:rsid w:val="005C5307"/>
    <w:rsid w:val="005C58D6"/>
    <w:rsid w:val="005C60F5"/>
    <w:rsid w:val="005C678B"/>
    <w:rsid w:val="005C6839"/>
    <w:rsid w:val="005C7090"/>
    <w:rsid w:val="005C72CB"/>
    <w:rsid w:val="005C746E"/>
    <w:rsid w:val="005C764E"/>
    <w:rsid w:val="005C7ADC"/>
    <w:rsid w:val="005D02CE"/>
    <w:rsid w:val="005D0E85"/>
    <w:rsid w:val="005D19F0"/>
    <w:rsid w:val="005D22E8"/>
    <w:rsid w:val="005D29FE"/>
    <w:rsid w:val="005D3006"/>
    <w:rsid w:val="005D31C7"/>
    <w:rsid w:val="005D37E5"/>
    <w:rsid w:val="005D4246"/>
    <w:rsid w:val="005D44B7"/>
    <w:rsid w:val="005D44D7"/>
    <w:rsid w:val="005D4941"/>
    <w:rsid w:val="005D4CA9"/>
    <w:rsid w:val="005D53B7"/>
    <w:rsid w:val="005D5975"/>
    <w:rsid w:val="005D5997"/>
    <w:rsid w:val="005D5BFD"/>
    <w:rsid w:val="005D5CA1"/>
    <w:rsid w:val="005D5E32"/>
    <w:rsid w:val="005D644F"/>
    <w:rsid w:val="005D647D"/>
    <w:rsid w:val="005D6AC4"/>
    <w:rsid w:val="005D6EF7"/>
    <w:rsid w:val="005D6F1B"/>
    <w:rsid w:val="005D6F88"/>
    <w:rsid w:val="005D7A1D"/>
    <w:rsid w:val="005D7CCB"/>
    <w:rsid w:val="005D7DF4"/>
    <w:rsid w:val="005D7EC9"/>
    <w:rsid w:val="005E01D7"/>
    <w:rsid w:val="005E03E1"/>
    <w:rsid w:val="005E0477"/>
    <w:rsid w:val="005E04F0"/>
    <w:rsid w:val="005E0CDC"/>
    <w:rsid w:val="005E10E6"/>
    <w:rsid w:val="005E1651"/>
    <w:rsid w:val="005E19DD"/>
    <w:rsid w:val="005E1A64"/>
    <w:rsid w:val="005E1C9E"/>
    <w:rsid w:val="005E2764"/>
    <w:rsid w:val="005E28D6"/>
    <w:rsid w:val="005E2D86"/>
    <w:rsid w:val="005E2F84"/>
    <w:rsid w:val="005E3C52"/>
    <w:rsid w:val="005E3E59"/>
    <w:rsid w:val="005E4166"/>
    <w:rsid w:val="005E4B62"/>
    <w:rsid w:val="005E5705"/>
    <w:rsid w:val="005E5909"/>
    <w:rsid w:val="005E5945"/>
    <w:rsid w:val="005E5B0E"/>
    <w:rsid w:val="005E6977"/>
    <w:rsid w:val="005E6E52"/>
    <w:rsid w:val="005E7681"/>
    <w:rsid w:val="005F01EE"/>
    <w:rsid w:val="005F0BD8"/>
    <w:rsid w:val="005F1685"/>
    <w:rsid w:val="005F16D4"/>
    <w:rsid w:val="005F19A6"/>
    <w:rsid w:val="005F1EC6"/>
    <w:rsid w:val="005F2587"/>
    <w:rsid w:val="005F355A"/>
    <w:rsid w:val="005F3B7B"/>
    <w:rsid w:val="005F3CA3"/>
    <w:rsid w:val="005F3D19"/>
    <w:rsid w:val="005F4007"/>
    <w:rsid w:val="005F420A"/>
    <w:rsid w:val="005F4A28"/>
    <w:rsid w:val="005F51C5"/>
    <w:rsid w:val="005F5262"/>
    <w:rsid w:val="005F5D71"/>
    <w:rsid w:val="005F5E86"/>
    <w:rsid w:val="005F62EB"/>
    <w:rsid w:val="005F6898"/>
    <w:rsid w:val="005F6A39"/>
    <w:rsid w:val="005F719A"/>
    <w:rsid w:val="005F744B"/>
    <w:rsid w:val="005F7D41"/>
    <w:rsid w:val="005F7D9A"/>
    <w:rsid w:val="00600503"/>
    <w:rsid w:val="006005A4"/>
    <w:rsid w:val="006005AC"/>
    <w:rsid w:val="00600C3D"/>
    <w:rsid w:val="00600D01"/>
    <w:rsid w:val="00600E21"/>
    <w:rsid w:val="00601338"/>
    <w:rsid w:val="00601847"/>
    <w:rsid w:val="00601A98"/>
    <w:rsid w:val="00601F37"/>
    <w:rsid w:val="0060284E"/>
    <w:rsid w:val="00602F22"/>
    <w:rsid w:val="00602FBB"/>
    <w:rsid w:val="00603FC5"/>
    <w:rsid w:val="006041B3"/>
    <w:rsid w:val="00604431"/>
    <w:rsid w:val="0060486B"/>
    <w:rsid w:val="006051D2"/>
    <w:rsid w:val="00605263"/>
    <w:rsid w:val="00605ABF"/>
    <w:rsid w:val="00605B4E"/>
    <w:rsid w:val="00606049"/>
    <w:rsid w:val="006076B7"/>
    <w:rsid w:val="00607BFF"/>
    <w:rsid w:val="006101B7"/>
    <w:rsid w:val="00610233"/>
    <w:rsid w:val="006109D0"/>
    <w:rsid w:val="00610C47"/>
    <w:rsid w:val="006112A9"/>
    <w:rsid w:val="0061167A"/>
    <w:rsid w:val="00612012"/>
    <w:rsid w:val="006121AC"/>
    <w:rsid w:val="006126FD"/>
    <w:rsid w:val="0061274F"/>
    <w:rsid w:val="00612CD7"/>
    <w:rsid w:val="0061311D"/>
    <w:rsid w:val="006137DC"/>
    <w:rsid w:val="00613CA2"/>
    <w:rsid w:val="00613D0B"/>
    <w:rsid w:val="006144B6"/>
    <w:rsid w:val="00614E4C"/>
    <w:rsid w:val="0061564B"/>
    <w:rsid w:val="00615A02"/>
    <w:rsid w:val="00615A54"/>
    <w:rsid w:val="00615B00"/>
    <w:rsid w:val="00615B5D"/>
    <w:rsid w:val="00615BEE"/>
    <w:rsid w:val="006165B4"/>
    <w:rsid w:val="00616600"/>
    <w:rsid w:val="00616CBE"/>
    <w:rsid w:val="00616E88"/>
    <w:rsid w:val="0061757C"/>
    <w:rsid w:val="00617A0F"/>
    <w:rsid w:val="00617C93"/>
    <w:rsid w:val="00617F16"/>
    <w:rsid w:val="00620007"/>
    <w:rsid w:val="006208C7"/>
    <w:rsid w:val="006209E4"/>
    <w:rsid w:val="00620EE1"/>
    <w:rsid w:val="006210BD"/>
    <w:rsid w:val="0062139D"/>
    <w:rsid w:val="00621862"/>
    <w:rsid w:val="00621FC5"/>
    <w:rsid w:val="00622310"/>
    <w:rsid w:val="00622453"/>
    <w:rsid w:val="00622612"/>
    <w:rsid w:val="00622860"/>
    <w:rsid w:val="00622A9F"/>
    <w:rsid w:val="00622E5D"/>
    <w:rsid w:val="0062306E"/>
    <w:rsid w:val="00623077"/>
    <w:rsid w:val="00623684"/>
    <w:rsid w:val="00623BD6"/>
    <w:rsid w:val="00623C8D"/>
    <w:rsid w:val="00624110"/>
    <w:rsid w:val="006241D4"/>
    <w:rsid w:val="00624289"/>
    <w:rsid w:val="006243F5"/>
    <w:rsid w:val="00624530"/>
    <w:rsid w:val="00624678"/>
    <w:rsid w:val="00624FFE"/>
    <w:rsid w:val="00625253"/>
    <w:rsid w:val="00625341"/>
    <w:rsid w:val="00625D4C"/>
    <w:rsid w:val="00625E01"/>
    <w:rsid w:val="00627148"/>
    <w:rsid w:val="00627663"/>
    <w:rsid w:val="00627870"/>
    <w:rsid w:val="00627ED7"/>
    <w:rsid w:val="00627EEB"/>
    <w:rsid w:val="006300E4"/>
    <w:rsid w:val="006305FC"/>
    <w:rsid w:val="00630D5C"/>
    <w:rsid w:val="00630EE0"/>
    <w:rsid w:val="00630F20"/>
    <w:rsid w:val="00631424"/>
    <w:rsid w:val="006315CE"/>
    <w:rsid w:val="006320B1"/>
    <w:rsid w:val="00632C18"/>
    <w:rsid w:val="006336B8"/>
    <w:rsid w:val="006339BF"/>
    <w:rsid w:val="00633A75"/>
    <w:rsid w:val="00633FC1"/>
    <w:rsid w:val="0063448C"/>
    <w:rsid w:val="00634676"/>
    <w:rsid w:val="0063476D"/>
    <w:rsid w:val="00634A30"/>
    <w:rsid w:val="00634B02"/>
    <w:rsid w:val="006350AC"/>
    <w:rsid w:val="00635517"/>
    <w:rsid w:val="0063575E"/>
    <w:rsid w:val="00635B4A"/>
    <w:rsid w:val="00636B63"/>
    <w:rsid w:val="00637274"/>
    <w:rsid w:val="00637382"/>
    <w:rsid w:val="00637A06"/>
    <w:rsid w:val="00637B02"/>
    <w:rsid w:val="00637BE4"/>
    <w:rsid w:val="00637C3A"/>
    <w:rsid w:val="00637CEA"/>
    <w:rsid w:val="006403BD"/>
    <w:rsid w:val="00641838"/>
    <w:rsid w:val="00641951"/>
    <w:rsid w:val="00641B93"/>
    <w:rsid w:val="0064288E"/>
    <w:rsid w:val="00642935"/>
    <w:rsid w:val="00642DE9"/>
    <w:rsid w:val="00642FB9"/>
    <w:rsid w:val="006436E0"/>
    <w:rsid w:val="00644118"/>
    <w:rsid w:val="00644D59"/>
    <w:rsid w:val="00644FD5"/>
    <w:rsid w:val="00645069"/>
    <w:rsid w:val="00645C95"/>
    <w:rsid w:val="00645CDD"/>
    <w:rsid w:val="00645FCD"/>
    <w:rsid w:val="00646041"/>
    <w:rsid w:val="0064644E"/>
    <w:rsid w:val="00646498"/>
    <w:rsid w:val="006465A4"/>
    <w:rsid w:val="00646A99"/>
    <w:rsid w:val="00646ABE"/>
    <w:rsid w:val="00646EC3"/>
    <w:rsid w:val="0064757E"/>
    <w:rsid w:val="006476F3"/>
    <w:rsid w:val="00647C73"/>
    <w:rsid w:val="006501D6"/>
    <w:rsid w:val="00650A28"/>
    <w:rsid w:val="00651C7F"/>
    <w:rsid w:val="00651D89"/>
    <w:rsid w:val="00651EED"/>
    <w:rsid w:val="006523E1"/>
    <w:rsid w:val="00652969"/>
    <w:rsid w:val="00652D45"/>
    <w:rsid w:val="00653452"/>
    <w:rsid w:val="006538FD"/>
    <w:rsid w:val="00653D46"/>
    <w:rsid w:val="00653E20"/>
    <w:rsid w:val="00653FE1"/>
    <w:rsid w:val="006541A1"/>
    <w:rsid w:val="00654548"/>
    <w:rsid w:val="00654B77"/>
    <w:rsid w:val="00654C58"/>
    <w:rsid w:val="00655039"/>
    <w:rsid w:val="006555E3"/>
    <w:rsid w:val="0065664E"/>
    <w:rsid w:val="00657712"/>
    <w:rsid w:val="00657858"/>
    <w:rsid w:val="0065792B"/>
    <w:rsid w:val="00657A34"/>
    <w:rsid w:val="00660615"/>
    <w:rsid w:val="00660731"/>
    <w:rsid w:val="0066145A"/>
    <w:rsid w:val="00661521"/>
    <w:rsid w:val="00661933"/>
    <w:rsid w:val="006620A7"/>
    <w:rsid w:val="006620DE"/>
    <w:rsid w:val="006624D4"/>
    <w:rsid w:val="00662BAD"/>
    <w:rsid w:val="00662ED5"/>
    <w:rsid w:val="0066326C"/>
    <w:rsid w:val="00664125"/>
    <w:rsid w:val="00664244"/>
    <w:rsid w:val="006643C7"/>
    <w:rsid w:val="006643F9"/>
    <w:rsid w:val="00664C3E"/>
    <w:rsid w:val="00665E12"/>
    <w:rsid w:val="00666112"/>
    <w:rsid w:val="00666173"/>
    <w:rsid w:val="00666300"/>
    <w:rsid w:val="006666E3"/>
    <w:rsid w:val="006669A6"/>
    <w:rsid w:val="00666A18"/>
    <w:rsid w:val="00666AE3"/>
    <w:rsid w:val="00667468"/>
    <w:rsid w:val="00667C50"/>
    <w:rsid w:val="00667FE2"/>
    <w:rsid w:val="0067028D"/>
    <w:rsid w:val="00670575"/>
    <w:rsid w:val="00670C28"/>
    <w:rsid w:val="00670F60"/>
    <w:rsid w:val="0067126A"/>
    <w:rsid w:val="0067176A"/>
    <w:rsid w:val="00671F22"/>
    <w:rsid w:val="0067265E"/>
    <w:rsid w:val="00672BA0"/>
    <w:rsid w:val="00672C9E"/>
    <w:rsid w:val="00672CB1"/>
    <w:rsid w:val="00672E86"/>
    <w:rsid w:val="006731E3"/>
    <w:rsid w:val="006734F8"/>
    <w:rsid w:val="00673A1E"/>
    <w:rsid w:val="006743CD"/>
    <w:rsid w:val="00674592"/>
    <w:rsid w:val="0067547A"/>
    <w:rsid w:val="00675540"/>
    <w:rsid w:val="0067575A"/>
    <w:rsid w:val="006761D3"/>
    <w:rsid w:val="00676875"/>
    <w:rsid w:val="00677033"/>
    <w:rsid w:val="006774E2"/>
    <w:rsid w:val="0067777B"/>
    <w:rsid w:val="00677935"/>
    <w:rsid w:val="00677D6B"/>
    <w:rsid w:val="006800AE"/>
    <w:rsid w:val="006803EF"/>
    <w:rsid w:val="00680871"/>
    <w:rsid w:val="00680F05"/>
    <w:rsid w:val="0068138D"/>
    <w:rsid w:val="00681FA0"/>
    <w:rsid w:val="006822D9"/>
    <w:rsid w:val="0068253D"/>
    <w:rsid w:val="0068276A"/>
    <w:rsid w:val="006827BC"/>
    <w:rsid w:val="00682C26"/>
    <w:rsid w:val="00683483"/>
    <w:rsid w:val="00683A84"/>
    <w:rsid w:val="00683C93"/>
    <w:rsid w:val="00683FB4"/>
    <w:rsid w:val="006844C8"/>
    <w:rsid w:val="006846CD"/>
    <w:rsid w:val="00684CBE"/>
    <w:rsid w:val="00684D09"/>
    <w:rsid w:val="00684D39"/>
    <w:rsid w:val="00684F9E"/>
    <w:rsid w:val="00685524"/>
    <w:rsid w:val="00685B8F"/>
    <w:rsid w:val="00685C34"/>
    <w:rsid w:val="006860F2"/>
    <w:rsid w:val="0068620B"/>
    <w:rsid w:val="00686387"/>
    <w:rsid w:val="00686A7A"/>
    <w:rsid w:val="00686B3D"/>
    <w:rsid w:val="00687289"/>
    <w:rsid w:val="006872C3"/>
    <w:rsid w:val="006879A7"/>
    <w:rsid w:val="00687BC3"/>
    <w:rsid w:val="00687EE6"/>
    <w:rsid w:val="00687FF9"/>
    <w:rsid w:val="00690B4D"/>
    <w:rsid w:val="006918A0"/>
    <w:rsid w:val="00691AB5"/>
    <w:rsid w:val="006922C3"/>
    <w:rsid w:val="0069328B"/>
    <w:rsid w:val="0069383D"/>
    <w:rsid w:val="00693DA7"/>
    <w:rsid w:val="0069446F"/>
    <w:rsid w:val="006946CD"/>
    <w:rsid w:val="00694B8B"/>
    <w:rsid w:val="006950BF"/>
    <w:rsid w:val="0069540A"/>
    <w:rsid w:val="00695B47"/>
    <w:rsid w:val="00695BB2"/>
    <w:rsid w:val="00695C71"/>
    <w:rsid w:val="00695F74"/>
    <w:rsid w:val="0069676C"/>
    <w:rsid w:val="00696A0D"/>
    <w:rsid w:val="0069700E"/>
    <w:rsid w:val="006A0122"/>
    <w:rsid w:val="006A059F"/>
    <w:rsid w:val="006A0714"/>
    <w:rsid w:val="006A0863"/>
    <w:rsid w:val="006A172B"/>
    <w:rsid w:val="006A18C4"/>
    <w:rsid w:val="006A1CBB"/>
    <w:rsid w:val="006A1CF6"/>
    <w:rsid w:val="006A268A"/>
    <w:rsid w:val="006A2CF3"/>
    <w:rsid w:val="006A330A"/>
    <w:rsid w:val="006A34E9"/>
    <w:rsid w:val="006A3975"/>
    <w:rsid w:val="006A3C4B"/>
    <w:rsid w:val="006A40D2"/>
    <w:rsid w:val="006A421B"/>
    <w:rsid w:val="006A4264"/>
    <w:rsid w:val="006A44F3"/>
    <w:rsid w:val="006A4CE7"/>
    <w:rsid w:val="006A4DAC"/>
    <w:rsid w:val="006A52E3"/>
    <w:rsid w:val="006A5512"/>
    <w:rsid w:val="006A5AC6"/>
    <w:rsid w:val="006A5D63"/>
    <w:rsid w:val="006A64CE"/>
    <w:rsid w:val="006A65A5"/>
    <w:rsid w:val="006A697B"/>
    <w:rsid w:val="006A7670"/>
    <w:rsid w:val="006A76EB"/>
    <w:rsid w:val="006A7838"/>
    <w:rsid w:val="006A7C8D"/>
    <w:rsid w:val="006B0829"/>
    <w:rsid w:val="006B0B12"/>
    <w:rsid w:val="006B0F6C"/>
    <w:rsid w:val="006B11E9"/>
    <w:rsid w:val="006B1341"/>
    <w:rsid w:val="006B14CD"/>
    <w:rsid w:val="006B1564"/>
    <w:rsid w:val="006B1567"/>
    <w:rsid w:val="006B16CF"/>
    <w:rsid w:val="006B1C35"/>
    <w:rsid w:val="006B2177"/>
    <w:rsid w:val="006B2721"/>
    <w:rsid w:val="006B28A9"/>
    <w:rsid w:val="006B2B7D"/>
    <w:rsid w:val="006B35C4"/>
    <w:rsid w:val="006B4590"/>
    <w:rsid w:val="006B46DF"/>
    <w:rsid w:val="006B482C"/>
    <w:rsid w:val="006B5814"/>
    <w:rsid w:val="006B5F57"/>
    <w:rsid w:val="006B64D9"/>
    <w:rsid w:val="006B6A29"/>
    <w:rsid w:val="006B6B5D"/>
    <w:rsid w:val="006B7102"/>
    <w:rsid w:val="006B7533"/>
    <w:rsid w:val="006B7703"/>
    <w:rsid w:val="006B7AF0"/>
    <w:rsid w:val="006B7C91"/>
    <w:rsid w:val="006B7D5B"/>
    <w:rsid w:val="006C0776"/>
    <w:rsid w:val="006C0A00"/>
    <w:rsid w:val="006C1757"/>
    <w:rsid w:val="006C1E2E"/>
    <w:rsid w:val="006C23C7"/>
    <w:rsid w:val="006C27D3"/>
    <w:rsid w:val="006C2AB2"/>
    <w:rsid w:val="006C2B5C"/>
    <w:rsid w:val="006C3278"/>
    <w:rsid w:val="006C3DD4"/>
    <w:rsid w:val="006C4079"/>
    <w:rsid w:val="006C409D"/>
    <w:rsid w:val="006C4336"/>
    <w:rsid w:val="006C45F8"/>
    <w:rsid w:val="006C4687"/>
    <w:rsid w:val="006C4695"/>
    <w:rsid w:val="006C47D3"/>
    <w:rsid w:val="006C4D40"/>
    <w:rsid w:val="006C4E64"/>
    <w:rsid w:val="006C6266"/>
    <w:rsid w:val="006C6550"/>
    <w:rsid w:val="006C670F"/>
    <w:rsid w:val="006C67FF"/>
    <w:rsid w:val="006C6BD7"/>
    <w:rsid w:val="006C6E38"/>
    <w:rsid w:val="006C7320"/>
    <w:rsid w:val="006C7E61"/>
    <w:rsid w:val="006D02EC"/>
    <w:rsid w:val="006D055E"/>
    <w:rsid w:val="006D084E"/>
    <w:rsid w:val="006D0982"/>
    <w:rsid w:val="006D09A7"/>
    <w:rsid w:val="006D0AB7"/>
    <w:rsid w:val="006D0BDA"/>
    <w:rsid w:val="006D0C68"/>
    <w:rsid w:val="006D12C0"/>
    <w:rsid w:val="006D1463"/>
    <w:rsid w:val="006D16C8"/>
    <w:rsid w:val="006D1C1F"/>
    <w:rsid w:val="006D1DD6"/>
    <w:rsid w:val="006D21AA"/>
    <w:rsid w:val="006D2610"/>
    <w:rsid w:val="006D2B5B"/>
    <w:rsid w:val="006D2C93"/>
    <w:rsid w:val="006D2E5C"/>
    <w:rsid w:val="006D35E6"/>
    <w:rsid w:val="006D4A8D"/>
    <w:rsid w:val="006D4F65"/>
    <w:rsid w:val="006D50F4"/>
    <w:rsid w:val="006D5335"/>
    <w:rsid w:val="006D5373"/>
    <w:rsid w:val="006D5648"/>
    <w:rsid w:val="006D5D14"/>
    <w:rsid w:val="006D668C"/>
    <w:rsid w:val="006D6878"/>
    <w:rsid w:val="006D6A8A"/>
    <w:rsid w:val="006D7167"/>
    <w:rsid w:val="006D75C4"/>
    <w:rsid w:val="006D7C50"/>
    <w:rsid w:val="006E03D0"/>
    <w:rsid w:val="006E06E3"/>
    <w:rsid w:val="006E077A"/>
    <w:rsid w:val="006E09F9"/>
    <w:rsid w:val="006E16C0"/>
    <w:rsid w:val="006E1D7A"/>
    <w:rsid w:val="006E1D86"/>
    <w:rsid w:val="006E206A"/>
    <w:rsid w:val="006E2456"/>
    <w:rsid w:val="006E2477"/>
    <w:rsid w:val="006E2537"/>
    <w:rsid w:val="006E271B"/>
    <w:rsid w:val="006E2838"/>
    <w:rsid w:val="006E2D92"/>
    <w:rsid w:val="006E33DF"/>
    <w:rsid w:val="006E3797"/>
    <w:rsid w:val="006E381F"/>
    <w:rsid w:val="006E3994"/>
    <w:rsid w:val="006E4509"/>
    <w:rsid w:val="006E455D"/>
    <w:rsid w:val="006E46DA"/>
    <w:rsid w:val="006E4904"/>
    <w:rsid w:val="006E4AFC"/>
    <w:rsid w:val="006E4C40"/>
    <w:rsid w:val="006E4FEF"/>
    <w:rsid w:val="006E571C"/>
    <w:rsid w:val="006E5F00"/>
    <w:rsid w:val="006E6163"/>
    <w:rsid w:val="006E6345"/>
    <w:rsid w:val="006E691D"/>
    <w:rsid w:val="006E77A0"/>
    <w:rsid w:val="006E77F6"/>
    <w:rsid w:val="006E7D0E"/>
    <w:rsid w:val="006F065A"/>
    <w:rsid w:val="006F0830"/>
    <w:rsid w:val="006F0888"/>
    <w:rsid w:val="006F0A94"/>
    <w:rsid w:val="006F0F41"/>
    <w:rsid w:val="006F1021"/>
    <w:rsid w:val="006F12A9"/>
    <w:rsid w:val="006F147B"/>
    <w:rsid w:val="006F16F8"/>
    <w:rsid w:val="006F187F"/>
    <w:rsid w:val="006F19CC"/>
    <w:rsid w:val="006F21F3"/>
    <w:rsid w:val="006F272F"/>
    <w:rsid w:val="006F2780"/>
    <w:rsid w:val="006F29A5"/>
    <w:rsid w:val="006F2DEA"/>
    <w:rsid w:val="006F2FEC"/>
    <w:rsid w:val="006F33BA"/>
    <w:rsid w:val="006F3BD6"/>
    <w:rsid w:val="006F3ECB"/>
    <w:rsid w:val="006F4720"/>
    <w:rsid w:val="006F5017"/>
    <w:rsid w:val="006F532C"/>
    <w:rsid w:val="006F5BB3"/>
    <w:rsid w:val="006F5DED"/>
    <w:rsid w:val="006F5FAE"/>
    <w:rsid w:val="006F6732"/>
    <w:rsid w:val="006F6ADC"/>
    <w:rsid w:val="006F6BE3"/>
    <w:rsid w:val="006F6D28"/>
    <w:rsid w:val="006F6DFF"/>
    <w:rsid w:val="006F79B9"/>
    <w:rsid w:val="00700980"/>
    <w:rsid w:val="0070099E"/>
    <w:rsid w:val="00700D8C"/>
    <w:rsid w:val="00700DF0"/>
    <w:rsid w:val="007017A7"/>
    <w:rsid w:val="00701ACA"/>
    <w:rsid w:val="007022EC"/>
    <w:rsid w:val="007027F3"/>
    <w:rsid w:val="007035B7"/>
    <w:rsid w:val="00703B84"/>
    <w:rsid w:val="00704994"/>
    <w:rsid w:val="00704C45"/>
    <w:rsid w:val="007051B8"/>
    <w:rsid w:val="00705379"/>
    <w:rsid w:val="0070541C"/>
    <w:rsid w:val="00705E6E"/>
    <w:rsid w:val="007062AA"/>
    <w:rsid w:val="007062AE"/>
    <w:rsid w:val="00706458"/>
    <w:rsid w:val="007071C0"/>
    <w:rsid w:val="00707AFB"/>
    <w:rsid w:val="00707D47"/>
    <w:rsid w:val="0071004A"/>
    <w:rsid w:val="00710835"/>
    <w:rsid w:val="00710CDD"/>
    <w:rsid w:val="00711D73"/>
    <w:rsid w:val="00712191"/>
    <w:rsid w:val="0071247A"/>
    <w:rsid w:val="0071284B"/>
    <w:rsid w:val="00712868"/>
    <w:rsid w:val="00713080"/>
    <w:rsid w:val="007131D9"/>
    <w:rsid w:val="00713577"/>
    <w:rsid w:val="0071367A"/>
    <w:rsid w:val="00713994"/>
    <w:rsid w:val="00714764"/>
    <w:rsid w:val="00714948"/>
    <w:rsid w:val="00714C63"/>
    <w:rsid w:val="00714E8E"/>
    <w:rsid w:val="00715109"/>
    <w:rsid w:val="007158EC"/>
    <w:rsid w:val="0071592D"/>
    <w:rsid w:val="00715AAF"/>
    <w:rsid w:val="00716634"/>
    <w:rsid w:val="00716F59"/>
    <w:rsid w:val="00716F67"/>
    <w:rsid w:val="0071704B"/>
    <w:rsid w:val="007177FF"/>
    <w:rsid w:val="007203E3"/>
    <w:rsid w:val="0072116E"/>
    <w:rsid w:val="007214FE"/>
    <w:rsid w:val="00721945"/>
    <w:rsid w:val="00721A64"/>
    <w:rsid w:val="007225B5"/>
    <w:rsid w:val="007229FC"/>
    <w:rsid w:val="00723341"/>
    <w:rsid w:val="007233DB"/>
    <w:rsid w:val="007233E2"/>
    <w:rsid w:val="00723402"/>
    <w:rsid w:val="00723439"/>
    <w:rsid w:val="007234E2"/>
    <w:rsid w:val="00723AA7"/>
    <w:rsid w:val="00724164"/>
    <w:rsid w:val="0072483F"/>
    <w:rsid w:val="00725727"/>
    <w:rsid w:val="00726364"/>
    <w:rsid w:val="0072671F"/>
    <w:rsid w:val="00726BBF"/>
    <w:rsid w:val="007274FD"/>
    <w:rsid w:val="00727740"/>
    <w:rsid w:val="00730D07"/>
    <w:rsid w:val="00731052"/>
    <w:rsid w:val="00731D2D"/>
    <w:rsid w:val="007320E6"/>
    <w:rsid w:val="00732174"/>
    <w:rsid w:val="00732385"/>
    <w:rsid w:val="007327BF"/>
    <w:rsid w:val="00732E87"/>
    <w:rsid w:val="007337E2"/>
    <w:rsid w:val="00733A89"/>
    <w:rsid w:val="00734AA0"/>
    <w:rsid w:val="00734B5D"/>
    <w:rsid w:val="0073549F"/>
    <w:rsid w:val="007354C4"/>
    <w:rsid w:val="0073622D"/>
    <w:rsid w:val="0073639A"/>
    <w:rsid w:val="007375AE"/>
    <w:rsid w:val="007379DF"/>
    <w:rsid w:val="00740465"/>
    <w:rsid w:val="007409A4"/>
    <w:rsid w:val="00740D73"/>
    <w:rsid w:val="007416C1"/>
    <w:rsid w:val="007426A7"/>
    <w:rsid w:val="00742987"/>
    <w:rsid w:val="00742CC5"/>
    <w:rsid w:val="007432A7"/>
    <w:rsid w:val="00743A7A"/>
    <w:rsid w:val="00743B03"/>
    <w:rsid w:val="00743DBE"/>
    <w:rsid w:val="00743E97"/>
    <w:rsid w:val="0074447E"/>
    <w:rsid w:val="0074475B"/>
    <w:rsid w:val="00744986"/>
    <w:rsid w:val="00744E50"/>
    <w:rsid w:val="007453C5"/>
    <w:rsid w:val="00745439"/>
    <w:rsid w:val="0074617E"/>
    <w:rsid w:val="0074647E"/>
    <w:rsid w:val="00746734"/>
    <w:rsid w:val="0074674B"/>
    <w:rsid w:val="007470A6"/>
    <w:rsid w:val="00747857"/>
    <w:rsid w:val="007500CA"/>
    <w:rsid w:val="007502A3"/>
    <w:rsid w:val="007509A0"/>
    <w:rsid w:val="00751077"/>
    <w:rsid w:val="007510DE"/>
    <w:rsid w:val="007511D8"/>
    <w:rsid w:val="00751A22"/>
    <w:rsid w:val="00752B4B"/>
    <w:rsid w:val="00752B87"/>
    <w:rsid w:val="00753F5E"/>
    <w:rsid w:val="007540C1"/>
    <w:rsid w:val="00754191"/>
    <w:rsid w:val="00754624"/>
    <w:rsid w:val="00755107"/>
    <w:rsid w:val="00755417"/>
    <w:rsid w:val="00755FA2"/>
    <w:rsid w:val="0075602C"/>
    <w:rsid w:val="0075620C"/>
    <w:rsid w:val="00756260"/>
    <w:rsid w:val="007565D1"/>
    <w:rsid w:val="0075688E"/>
    <w:rsid w:val="00756B69"/>
    <w:rsid w:val="00756BDE"/>
    <w:rsid w:val="007573BA"/>
    <w:rsid w:val="00757587"/>
    <w:rsid w:val="00757923"/>
    <w:rsid w:val="00757F54"/>
    <w:rsid w:val="0076050E"/>
    <w:rsid w:val="00760C60"/>
    <w:rsid w:val="00760D30"/>
    <w:rsid w:val="007611B4"/>
    <w:rsid w:val="00761DB0"/>
    <w:rsid w:val="00762252"/>
    <w:rsid w:val="007622D1"/>
    <w:rsid w:val="00762485"/>
    <w:rsid w:val="00762630"/>
    <w:rsid w:val="00763815"/>
    <w:rsid w:val="00764464"/>
    <w:rsid w:val="007645DF"/>
    <w:rsid w:val="00764D2F"/>
    <w:rsid w:val="00764DA4"/>
    <w:rsid w:val="00765994"/>
    <w:rsid w:val="00766281"/>
    <w:rsid w:val="00766E45"/>
    <w:rsid w:val="00766E9E"/>
    <w:rsid w:val="00767287"/>
    <w:rsid w:val="007672AF"/>
    <w:rsid w:val="007675FC"/>
    <w:rsid w:val="00767D3F"/>
    <w:rsid w:val="007703DE"/>
    <w:rsid w:val="007709B5"/>
    <w:rsid w:val="00770B68"/>
    <w:rsid w:val="00770D05"/>
    <w:rsid w:val="00770D98"/>
    <w:rsid w:val="00770EDC"/>
    <w:rsid w:val="0077187D"/>
    <w:rsid w:val="0077225F"/>
    <w:rsid w:val="00772490"/>
    <w:rsid w:val="00772B38"/>
    <w:rsid w:val="007739B1"/>
    <w:rsid w:val="00773E34"/>
    <w:rsid w:val="007740C8"/>
    <w:rsid w:val="00774AD9"/>
    <w:rsid w:val="00774BA1"/>
    <w:rsid w:val="00774BD8"/>
    <w:rsid w:val="0077557C"/>
    <w:rsid w:val="007758D3"/>
    <w:rsid w:val="00775A69"/>
    <w:rsid w:val="0077614E"/>
    <w:rsid w:val="0077648B"/>
    <w:rsid w:val="00776D55"/>
    <w:rsid w:val="00777217"/>
    <w:rsid w:val="007776A8"/>
    <w:rsid w:val="00777C8D"/>
    <w:rsid w:val="00780171"/>
    <w:rsid w:val="007806E5"/>
    <w:rsid w:val="00780C81"/>
    <w:rsid w:val="00780E3C"/>
    <w:rsid w:val="0078100E"/>
    <w:rsid w:val="00781540"/>
    <w:rsid w:val="00782287"/>
    <w:rsid w:val="0078235B"/>
    <w:rsid w:val="00782A01"/>
    <w:rsid w:val="0078317D"/>
    <w:rsid w:val="00783556"/>
    <w:rsid w:val="0078369A"/>
    <w:rsid w:val="0078391D"/>
    <w:rsid w:val="00783AD2"/>
    <w:rsid w:val="00783B3E"/>
    <w:rsid w:val="00783CC6"/>
    <w:rsid w:val="00784044"/>
    <w:rsid w:val="00784088"/>
    <w:rsid w:val="007843E9"/>
    <w:rsid w:val="00784642"/>
    <w:rsid w:val="00784B61"/>
    <w:rsid w:val="00785261"/>
    <w:rsid w:val="00785875"/>
    <w:rsid w:val="00785B90"/>
    <w:rsid w:val="00785BEA"/>
    <w:rsid w:val="00785FD8"/>
    <w:rsid w:val="00786B47"/>
    <w:rsid w:val="00787093"/>
    <w:rsid w:val="0078773D"/>
    <w:rsid w:val="00787C9E"/>
    <w:rsid w:val="00790FD7"/>
    <w:rsid w:val="00791234"/>
    <w:rsid w:val="00791571"/>
    <w:rsid w:val="007919A0"/>
    <w:rsid w:val="00791E46"/>
    <w:rsid w:val="00791EF6"/>
    <w:rsid w:val="00791F14"/>
    <w:rsid w:val="00792509"/>
    <w:rsid w:val="00792767"/>
    <w:rsid w:val="00792C2F"/>
    <w:rsid w:val="00792D42"/>
    <w:rsid w:val="00793693"/>
    <w:rsid w:val="00793A1F"/>
    <w:rsid w:val="00793A46"/>
    <w:rsid w:val="00793B04"/>
    <w:rsid w:val="00793DFA"/>
    <w:rsid w:val="0079491C"/>
    <w:rsid w:val="00795111"/>
    <w:rsid w:val="00795160"/>
    <w:rsid w:val="0079585F"/>
    <w:rsid w:val="00795E03"/>
    <w:rsid w:val="0079621E"/>
    <w:rsid w:val="007968ED"/>
    <w:rsid w:val="00796D99"/>
    <w:rsid w:val="00797117"/>
    <w:rsid w:val="007979ED"/>
    <w:rsid w:val="00797F43"/>
    <w:rsid w:val="007A04F6"/>
    <w:rsid w:val="007A058D"/>
    <w:rsid w:val="007A0594"/>
    <w:rsid w:val="007A08CC"/>
    <w:rsid w:val="007A0AC5"/>
    <w:rsid w:val="007A1242"/>
    <w:rsid w:val="007A1ED7"/>
    <w:rsid w:val="007A211D"/>
    <w:rsid w:val="007A23B8"/>
    <w:rsid w:val="007A2C65"/>
    <w:rsid w:val="007A2D8A"/>
    <w:rsid w:val="007A30D8"/>
    <w:rsid w:val="007A32FC"/>
    <w:rsid w:val="007A414E"/>
    <w:rsid w:val="007A4926"/>
    <w:rsid w:val="007A4A30"/>
    <w:rsid w:val="007A4BE6"/>
    <w:rsid w:val="007A4E70"/>
    <w:rsid w:val="007A54D0"/>
    <w:rsid w:val="007A5BAC"/>
    <w:rsid w:val="007A5CC2"/>
    <w:rsid w:val="007A60A1"/>
    <w:rsid w:val="007A6241"/>
    <w:rsid w:val="007A641D"/>
    <w:rsid w:val="007A679F"/>
    <w:rsid w:val="007A69FF"/>
    <w:rsid w:val="007A6C8E"/>
    <w:rsid w:val="007A70A5"/>
    <w:rsid w:val="007B0256"/>
    <w:rsid w:val="007B055E"/>
    <w:rsid w:val="007B0B3E"/>
    <w:rsid w:val="007B1089"/>
    <w:rsid w:val="007B1151"/>
    <w:rsid w:val="007B221F"/>
    <w:rsid w:val="007B224B"/>
    <w:rsid w:val="007B2ACB"/>
    <w:rsid w:val="007B2F7D"/>
    <w:rsid w:val="007B3042"/>
    <w:rsid w:val="007B38F8"/>
    <w:rsid w:val="007B3FD5"/>
    <w:rsid w:val="007B4240"/>
    <w:rsid w:val="007B4315"/>
    <w:rsid w:val="007B48FA"/>
    <w:rsid w:val="007B5DBD"/>
    <w:rsid w:val="007B5EF6"/>
    <w:rsid w:val="007B6495"/>
    <w:rsid w:val="007B72D2"/>
    <w:rsid w:val="007B78A0"/>
    <w:rsid w:val="007C01CE"/>
    <w:rsid w:val="007C0226"/>
    <w:rsid w:val="007C0F0E"/>
    <w:rsid w:val="007C0F11"/>
    <w:rsid w:val="007C1161"/>
    <w:rsid w:val="007C12BD"/>
    <w:rsid w:val="007C14FE"/>
    <w:rsid w:val="007C16AE"/>
    <w:rsid w:val="007C1BE2"/>
    <w:rsid w:val="007C1FAF"/>
    <w:rsid w:val="007C20D8"/>
    <w:rsid w:val="007C2F5F"/>
    <w:rsid w:val="007C3129"/>
    <w:rsid w:val="007C3D9D"/>
    <w:rsid w:val="007C3DC9"/>
    <w:rsid w:val="007C3FB7"/>
    <w:rsid w:val="007C400D"/>
    <w:rsid w:val="007C4080"/>
    <w:rsid w:val="007C4448"/>
    <w:rsid w:val="007C46AF"/>
    <w:rsid w:val="007C4A2D"/>
    <w:rsid w:val="007C4BD6"/>
    <w:rsid w:val="007C4DC1"/>
    <w:rsid w:val="007C5754"/>
    <w:rsid w:val="007C58DD"/>
    <w:rsid w:val="007C5B24"/>
    <w:rsid w:val="007C6972"/>
    <w:rsid w:val="007C6A23"/>
    <w:rsid w:val="007C6CA5"/>
    <w:rsid w:val="007C6CDE"/>
    <w:rsid w:val="007C7120"/>
    <w:rsid w:val="007C7DE1"/>
    <w:rsid w:val="007C7F99"/>
    <w:rsid w:val="007D00B1"/>
    <w:rsid w:val="007D0B29"/>
    <w:rsid w:val="007D11DE"/>
    <w:rsid w:val="007D1319"/>
    <w:rsid w:val="007D16E8"/>
    <w:rsid w:val="007D16F5"/>
    <w:rsid w:val="007D1AD0"/>
    <w:rsid w:val="007D1C53"/>
    <w:rsid w:val="007D1D53"/>
    <w:rsid w:val="007D20EA"/>
    <w:rsid w:val="007D26A1"/>
    <w:rsid w:val="007D270E"/>
    <w:rsid w:val="007D309C"/>
    <w:rsid w:val="007D32C2"/>
    <w:rsid w:val="007D3761"/>
    <w:rsid w:val="007D3806"/>
    <w:rsid w:val="007D38D4"/>
    <w:rsid w:val="007D4341"/>
    <w:rsid w:val="007D46EB"/>
    <w:rsid w:val="007D48B4"/>
    <w:rsid w:val="007D4928"/>
    <w:rsid w:val="007D4A60"/>
    <w:rsid w:val="007D4E9D"/>
    <w:rsid w:val="007D514E"/>
    <w:rsid w:val="007D51D4"/>
    <w:rsid w:val="007D59D4"/>
    <w:rsid w:val="007D6095"/>
    <w:rsid w:val="007D68B7"/>
    <w:rsid w:val="007D708E"/>
    <w:rsid w:val="007D784D"/>
    <w:rsid w:val="007E0DFC"/>
    <w:rsid w:val="007E1CB1"/>
    <w:rsid w:val="007E2038"/>
    <w:rsid w:val="007E240C"/>
    <w:rsid w:val="007E24AF"/>
    <w:rsid w:val="007E2518"/>
    <w:rsid w:val="007E2525"/>
    <w:rsid w:val="007E2732"/>
    <w:rsid w:val="007E2976"/>
    <w:rsid w:val="007E2C03"/>
    <w:rsid w:val="007E34FE"/>
    <w:rsid w:val="007E3D54"/>
    <w:rsid w:val="007E47D2"/>
    <w:rsid w:val="007E4A18"/>
    <w:rsid w:val="007E4FF4"/>
    <w:rsid w:val="007E513F"/>
    <w:rsid w:val="007E51D4"/>
    <w:rsid w:val="007E51DD"/>
    <w:rsid w:val="007E55DF"/>
    <w:rsid w:val="007E57B7"/>
    <w:rsid w:val="007E57FB"/>
    <w:rsid w:val="007E5E4F"/>
    <w:rsid w:val="007E5F44"/>
    <w:rsid w:val="007E654A"/>
    <w:rsid w:val="007E6A71"/>
    <w:rsid w:val="007E6C4C"/>
    <w:rsid w:val="007E731D"/>
    <w:rsid w:val="007E7476"/>
    <w:rsid w:val="007E752B"/>
    <w:rsid w:val="007E7F9B"/>
    <w:rsid w:val="007F0AF6"/>
    <w:rsid w:val="007F0D3E"/>
    <w:rsid w:val="007F116A"/>
    <w:rsid w:val="007F129F"/>
    <w:rsid w:val="007F16A9"/>
    <w:rsid w:val="007F1A44"/>
    <w:rsid w:val="007F1B1C"/>
    <w:rsid w:val="007F1C88"/>
    <w:rsid w:val="007F1E1A"/>
    <w:rsid w:val="007F2E4B"/>
    <w:rsid w:val="007F3209"/>
    <w:rsid w:val="007F36AD"/>
    <w:rsid w:val="007F39CB"/>
    <w:rsid w:val="007F3B53"/>
    <w:rsid w:val="007F3C4E"/>
    <w:rsid w:val="007F3F8D"/>
    <w:rsid w:val="007F48E0"/>
    <w:rsid w:val="007F4A53"/>
    <w:rsid w:val="007F51EE"/>
    <w:rsid w:val="007F5AC9"/>
    <w:rsid w:val="007F6147"/>
    <w:rsid w:val="007F6246"/>
    <w:rsid w:val="007F65B2"/>
    <w:rsid w:val="007F6667"/>
    <w:rsid w:val="007F671F"/>
    <w:rsid w:val="007F6B04"/>
    <w:rsid w:val="007F7063"/>
    <w:rsid w:val="007F776D"/>
    <w:rsid w:val="008003B7"/>
    <w:rsid w:val="00800761"/>
    <w:rsid w:val="008007BD"/>
    <w:rsid w:val="00800B97"/>
    <w:rsid w:val="00800E8B"/>
    <w:rsid w:val="00801354"/>
    <w:rsid w:val="00802339"/>
    <w:rsid w:val="008026C2"/>
    <w:rsid w:val="00802A46"/>
    <w:rsid w:val="00802E43"/>
    <w:rsid w:val="00802F11"/>
    <w:rsid w:val="00803049"/>
    <w:rsid w:val="00803320"/>
    <w:rsid w:val="00803509"/>
    <w:rsid w:val="008035A5"/>
    <w:rsid w:val="00803635"/>
    <w:rsid w:val="00803CD5"/>
    <w:rsid w:val="0080423C"/>
    <w:rsid w:val="00804689"/>
    <w:rsid w:val="00804A96"/>
    <w:rsid w:val="00805587"/>
    <w:rsid w:val="00805712"/>
    <w:rsid w:val="0080581A"/>
    <w:rsid w:val="008058C4"/>
    <w:rsid w:val="00805F0A"/>
    <w:rsid w:val="0080648D"/>
    <w:rsid w:val="008064B3"/>
    <w:rsid w:val="00806952"/>
    <w:rsid w:val="00806AD1"/>
    <w:rsid w:val="00806F15"/>
    <w:rsid w:val="008072F2"/>
    <w:rsid w:val="0080797D"/>
    <w:rsid w:val="0081037C"/>
    <w:rsid w:val="008104C5"/>
    <w:rsid w:val="008107DD"/>
    <w:rsid w:val="008108A6"/>
    <w:rsid w:val="00811584"/>
    <w:rsid w:val="00811619"/>
    <w:rsid w:val="00811AA0"/>
    <w:rsid w:val="00811C45"/>
    <w:rsid w:val="00811ECF"/>
    <w:rsid w:val="00811FF0"/>
    <w:rsid w:val="0081341B"/>
    <w:rsid w:val="00813E8C"/>
    <w:rsid w:val="00814060"/>
    <w:rsid w:val="008144CC"/>
    <w:rsid w:val="0081463C"/>
    <w:rsid w:val="008146C0"/>
    <w:rsid w:val="00814806"/>
    <w:rsid w:val="00814AAA"/>
    <w:rsid w:val="00814E1B"/>
    <w:rsid w:val="00815031"/>
    <w:rsid w:val="00815325"/>
    <w:rsid w:val="00815330"/>
    <w:rsid w:val="00815412"/>
    <w:rsid w:val="00815445"/>
    <w:rsid w:val="008155BD"/>
    <w:rsid w:val="00815D03"/>
    <w:rsid w:val="00816EB4"/>
    <w:rsid w:val="008172BA"/>
    <w:rsid w:val="0081730C"/>
    <w:rsid w:val="0081749C"/>
    <w:rsid w:val="00817827"/>
    <w:rsid w:val="0081789D"/>
    <w:rsid w:val="00817E8D"/>
    <w:rsid w:val="00820474"/>
    <w:rsid w:val="0082080D"/>
    <w:rsid w:val="00820A65"/>
    <w:rsid w:val="0082190D"/>
    <w:rsid w:val="00822969"/>
    <w:rsid w:val="00822AE9"/>
    <w:rsid w:val="00822E1B"/>
    <w:rsid w:val="00822E4F"/>
    <w:rsid w:val="00823209"/>
    <w:rsid w:val="008246E7"/>
    <w:rsid w:val="00824D26"/>
    <w:rsid w:val="00825037"/>
    <w:rsid w:val="008250FC"/>
    <w:rsid w:val="00825347"/>
    <w:rsid w:val="00825853"/>
    <w:rsid w:val="00825C0A"/>
    <w:rsid w:val="00825C9D"/>
    <w:rsid w:val="00825E09"/>
    <w:rsid w:val="0082616E"/>
    <w:rsid w:val="008271A6"/>
    <w:rsid w:val="008276F0"/>
    <w:rsid w:val="00827905"/>
    <w:rsid w:val="00827B39"/>
    <w:rsid w:val="00827CEC"/>
    <w:rsid w:val="00827D2D"/>
    <w:rsid w:val="00830201"/>
    <w:rsid w:val="008308DD"/>
    <w:rsid w:val="00830A77"/>
    <w:rsid w:val="008311D7"/>
    <w:rsid w:val="008314C0"/>
    <w:rsid w:val="0083177B"/>
    <w:rsid w:val="00831B56"/>
    <w:rsid w:val="00831C2B"/>
    <w:rsid w:val="008320D3"/>
    <w:rsid w:val="0083215A"/>
    <w:rsid w:val="00832479"/>
    <w:rsid w:val="008332EC"/>
    <w:rsid w:val="008339FC"/>
    <w:rsid w:val="00833F33"/>
    <w:rsid w:val="00834312"/>
    <w:rsid w:val="0083464D"/>
    <w:rsid w:val="00835DC6"/>
    <w:rsid w:val="00835E35"/>
    <w:rsid w:val="00835EB9"/>
    <w:rsid w:val="0083613A"/>
    <w:rsid w:val="00836372"/>
    <w:rsid w:val="00836401"/>
    <w:rsid w:val="008367F4"/>
    <w:rsid w:val="008373FD"/>
    <w:rsid w:val="00837601"/>
    <w:rsid w:val="0083764B"/>
    <w:rsid w:val="00837A45"/>
    <w:rsid w:val="008403CA"/>
    <w:rsid w:val="008407BF"/>
    <w:rsid w:val="00840C45"/>
    <w:rsid w:val="00840D14"/>
    <w:rsid w:val="00840D26"/>
    <w:rsid w:val="008412A6"/>
    <w:rsid w:val="00841405"/>
    <w:rsid w:val="00841AEC"/>
    <w:rsid w:val="00841CBB"/>
    <w:rsid w:val="00842097"/>
    <w:rsid w:val="00842455"/>
    <w:rsid w:val="008424A5"/>
    <w:rsid w:val="00843121"/>
    <w:rsid w:val="008431AF"/>
    <w:rsid w:val="008439D4"/>
    <w:rsid w:val="0084451C"/>
    <w:rsid w:val="00844691"/>
    <w:rsid w:val="0084479F"/>
    <w:rsid w:val="00844F66"/>
    <w:rsid w:val="00844F8A"/>
    <w:rsid w:val="00845331"/>
    <w:rsid w:val="00845A82"/>
    <w:rsid w:val="00845C8A"/>
    <w:rsid w:val="00845F78"/>
    <w:rsid w:val="00846649"/>
    <w:rsid w:val="008466CA"/>
    <w:rsid w:val="00846A0C"/>
    <w:rsid w:val="00846B99"/>
    <w:rsid w:val="008473E8"/>
    <w:rsid w:val="00847768"/>
    <w:rsid w:val="00847B03"/>
    <w:rsid w:val="00847CB2"/>
    <w:rsid w:val="00850A94"/>
    <w:rsid w:val="00850E8E"/>
    <w:rsid w:val="008510A4"/>
    <w:rsid w:val="0085128E"/>
    <w:rsid w:val="0085137B"/>
    <w:rsid w:val="00851420"/>
    <w:rsid w:val="00851ECE"/>
    <w:rsid w:val="008524E2"/>
    <w:rsid w:val="00852804"/>
    <w:rsid w:val="00853012"/>
    <w:rsid w:val="00854408"/>
    <w:rsid w:val="00854421"/>
    <w:rsid w:val="008544A1"/>
    <w:rsid w:val="008546CB"/>
    <w:rsid w:val="00854946"/>
    <w:rsid w:val="00854CAE"/>
    <w:rsid w:val="00855036"/>
    <w:rsid w:val="0085521E"/>
    <w:rsid w:val="00855519"/>
    <w:rsid w:val="008556CE"/>
    <w:rsid w:val="00855710"/>
    <w:rsid w:val="00855EE7"/>
    <w:rsid w:val="00855EF7"/>
    <w:rsid w:val="008563BB"/>
    <w:rsid w:val="0085730A"/>
    <w:rsid w:val="00857793"/>
    <w:rsid w:val="00857924"/>
    <w:rsid w:val="00857ABE"/>
    <w:rsid w:val="0086045B"/>
    <w:rsid w:val="008604E7"/>
    <w:rsid w:val="0086065A"/>
    <w:rsid w:val="00860AD4"/>
    <w:rsid w:val="00860BDB"/>
    <w:rsid w:val="00860CAE"/>
    <w:rsid w:val="00860D9D"/>
    <w:rsid w:val="00861A57"/>
    <w:rsid w:val="00862547"/>
    <w:rsid w:val="0086260B"/>
    <w:rsid w:val="00862821"/>
    <w:rsid w:val="0086294B"/>
    <w:rsid w:val="00863672"/>
    <w:rsid w:val="008641CE"/>
    <w:rsid w:val="008642B1"/>
    <w:rsid w:val="00864410"/>
    <w:rsid w:val="00864892"/>
    <w:rsid w:val="008649EA"/>
    <w:rsid w:val="00864CCF"/>
    <w:rsid w:val="00866264"/>
    <w:rsid w:val="00866D87"/>
    <w:rsid w:val="00867EDE"/>
    <w:rsid w:val="0087043A"/>
    <w:rsid w:val="00870782"/>
    <w:rsid w:val="008709E3"/>
    <w:rsid w:val="00870C3F"/>
    <w:rsid w:val="00871329"/>
    <w:rsid w:val="00871683"/>
    <w:rsid w:val="00871732"/>
    <w:rsid w:val="00871A77"/>
    <w:rsid w:val="0087297C"/>
    <w:rsid w:val="00872B3A"/>
    <w:rsid w:val="00872EAB"/>
    <w:rsid w:val="00873399"/>
    <w:rsid w:val="008733D1"/>
    <w:rsid w:val="00873FBE"/>
    <w:rsid w:val="0087494F"/>
    <w:rsid w:val="008752A8"/>
    <w:rsid w:val="0087590D"/>
    <w:rsid w:val="00875ABB"/>
    <w:rsid w:val="00875D7E"/>
    <w:rsid w:val="00875E07"/>
    <w:rsid w:val="00876255"/>
    <w:rsid w:val="0087650F"/>
    <w:rsid w:val="00876DFE"/>
    <w:rsid w:val="00876E6C"/>
    <w:rsid w:val="0087751D"/>
    <w:rsid w:val="00877D0F"/>
    <w:rsid w:val="00880CC4"/>
    <w:rsid w:val="00880ECA"/>
    <w:rsid w:val="00881012"/>
    <w:rsid w:val="0088109A"/>
    <w:rsid w:val="00881169"/>
    <w:rsid w:val="00881592"/>
    <w:rsid w:val="008817B5"/>
    <w:rsid w:val="00881A9E"/>
    <w:rsid w:val="00881B49"/>
    <w:rsid w:val="00881B97"/>
    <w:rsid w:val="00881CFB"/>
    <w:rsid w:val="00881E4B"/>
    <w:rsid w:val="008825BB"/>
    <w:rsid w:val="0088272D"/>
    <w:rsid w:val="0088276E"/>
    <w:rsid w:val="00882996"/>
    <w:rsid w:val="00882A2A"/>
    <w:rsid w:val="00882D0C"/>
    <w:rsid w:val="008835DE"/>
    <w:rsid w:val="00883A3A"/>
    <w:rsid w:val="00883B71"/>
    <w:rsid w:val="00883DF4"/>
    <w:rsid w:val="008842DC"/>
    <w:rsid w:val="0088457A"/>
    <w:rsid w:val="00884636"/>
    <w:rsid w:val="008849F1"/>
    <w:rsid w:val="0088545C"/>
    <w:rsid w:val="00885922"/>
    <w:rsid w:val="00885C76"/>
    <w:rsid w:val="00886A48"/>
    <w:rsid w:val="00886A95"/>
    <w:rsid w:val="00886BBC"/>
    <w:rsid w:val="008873D1"/>
    <w:rsid w:val="00887413"/>
    <w:rsid w:val="00887547"/>
    <w:rsid w:val="00887782"/>
    <w:rsid w:val="00887B2E"/>
    <w:rsid w:val="00887E78"/>
    <w:rsid w:val="008903E7"/>
    <w:rsid w:val="008904F2"/>
    <w:rsid w:val="00891079"/>
    <w:rsid w:val="008919DE"/>
    <w:rsid w:val="00891ACC"/>
    <w:rsid w:val="00891B9B"/>
    <w:rsid w:val="00892065"/>
    <w:rsid w:val="00892641"/>
    <w:rsid w:val="00892E17"/>
    <w:rsid w:val="00892E74"/>
    <w:rsid w:val="008931C0"/>
    <w:rsid w:val="008937BC"/>
    <w:rsid w:val="00893A29"/>
    <w:rsid w:val="008943A4"/>
    <w:rsid w:val="008944AD"/>
    <w:rsid w:val="0089483A"/>
    <w:rsid w:val="008954DB"/>
    <w:rsid w:val="0089596C"/>
    <w:rsid w:val="00895A66"/>
    <w:rsid w:val="0089611C"/>
    <w:rsid w:val="00897948"/>
    <w:rsid w:val="00897A49"/>
    <w:rsid w:val="00897ED6"/>
    <w:rsid w:val="008A07FC"/>
    <w:rsid w:val="008A08A2"/>
    <w:rsid w:val="008A0E6C"/>
    <w:rsid w:val="008A15A3"/>
    <w:rsid w:val="008A189A"/>
    <w:rsid w:val="008A1A2C"/>
    <w:rsid w:val="008A1EF3"/>
    <w:rsid w:val="008A2014"/>
    <w:rsid w:val="008A21F6"/>
    <w:rsid w:val="008A22A1"/>
    <w:rsid w:val="008A29A8"/>
    <w:rsid w:val="008A2C4E"/>
    <w:rsid w:val="008A31D2"/>
    <w:rsid w:val="008A3B2A"/>
    <w:rsid w:val="008A3B79"/>
    <w:rsid w:val="008A3B7B"/>
    <w:rsid w:val="008A3D30"/>
    <w:rsid w:val="008A40A0"/>
    <w:rsid w:val="008A434D"/>
    <w:rsid w:val="008A46CC"/>
    <w:rsid w:val="008A4B7D"/>
    <w:rsid w:val="008A4D88"/>
    <w:rsid w:val="008A4E49"/>
    <w:rsid w:val="008A4EE7"/>
    <w:rsid w:val="008A5031"/>
    <w:rsid w:val="008A5A84"/>
    <w:rsid w:val="008A5BD4"/>
    <w:rsid w:val="008A617B"/>
    <w:rsid w:val="008A64E6"/>
    <w:rsid w:val="008A67B8"/>
    <w:rsid w:val="008A7B3D"/>
    <w:rsid w:val="008A7D94"/>
    <w:rsid w:val="008B00C3"/>
    <w:rsid w:val="008B0126"/>
    <w:rsid w:val="008B0321"/>
    <w:rsid w:val="008B0CFD"/>
    <w:rsid w:val="008B0FB3"/>
    <w:rsid w:val="008B228F"/>
    <w:rsid w:val="008B24DA"/>
    <w:rsid w:val="008B26F0"/>
    <w:rsid w:val="008B3154"/>
    <w:rsid w:val="008B31D7"/>
    <w:rsid w:val="008B3E44"/>
    <w:rsid w:val="008B4075"/>
    <w:rsid w:val="008B41A5"/>
    <w:rsid w:val="008B506B"/>
    <w:rsid w:val="008B5FB5"/>
    <w:rsid w:val="008B6049"/>
    <w:rsid w:val="008B64A2"/>
    <w:rsid w:val="008B68CA"/>
    <w:rsid w:val="008B6EEE"/>
    <w:rsid w:val="008B721C"/>
    <w:rsid w:val="008B734F"/>
    <w:rsid w:val="008B775E"/>
    <w:rsid w:val="008B79EF"/>
    <w:rsid w:val="008B7D88"/>
    <w:rsid w:val="008B7EEF"/>
    <w:rsid w:val="008C0CF1"/>
    <w:rsid w:val="008C10A3"/>
    <w:rsid w:val="008C199D"/>
    <w:rsid w:val="008C19C5"/>
    <w:rsid w:val="008C1AF8"/>
    <w:rsid w:val="008C1EA5"/>
    <w:rsid w:val="008C217F"/>
    <w:rsid w:val="008C22BF"/>
    <w:rsid w:val="008C238A"/>
    <w:rsid w:val="008C329C"/>
    <w:rsid w:val="008C35F6"/>
    <w:rsid w:val="008C379D"/>
    <w:rsid w:val="008C3E08"/>
    <w:rsid w:val="008C4748"/>
    <w:rsid w:val="008C6460"/>
    <w:rsid w:val="008C66FC"/>
    <w:rsid w:val="008C69A8"/>
    <w:rsid w:val="008D0551"/>
    <w:rsid w:val="008D0736"/>
    <w:rsid w:val="008D0754"/>
    <w:rsid w:val="008D07DA"/>
    <w:rsid w:val="008D08B3"/>
    <w:rsid w:val="008D0B17"/>
    <w:rsid w:val="008D1659"/>
    <w:rsid w:val="008D1BDC"/>
    <w:rsid w:val="008D26E4"/>
    <w:rsid w:val="008D2A56"/>
    <w:rsid w:val="008D35FE"/>
    <w:rsid w:val="008D3691"/>
    <w:rsid w:val="008D3E23"/>
    <w:rsid w:val="008D3EE2"/>
    <w:rsid w:val="008D3FA8"/>
    <w:rsid w:val="008D4115"/>
    <w:rsid w:val="008D43F2"/>
    <w:rsid w:val="008D5124"/>
    <w:rsid w:val="008D5618"/>
    <w:rsid w:val="008D56DA"/>
    <w:rsid w:val="008D56E0"/>
    <w:rsid w:val="008D5A83"/>
    <w:rsid w:val="008D64F3"/>
    <w:rsid w:val="008D6A81"/>
    <w:rsid w:val="008D7001"/>
    <w:rsid w:val="008D768F"/>
    <w:rsid w:val="008D7880"/>
    <w:rsid w:val="008D7901"/>
    <w:rsid w:val="008E0007"/>
    <w:rsid w:val="008E070E"/>
    <w:rsid w:val="008E09CD"/>
    <w:rsid w:val="008E0ACD"/>
    <w:rsid w:val="008E0C42"/>
    <w:rsid w:val="008E11CA"/>
    <w:rsid w:val="008E14D8"/>
    <w:rsid w:val="008E15C2"/>
    <w:rsid w:val="008E1CB1"/>
    <w:rsid w:val="008E1DA1"/>
    <w:rsid w:val="008E228E"/>
    <w:rsid w:val="008E255F"/>
    <w:rsid w:val="008E28D3"/>
    <w:rsid w:val="008E2A25"/>
    <w:rsid w:val="008E2B71"/>
    <w:rsid w:val="008E42A5"/>
    <w:rsid w:val="008E499C"/>
    <w:rsid w:val="008E49E9"/>
    <w:rsid w:val="008E49F8"/>
    <w:rsid w:val="008E4D51"/>
    <w:rsid w:val="008E4EFA"/>
    <w:rsid w:val="008E5092"/>
    <w:rsid w:val="008E576D"/>
    <w:rsid w:val="008E693D"/>
    <w:rsid w:val="008E6CBB"/>
    <w:rsid w:val="008E709D"/>
    <w:rsid w:val="008E740D"/>
    <w:rsid w:val="008E7450"/>
    <w:rsid w:val="008E762B"/>
    <w:rsid w:val="008E76BD"/>
    <w:rsid w:val="008E79C1"/>
    <w:rsid w:val="008E7DAA"/>
    <w:rsid w:val="008E7E25"/>
    <w:rsid w:val="008F059F"/>
    <w:rsid w:val="008F0A6B"/>
    <w:rsid w:val="008F0BA9"/>
    <w:rsid w:val="008F0BBA"/>
    <w:rsid w:val="008F0D56"/>
    <w:rsid w:val="008F0F6E"/>
    <w:rsid w:val="008F1764"/>
    <w:rsid w:val="008F1DEF"/>
    <w:rsid w:val="008F2AE9"/>
    <w:rsid w:val="008F2B5C"/>
    <w:rsid w:val="008F2F33"/>
    <w:rsid w:val="008F2F56"/>
    <w:rsid w:val="008F312E"/>
    <w:rsid w:val="008F36BA"/>
    <w:rsid w:val="008F41C6"/>
    <w:rsid w:val="008F4890"/>
    <w:rsid w:val="008F4BA9"/>
    <w:rsid w:val="008F4D05"/>
    <w:rsid w:val="008F5555"/>
    <w:rsid w:val="008F59B9"/>
    <w:rsid w:val="008F5DEF"/>
    <w:rsid w:val="008F5F0C"/>
    <w:rsid w:val="008F5F43"/>
    <w:rsid w:val="008F5F48"/>
    <w:rsid w:val="008F7281"/>
    <w:rsid w:val="008F7675"/>
    <w:rsid w:val="008F7B06"/>
    <w:rsid w:val="008F7ED0"/>
    <w:rsid w:val="008F7F92"/>
    <w:rsid w:val="0090003F"/>
    <w:rsid w:val="00900052"/>
    <w:rsid w:val="009006E8"/>
    <w:rsid w:val="00900780"/>
    <w:rsid w:val="00900A03"/>
    <w:rsid w:val="00900CB6"/>
    <w:rsid w:val="009012B7"/>
    <w:rsid w:val="00902151"/>
    <w:rsid w:val="00902180"/>
    <w:rsid w:val="00902217"/>
    <w:rsid w:val="00902681"/>
    <w:rsid w:val="009029A8"/>
    <w:rsid w:val="00902E50"/>
    <w:rsid w:val="00902E7C"/>
    <w:rsid w:val="00903126"/>
    <w:rsid w:val="0090314B"/>
    <w:rsid w:val="00903632"/>
    <w:rsid w:val="009039A6"/>
    <w:rsid w:val="00903D6C"/>
    <w:rsid w:val="009040A3"/>
    <w:rsid w:val="00904539"/>
    <w:rsid w:val="0090471E"/>
    <w:rsid w:val="009047E0"/>
    <w:rsid w:val="0090484B"/>
    <w:rsid w:val="009049EB"/>
    <w:rsid w:val="00904AB6"/>
    <w:rsid w:val="00904BFD"/>
    <w:rsid w:val="0090509A"/>
    <w:rsid w:val="0090525C"/>
    <w:rsid w:val="00905394"/>
    <w:rsid w:val="009058A4"/>
    <w:rsid w:val="00905AC7"/>
    <w:rsid w:val="00905DBB"/>
    <w:rsid w:val="00905EA4"/>
    <w:rsid w:val="00906B79"/>
    <w:rsid w:val="00906E95"/>
    <w:rsid w:val="00906F93"/>
    <w:rsid w:val="00907511"/>
    <w:rsid w:val="00907841"/>
    <w:rsid w:val="0090790A"/>
    <w:rsid w:val="009101F2"/>
    <w:rsid w:val="00910246"/>
    <w:rsid w:val="0091045E"/>
    <w:rsid w:val="00911784"/>
    <w:rsid w:val="009124BF"/>
    <w:rsid w:val="009129C9"/>
    <w:rsid w:val="009133A2"/>
    <w:rsid w:val="009133B4"/>
    <w:rsid w:val="00913A08"/>
    <w:rsid w:val="00913BD2"/>
    <w:rsid w:val="00913CB8"/>
    <w:rsid w:val="00913E61"/>
    <w:rsid w:val="00913EE0"/>
    <w:rsid w:val="009141D1"/>
    <w:rsid w:val="00915795"/>
    <w:rsid w:val="00915A6B"/>
    <w:rsid w:val="00915E52"/>
    <w:rsid w:val="00915ECB"/>
    <w:rsid w:val="009161EE"/>
    <w:rsid w:val="0091642F"/>
    <w:rsid w:val="00916681"/>
    <w:rsid w:val="00917086"/>
    <w:rsid w:val="00917456"/>
    <w:rsid w:val="00917847"/>
    <w:rsid w:val="0091784D"/>
    <w:rsid w:val="009178EC"/>
    <w:rsid w:val="00917BBB"/>
    <w:rsid w:val="00917C16"/>
    <w:rsid w:val="00920508"/>
    <w:rsid w:val="00920E25"/>
    <w:rsid w:val="00920FFC"/>
    <w:rsid w:val="00921348"/>
    <w:rsid w:val="00921B07"/>
    <w:rsid w:val="00921EE5"/>
    <w:rsid w:val="0092207E"/>
    <w:rsid w:val="0092235C"/>
    <w:rsid w:val="009225F0"/>
    <w:rsid w:val="00922BBE"/>
    <w:rsid w:val="00922C7E"/>
    <w:rsid w:val="00922F39"/>
    <w:rsid w:val="0092302B"/>
    <w:rsid w:val="0092358C"/>
    <w:rsid w:val="009243D8"/>
    <w:rsid w:val="00924C7F"/>
    <w:rsid w:val="00924DD2"/>
    <w:rsid w:val="009257BD"/>
    <w:rsid w:val="00925842"/>
    <w:rsid w:val="00925FDB"/>
    <w:rsid w:val="00926020"/>
    <w:rsid w:val="00926300"/>
    <w:rsid w:val="00926358"/>
    <w:rsid w:val="00926C2D"/>
    <w:rsid w:val="00926EC4"/>
    <w:rsid w:val="0092714C"/>
    <w:rsid w:val="0092755C"/>
    <w:rsid w:val="009276F3"/>
    <w:rsid w:val="009278D8"/>
    <w:rsid w:val="00927E5B"/>
    <w:rsid w:val="009303E9"/>
    <w:rsid w:val="009306F1"/>
    <w:rsid w:val="009307EE"/>
    <w:rsid w:val="00931339"/>
    <w:rsid w:val="009318B1"/>
    <w:rsid w:val="00931A72"/>
    <w:rsid w:val="00932087"/>
    <w:rsid w:val="00932526"/>
    <w:rsid w:val="00932613"/>
    <w:rsid w:val="00932643"/>
    <w:rsid w:val="009331E0"/>
    <w:rsid w:val="00933237"/>
    <w:rsid w:val="0093342F"/>
    <w:rsid w:val="00933A79"/>
    <w:rsid w:val="00933E90"/>
    <w:rsid w:val="0093455D"/>
    <w:rsid w:val="0093462C"/>
    <w:rsid w:val="009356C5"/>
    <w:rsid w:val="00935F06"/>
    <w:rsid w:val="0093606F"/>
    <w:rsid w:val="0093636B"/>
    <w:rsid w:val="00936482"/>
    <w:rsid w:val="009364E9"/>
    <w:rsid w:val="0093687F"/>
    <w:rsid w:val="00936BF8"/>
    <w:rsid w:val="00936D1A"/>
    <w:rsid w:val="0093744C"/>
    <w:rsid w:val="00937A80"/>
    <w:rsid w:val="00937CCA"/>
    <w:rsid w:val="00937D41"/>
    <w:rsid w:val="0094063A"/>
    <w:rsid w:val="00941C75"/>
    <w:rsid w:val="00942142"/>
    <w:rsid w:val="0094247C"/>
    <w:rsid w:val="009425F8"/>
    <w:rsid w:val="0094285B"/>
    <w:rsid w:val="00942885"/>
    <w:rsid w:val="00942D2D"/>
    <w:rsid w:val="009433A1"/>
    <w:rsid w:val="00943DE4"/>
    <w:rsid w:val="00944420"/>
    <w:rsid w:val="00944437"/>
    <w:rsid w:val="009449E0"/>
    <w:rsid w:val="00944B60"/>
    <w:rsid w:val="00944F0C"/>
    <w:rsid w:val="009457CA"/>
    <w:rsid w:val="00946269"/>
    <w:rsid w:val="009467D5"/>
    <w:rsid w:val="00946A82"/>
    <w:rsid w:val="00946DBF"/>
    <w:rsid w:val="00946F0C"/>
    <w:rsid w:val="009472B3"/>
    <w:rsid w:val="00947690"/>
    <w:rsid w:val="00947695"/>
    <w:rsid w:val="00947E93"/>
    <w:rsid w:val="009501CD"/>
    <w:rsid w:val="00950885"/>
    <w:rsid w:val="00950B03"/>
    <w:rsid w:val="009529C0"/>
    <w:rsid w:val="00952D59"/>
    <w:rsid w:val="00952E38"/>
    <w:rsid w:val="00952F01"/>
    <w:rsid w:val="009535C4"/>
    <w:rsid w:val="00953740"/>
    <w:rsid w:val="00953795"/>
    <w:rsid w:val="009539E2"/>
    <w:rsid w:val="00953E40"/>
    <w:rsid w:val="00953FF3"/>
    <w:rsid w:val="009544B8"/>
    <w:rsid w:val="0095484F"/>
    <w:rsid w:val="00954AC0"/>
    <w:rsid w:val="00954DA9"/>
    <w:rsid w:val="00954F64"/>
    <w:rsid w:val="00955313"/>
    <w:rsid w:val="009553A5"/>
    <w:rsid w:val="009554B9"/>
    <w:rsid w:val="00955B70"/>
    <w:rsid w:val="0095662D"/>
    <w:rsid w:val="00956BFC"/>
    <w:rsid w:val="00956D35"/>
    <w:rsid w:val="00957033"/>
    <w:rsid w:val="0095745B"/>
    <w:rsid w:val="0095766A"/>
    <w:rsid w:val="009577F3"/>
    <w:rsid w:val="00957CCD"/>
    <w:rsid w:val="00960340"/>
    <w:rsid w:val="00960461"/>
    <w:rsid w:val="00960562"/>
    <w:rsid w:val="00960683"/>
    <w:rsid w:val="009606A9"/>
    <w:rsid w:val="00960B10"/>
    <w:rsid w:val="00960DAE"/>
    <w:rsid w:val="00961388"/>
    <w:rsid w:val="009613C0"/>
    <w:rsid w:val="009618C9"/>
    <w:rsid w:val="009619F0"/>
    <w:rsid w:val="00961D49"/>
    <w:rsid w:val="00961FD9"/>
    <w:rsid w:val="009622FA"/>
    <w:rsid w:val="0096278F"/>
    <w:rsid w:val="00962E31"/>
    <w:rsid w:val="00962E73"/>
    <w:rsid w:val="00962ED8"/>
    <w:rsid w:val="0096339C"/>
    <w:rsid w:val="00963DE3"/>
    <w:rsid w:val="0096413F"/>
    <w:rsid w:val="00964AD4"/>
    <w:rsid w:val="009656AF"/>
    <w:rsid w:val="00965738"/>
    <w:rsid w:val="00965980"/>
    <w:rsid w:val="00965A10"/>
    <w:rsid w:val="009667C3"/>
    <w:rsid w:val="00967274"/>
    <w:rsid w:val="009678F7"/>
    <w:rsid w:val="00967988"/>
    <w:rsid w:val="00967A86"/>
    <w:rsid w:val="00967CF9"/>
    <w:rsid w:val="00970436"/>
    <w:rsid w:val="009707E6"/>
    <w:rsid w:val="0097094E"/>
    <w:rsid w:val="0097102D"/>
    <w:rsid w:val="00971390"/>
    <w:rsid w:val="009715DF"/>
    <w:rsid w:val="009717CB"/>
    <w:rsid w:val="00971CE4"/>
    <w:rsid w:val="00971F39"/>
    <w:rsid w:val="00972096"/>
    <w:rsid w:val="009721C0"/>
    <w:rsid w:val="009721F0"/>
    <w:rsid w:val="009724F3"/>
    <w:rsid w:val="0097283E"/>
    <w:rsid w:val="00972A79"/>
    <w:rsid w:val="00972C2F"/>
    <w:rsid w:val="00972C99"/>
    <w:rsid w:val="00972D6A"/>
    <w:rsid w:val="00973421"/>
    <w:rsid w:val="009736BE"/>
    <w:rsid w:val="00973C0E"/>
    <w:rsid w:val="00973CF2"/>
    <w:rsid w:val="00973D9E"/>
    <w:rsid w:val="009740BE"/>
    <w:rsid w:val="009740D5"/>
    <w:rsid w:val="00974189"/>
    <w:rsid w:val="00974F0A"/>
    <w:rsid w:val="00975576"/>
    <w:rsid w:val="00975723"/>
    <w:rsid w:val="00976805"/>
    <w:rsid w:val="00977343"/>
    <w:rsid w:val="009774D1"/>
    <w:rsid w:val="009775B3"/>
    <w:rsid w:val="00977ACE"/>
    <w:rsid w:val="00980195"/>
    <w:rsid w:val="00980EB1"/>
    <w:rsid w:val="009819E8"/>
    <w:rsid w:val="00982111"/>
    <w:rsid w:val="00982321"/>
    <w:rsid w:val="009823C3"/>
    <w:rsid w:val="00982717"/>
    <w:rsid w:val="00982DB4"/>
    <w:rsid w:val="00982E71"/>
    <w:rsid w:val="00982F9F"/>
    <w:rsid w:val="0098308C"/>
    <w:rsid w:val="00983161"/>
    <w:rsid w:val="009835A4"/>
    <w:rsid w:val="00983C28"/>
    <w:rsid w:val="009846C6"/>
    <w:rsid w:val="00984791"/>
    <w:rsid w:val="00984D33"/>
    <w:rsid w:val="00984E6B"/>
    <w:rsid w:val="009851E2"/>
    <w:rsid w:val="00985487"/>
    <w:rsid w:val="0098576E"/>
    <w:rsid w:val="0098583D"/>
    <w:rsid w:val="009863AD"/>
    <w:rsid w:val="009866F3"/>
    <w:rsid w:val="0098694A"/>
    <w:rsid w:val="00986AC2"/>
    <w:rsid w:val="00987827"/>
    <w:rsid w:val="00987908"/>
    <w:rsid w:val="009904CE"/>
    <w:rsid w:val="00990BAA"/>
    <w:rsid w:val="00990C20"/>
    <w:rsid w:val="00990DB4"/>
    <w:rsid w:val="0099110E"/>
    <w:rsid w:val="00991536"/>
    <w:rsid w:val="00991DE4"/>
    <w:rsid w:val="00992374"/>
    <w:rsid w:val="009927D6"/>
    <w:rsid w:val="0099299B"/>
    <w:rsid w:val="009940E7"/>
    <w:rsid w:val="00994348"/>
    <w:rsid w:val="00994E3F"/>
    <w:rsid w:val="00995534"/>
    <w:rsid w:val="00995584"/>
    <w:rsid w:val="00995AAA"/>
    <w:rsid w:val="00995E38"/>
    <w:rsid w:val="00995F50"/>
    <w:rsid w:val="00996497"/>
    <w:rsid w:val="00996735"/>
    <w:rsid w:val="00996822"/>
    <w:rsid w:val="00996B65"/>
    <w:rsid w:val="00996F7B"/>
    <w:rsid w:val="00997174"/>
    <w:rsid w:val="00997398"/>
    <w:rsid w:val="00997954"/>
    <w:rsid w:val="00997B87"/>
    <w:rsid w:val="00997EA5"/>
    <w:rsid w:val="009A002D"/>
    <w:rsid w:val="009A0225"/>
    <w:rsid w:val="009A0E9B"/>
    <w:rsid w:val="009A123E"/>
    <w:rsid w:val="009A16C5"/>
    <w:rsid w:val="009A1785"/>
    <w:rsid w:val="009A1838"/>
    <w:rsid w:val="009A1AB6"/>
    <w:rsid w:val="009A1C66"/>
    <w:rsid w:val="009A2124"/>
    <w:rsid w:val="009A2A0C"/>
    <w:rsid w:val="009A2B13"/>
    <w:rsid w:val="009A36C2"/>
    <w:rsid w:val="009A3CAD"/>
    <w:rsid w:val="009A40F6"/>
    <w:rsid w:val="009A48CA"/>
    <w:rsid w:val="009A4CCD"/>
    <w:rsid w:val="009A4D20"/>
    <w:rsid w:val="009A4FCF"/>
    <w:rsid w:val="009A5049"/>
    <w:rsid w:val="009A5FE2"/>
    <w:rsid w:val="009A628E"/>
    <w:rsid w:val="009A632A"/>
    <w:rsid w:val="009A6332"/>
    <w:rsid w:val="009A6AC1"/>
    <w:rsid w:val="009A740E"/>
    <w:rsid w:val="009A77F9"/>
    <w:rsid w:val="009A7960"/>
    <w:rsid w:val="009A79CE"/>
    <w:rsid w:val="009B0361"/>
    <w:rsid w:val="009B09CC"/>
    <w:rsid w:val="009B1196"/>
    <w:rsid w:val="009B1835"/>
    <w:rsid w:val="009B1855"/>
    <w:rsid w:val="009B1B61"/>
    <w:rsid w:val="009B22F8"/>
    <w:rsid w:val="009B2B94"/>
    <w:rsid w:val="009B2BB8"/>
    <w:rsid w:val="009B2F64"/>
    <w:rsid w:val="009B34A9"/>
    <w:rsid w:val="009B43EE"/>
    <w:rsid w:val="009B442F"/>
    <w:rsid w:val="009B451F"/>
    <w:rsid w:val="009B4D5A"/>
    <w:rsid w:val="009B4DE6"/>
    <w:rsid w:val="009B4E56"/>
    <w:rsid w:val="009B4F03"/>
    <w:rsid w:val="009B4F1F"/>
    <w:rsid w:val="009B5877"/>
    <w:rsid w:val="009B5D86"/>
    <w:rsid w:val="009B71EA"/>
    <w:rsid w:val="009B79DD"/>
    <w:rsid w:val="009B7AAC"/>
    <w:rsid w:val="009B7D85"/>
    <w:rsid w:val="009C0342"/>
    <w:rsid w:val="009C0673"/>
    <w:rsid w:val="009C0B2E"/>
    <w:rsid w:val="009C0DB0"/>
    <w:rsid w:val="009C1F1D"/>
    <w:rsid w:val="009C216B"/>
    <w:rsid w:val="009C251F"/>
    <w:rsid w:val="009C359F"/>
    <w:rsid w:val="009C3F78"/>
    <w:rsid w:val="009C3FCA"/>
    <w:rsid w:val="009C401E"/>
    <w:rsid w:val="009C5229"/>
    <w:rsid w:val="009C5938"/>
    <w:rsid w:val="009C5BCA"/>
    <w:rsid w:val="009C61AC"/>
    <w:rsid w:val="009C668A"/>
    <w:rsid w:val="009C69BF"/>
    <w:rsid w:val="009C6EA2"/>
    <w:rsid w:val="009C6F0E"/>
    <w:rsid w:val="009C7060"/>
    <w:rsid w:val="009C7219"/>
    <w:rsid w:val="009C7243"/>
    <w:rsid w:val="009D0568"/>
    <w:rsid w:val="009D060A"/>
    <w:rsid w:val="009D13DD"/>
    <w:rsid w:val="009D14A2"/>
    <w:rsid w:val="009D153D"/>
    <w:rsid w:val="009D1981"/>
    <w:rsid w:val="009D19AE"/>
    <w:rsid w:val="009D271C"/>
    <w:rsid w:val="009D2D28"/>
    <w:rsid w:val="009D2E8F"/>
    <w:rsid w:val="009D3FF9"/>
    <w:rsid w:val="009D4175"/>
    <w:rsid w:val="009D4D7A"/>
    <w:rsid w:val="009D4EDA"/>
    <w:rsid w:val="009D4F74"/>
    <w:rsid w:val="009D509E"/>
    <w:rsid w:val="009D51EE"/>
    <w:rsid w:val="009D5F55"/>
    <w:rsid w:val="009D6766"/>
    <w:rsid w:val="009D6E15"/>
    <w:rsid w:val="009D6F48"/>
    <w:rsid w:val="009D7298"/>
    <w:rsid w:val="009D74B5"/>
    <w:rsid w:val="009D781E"/>
    <w:rsid w:val="009D79A4"/>
    <w:rsid w:val="009D7F7B"/>
    <w:rsid w:val="009D7F8B"/>
    <w:rsid w:val="009D7FE9"/>
    <w:rsid w:val="009E023C"/>
    <w:rsid w:val="009E02F4"/>
    <w:rsid w:val="009E0731"/>
    <w:rsid w:val="009E0895"/>
    <w:rsid w:val="009E0E24"/>
    <w:rsid w:val="009E1095"/>
    <w:rsid w:val="009E1773"/>
    <w:rsid w:val="009E199B"/>
    <w:rsid w:val="009E1F12"/>
    <w:rsid w:val="009E2630"/>
    <w:rsid w:val="009E26B3"/>
    <w:rsid w:val="009E26EA"/>
    <w:rsid w:val="009E270C"/>
    <w:rsid w:val="009E2ABE"/>
    <w:rsid w:val="009E2DAA"/>
    <w:rsid w:val="009E2F13"/>
    <w:rsid w:val="009E3167"/>
    <w:rsid w:val="009E3264"/>
    <w:rsid w:val="009E378C"/>
    <w:rsid w:val="009E3D85"/>
    <w:rsid w:val="009E4AB6"/>
    <w:rsid w:val="009E4D34"/>
    <w:rsid w:val="009E4D4D"/>
    <w:rsid w:val="009E51D5"/>
    <w:rsid w:val="009E5309"/>
    <w:rsid w:val="009E5B08"/>
    <w:rsid w:val="009E5CE6"/>
    <w:rsid w:val="009E5CEF"/>
    <w:rsid w:val="009E64AA"/>
    <w:rsid w:val="009E67F0"/>
    <w:rsid w:val="009E7005"/>
    <w:rsid w:val="009E7032"/>
    <w:rsid w:val="009E70B0"/>
    <w:rsid w:val="009E7D07"/>
    <w:rsid w:val="009E7D0D"/>
    <w:rsid w:val="009E7E1E"/>
    <w:rsid w:val="009E7E42"/>
    <w:rsid w:val="009E7F9D"/>
    <w:rsid w:val="009F06A5"/>
    <w:rsid w:val="009F0DAC"/>
    <w:rsid w:val="009F0EAC"/>
    <w:rsid w:val="009F11E8"/>
    <w:rsid w:val="009F14E0"/>
    <w:rsid w:val="009F18DC"/>
    <w:rsid w:val="009F2052"/>
    <w:rsid w:val="009F21B1"/>
    <w:rsid w:val="009F2773"/>
    <w:rsid w:val="009F29E0"/>
    <w:rsid w:val="009F2AC6"/>
    <w:rsid w:val="009F2DED"/>
    <w:rsid w:val="009F2E26"/>
    <w:rsid w:val="009F4252"/>
    <w:rsid w:val="009F433B"/>
    <w:rsid w:val="009F450B"/>
    <w:rsid w:val="009F4D66"/>
    <w:rsid w:val="009F4DAA"/>
    <w:rsid w:val="009F502F"/>
    <w:rsid w:val="009F54F5"/>
    <w:rsid w:val="009F5830"/>
    <w:rsid w:val="009F73C8"/>
    <w:rsid w:val="009F73F2"/>
    <w:rsid w:val="009F75DC"/>
    <w:rsid w:val="009F77B0"/>
    <w:rsid w:val="009F7843"/>
    <w:rsid w:val="009F78CD"/>
    <w:rsid w:val="009F7B2B"/>
    <w:rsid w:val="009F7F4A"/>
    <w:rsid w:val="009F7FF3"/>
    <w:rsid w:val="00A00321"/>
    <w:rsid w:val="00A0118C"/>
    <w:rsid w:val="00A01292"/>
    <w:rsid w:val="00A02334"/>
    <w:rsid w:val="00A02698"/>
    <w:rsid w:val="00A0299E"/>
    <w:rsid w:val="00A02A04"/>
    <w:rsid w:val="00A02F61"/>
    <w:rsid w:val="00A03338"/>
    <w:rsid w:val="00A03584"/>
    <w:rsid w:val="00A03AC6"/>
    <w:rsid w:val="00A03FBC"/>
    <w:rsid w:val="00A04A9F"/>
    <w:rsid w:val="00A0527D"/>
    <w:rsid w:val="00A05C67"/>
    <w:rsid w:val="00A05F74"/>
    <w:rsid w:val="00A06BC9"/>
    <w:rsid w:val="00A07C0A"/>
    <w:rsid w:val="00A1079C"/>
    <w:rsid w:val="00A10A63"/>
    <w:rsid w:val="00A10A9C"/>
    <w:rsid w:val="00A11121"/>
    <w:rsid w:val="00A11158"/>
    <w:rsid w:val="00A11E3B"/>
    <w:rsid w:val="00A11F2B"/>
    <w:rsid w:val="00A11F8F"/>
    <w:rsid w:val="00A123C5"/>
    <w:rsid w:val="00A1298F"/>
    <w:rsid w:val="00A12FC6"/>
    <w:rsid w:val="00A13B97"/>
    <w:rsid w:val="00A141B1"/>
    <w:rsid w:val="00A141DC"/>
    <w:rsid w:val="00A1428F"/>
    <w:rsid w:val="00A143F6"/>
    <w:rsid w:val="00A148E4"/>
    <w:rsid w:val="00A149EE"/>
    <w:rsid w:val="00A14AEA"/>
    <w:rsid w:val="00A154C8"/>
    <w:rsid w:val="00A15C01"/>
    <w:rsid w:val="00A163BD"/>
    <w:rsid w:val="00A167F5"/>
    <w:rsid w:val="00A16C67"/>
    <w:rsid w:val="00A16D16"/>
    <w:rsid w:val="00A16E8A"/>
    <w:rsid w:val="00A16F28"/>
    <w:rsid w:val="00A1787F"/>
    <w:rsid w:val="00A17DCB"/>
    <w:rsid w:val="00A208BD"/>
    <w:rsid w:val="00A21113"/>
    <w:rsid w:val="00A219CE"/>
    <w:rsid w:val="00A21E54"/>
    <w:rsid w:val="00A21E68"/>
    <w:rsid w:val="00A220DC"/>
    <w:rsid w:val="00A2253F"/>
    <w:rsid w:val="00A228CB"/>
    <w:rsid w:val="00A22938"/>
    <w:rsid w:val="00A22DE5"/>
    <w:rsid w:val="00A23327"/>
    <w:rsid w:val="00A23D19"/>
    <w:rsid w:val="00A2454C"/>
    <w:rsid w:val="00A247E2"/>
    <w:rsid w:val="00A24E22"/>
    <w:rsid w:val="00A254FD"/>
    <w:rsid w:val="00A255F1"/>
    <w:rsid w:val="00A2639E"/>
    <w:rsid w:val="00A26549"/>
    <w:rsid w:val="00A26A13"/>
    <w:rsid w:val="00A273B4"/>
    <w:rsid w:val="00A30063"/>
    <w:rsid w:val="00A30445"/>
    <w:rsid w:val="00A30BC0"/>
    <w:rsid w:val="00A30BDF"/>
    <w:rsid w:val="00A30E2C"/>
    <w:rsid w:val="00A317BA"/>
    <w:rsid w:val="00A32FA5"/>
    <w:rsid w:val="00A3372E"/>
    <w:rsid w:val="00A33A6A"/>
    <w:rsid w:val="00A34180"/>
    <w:rsid w:val="00A35357"/>
    <w:rsid w:val="00A35391"/>
    <w:rsid w:val="00A35522"/>
    <w:rsid w:val="00A3586F"/>
    <w:rsid w:val="00A35DD2"/>
    <w:rsid w:val="00A36028"/>
    <w:rsid w:val="00A36D1D"/>
    <w:rsid w:val="00A37396"/>
    <w:rsid w:val="00A37A87"/>
    <w:rsid w:val="00A40410"/>
    <w:rsid w:val="00A4062F"/>
    <w:rsid w:val="00A409BB"/>
    <w:rsid w:val="00A4106E"/>
    <w:rsid w:val="00A41269"/>
    <w:rsid w:val="00A41DCA"/>
    <w:rsid w:val="00A42479"/>
    <w:rsid w:val="00A42D59"/>
    <w:rsid w:val="00A42E21"/>
    <w:rsid w:val="00A431C4"/>
    <w:rsid w:val="00A44158"/>
    <w:rsid w:val="00A4452A"/>
    <w:rsid w:val="00A44715"/>
    <w:rsid w:val="00A44876"/>
    <w:rsid w:val="00A44958"/>
    <w:rsid w:val="00A44C22"/>
    <w:rsid w:val="00A44C55"/>
    <w:rsid w:val="00A45658"/>
    <w:rsid w:val="00A4606F"/>
    <w:rsid w:val="00A464F1"/>
    <w:rsid w:val="00A46A51"/>
    <w:rsid w:val="00A46D74"/>
    <w:rsid w:val="00A46FA8"/>
    <w:rsid w:val="00A4746D"/>
    <w:rsid w:val="00A47709"/>
    <w:rsid w:val="00A47843"/>
    <w:rsid w:val="00A50986"/>
    <w:rsid w:val="00A50A3C"/>
    <w:rsid w:val="00A50AF7"/>
    <w:rsid w:val="00A50DA6"/>
    <w:rsid w:val="00A514F4"/>
    <w:rsid w:val="00A52997"/>
    <w:rsid w:val="00A52B17"/>
    <w:rsid w:val="00A53586"/>
    <w:rsid w:val="00A5391D"/>
    <w:rsid w:val="00A53C31"/>
    <w:rsid w:val="00A54668"/>
    <w:rsid w:val="00A55272"/>
    <w:rsid w:val="00A56E0F"/>
    <w:rsid w:val="00A5700A"/>
    <w:rsid w:val="00A57245"/>
    <w:rsid w:val="00A572CF"/>
    <w:rsid w:val="00A5731D"/>
    <w:rsid w:val="00A5739B"/>
    <w:rsid w:val="00A5749E"/>
    <w:rsid w:val="00A57A2F"/>
    <w:rsid w:val="00A60308"/>
    <w:rsid w:val="00A60483"/>
    <w:rsid w:val="00A6051F"/>
    <w:rsid w:val="00A60C9B"/>
    <w:rsid w:val="00A61805"/>
    <w:rsid w:val="00A61A8E"/>
    <w:rsid w:val="00A61C13"/>
    <w:rsid w:val="00A61ECB"/>
    <w:rsid w:val="00A6211A"/>
    <w:rsid w:val="00A62997"/>
    <w:rsid w:val="00A62BB1"/>
    <w:rsid w:val="00A62FB3"/>
    <w:rsid w:val="00A6321B"/>
    <w:rsid w:val="00A63410"/>
    <w:rsid w:val="00A6378C"/>
    <w:rsid w:val="00A63C95"/>
    <w:rsid w:val="00A63D40"/>
    <w:rsid w:val="00A6403F"/>
    <w:rsid w:val="00A64081"/>
    <w:rsid w:val="00A641B4"/>
    <w:rsid w:val="00A64252"/>
    <w:rsid w:val="00A6433C"/>
    <w:rsid w:val="00A648C7"/>
    <w:rsid w:val="00A64DF3"/>
    <w:rsid w:val="00A65138"/>
    <w:rsid w:val="00A654D6"/>
    <w:rsid w:val="00A65503"/>
    <w:rsid w:val="00A65667"/>
    <w:rsid w:val="00A65B75"/>
    <w:rsid w:val="00A65F3F"/>
    <w:rsid w:val="00A66239"/>
    <w:rsid w:val="00A6643D"/>
    <w:rsid w:val="00A66962"/>
    <w:rsid w:val="00A66AF8"/>
    <w:rsid w:val="00A66B09"/>
    <w:rsid w:val="00A66C5C"/>
    <w:rsid w:val="00A672A8"/>
    <w:rsid w:val="00A67355"/>
    <w:rsid w:val="00A67606"/>
    <w:rsid w:val="00A67A46"/>
    <w:rsid w:val="00A682C7"/>
    <w:rsid w:val="00A707EB"/>
    <w:rsid w:val="00A70897"/>
    <w:rsid w:val="00A70943"/>
    <w:rsid w:val="00A712D4"/>
    <w:rsid w:val="00A715BC"/>
    <w:rsid w:val="00A71D88"/>
    <w:rsid w:val="00A7236A"/>
    <w:rsid w:val="00A7257D"/>
    <w:rsid w:val="00A72AAB"/>
    <w:rsid w:val="00A736C0"/>
    <w:rsid w:val="00A73AEC"/>
    <w:rsid w:val="00A73F6D"/>
    <w:rsid w:val="00A7402A"/>
    <w:rsid w:val="00A744BD"/>
    <w:rsid w:val="00A749A3"/>
    <w:rsid w:val="00A74AA0"/>
    <w:rsid w:val="00A751BF"/>
    <w:rsid w:val="00A7521A"/>
    <w:rsid w:val="00A757AB"/>
    <w:rsid w:val="00A75E07"/>
    <w:rsid w:val="00A763CB"/>
    <w:rsid w:val="00A7675D"/>
    <w:rsid w:val="00A76A68"/>
    <w:rsid w:val="00A76B09"/>
    <w:rsid w:val="00A77281"/>
    <w:rsid w:val="00A77887"/>
    <w:rsid w:val="00A7793D"/>
    <w:rsid w:val="00A77DBC"/>
    <w:rsid w:val="00A80470"/>
    <w:rsid w:val="00A807F5"/>
    <w:rsid w:val="00A818FA"/>
    <w:rsid w:val="00A818FF"/>
    <w:rsid w:val="00A81C1B"/>
    <w:rsid w:val="00A82847"/>
    <w:rsid w:val="00A82B8F"/>
    <w:rsid w:val="00A83027"/>
    <w:rsid w:val="00A8352F"/>
    <w:rsid w:val="00A83576"/>
    <w:rsid w:val="00A8386D"/>
    <w:rsid w:val="00A838B3"/>
    <w:rsid w:val="00A84362"/>
    <w:rsid w:val="00A84598"/>
    <w:rsid w:val="00A845F0"/>
    <w:rsid w:val="00A84B30"/>
    <w:rsid w:val="00A85F6A"/>
    <w:rsid w:val="00A8602D"/>
    <w:rsid w:val="00A87895"/>
    <w:rsid w:val="00A8798B"/>
    <w:rsid w:val="00A902BE"/>
    <w:rsid w:val="00A905FB"/>
    <w:rsid w:val="00A907E2"/>
    <w:rsid w:val="00A91539"/>
    <w:rsid w:val="00A9170D"/>
    <w:rsid w:val="00A91744"/>
    <w:rsid w:val="00A91907"/>
    <w:rsid w:val="00A927F5"/>
    <w:rsid w:val="00A929F3"/>
    <w:rsid w:val="00A92A58"/>
    <w:rsid w:val="00A92A8D"/>
    <w:rsid w:val="00A92A8E"/>
    <w:rsid w:val="00A92D22"/>
    <w:rsid w:val="00A92E73"/>
    <w:rsid w:val="00A92F20"/>
    <w:rsid w:val="00A938EC"/>
    <w:rsid w:val="00A93A9F"/>
    <w:rsid w:val="00A93CFF"/>
    <w:rsid w:val="00A94ADC"/>
    <w:rsid w:val="00A94D2E"/>
    <w:rsid w:val="00A94E8F"/>
    <w:rsid w:val="00A955A8"/>
    <w:rsid w:val="00A95EDD"/>
    <w:rsid w:val="00A964B5"/>
    <w:rsid w:val="00A96DC5"/>
    <w:rsid w:val="00A96F64"/>
    <w:rsid w:val="00A96F67"/>
    <w:rsid w:val="00A97347"/>
    <w:rsid w:val="00A97451"/>
    <w:rsid w:val="00A97B73"/>
    <w:rsid w:val="00A97CD8"/>
    <w:rsid w:val="00A97EE1"/>
    <w:rsid w:val="00AA00E8"/>
    <w:rsid w:val="00AA03D8"/>
    <w:rsid w:val="00AA0AAA"/>
    <w:rsid w:val="00AA14A7"/>
    <w:rsid w:val="00AA1835"/>
    <w:rsid w:val="00AA263C"/>
    <w:rsid w:val="00AA2AC3"/>
    <w:rsid w:val="00AA2F43"/>
    <w:rsid w:val="00AA3002"/>
    <w:rsid w:val="00AA3177"/>
    <w:rsid w:val="00AA3DBB"/>
    <w:rsid w:val="00AA4277"/>
    <w:rsid w:val="00AA4392"/>
    <w:rsid w:val="00AA43B9"/>
    <w:rsid w:val="00AA49CD"/>
    <w:rsid w:val="00AA4EF4"/>
    <w:rsid w:val="00AA5476"/>
    <w:rsid w:val="00AA5C51"/>
    <w:rsid w:val="00AA6AE4"/>
    <w:rsid w:val="00AA6BD8"/>
    <w:rsid w:val="00AA7045"/>
    <w:rsid w:val="00AA727E"/>
    <w:rsid w:val="00AA73DD"/>
    <w:rsid w:val="00AA7487"/>
    <w:rsid w:val="00AA76DD"/>
    <w:rsid w:val="00AA7D39"/>
    <w:rsid w:val="00AA7E8B"/>
    <w:rsid w:val="00AA7EA9"/>
    <w:rsid w:val="00AB0764"/>
    <w:rsid w:val="00AB07D7"/>
    <w:rsid w:val="00AB0B02"/>
    <w:rsid w:val="00AB0E4E"/>
    <w:rsid w:val="00AB0F98"/>
    <w:rsid w:val="00AB19F9"/>
    <w:rsid w:val="00AB204D"/>
    <w:rsid w:val="00AB224F"/>
    <w:rsid w:val="00AB23C5"/>
    <w:rsid w:val="00AB2BFF"/>
    <w:rsid w:val="00AB304F"/>
    <w:rsid w:val="00AB30C3"/>
    <w:rsid w:val="00AB3526"/>
    <w:rsid w:val="00AB3894"/>
    <w:rsid w:val="00AB397E"/>
    <w:rsid w:val="00AB413F"/>
    <w:rsid w:val="00AB416A"/>
    <w:rsid w:val="00AB4288"/>
    <w:rsid w:val="00AB4552"/>
    <w:rsid w:val="00AB4E0E"/>
    <w:rsid w:val="00AB5C4B"/>
    <w:rsid w:val="00AB66CA"/>
    <w:rsid w:val="00AB6C46"/>
    <w:rsid w:val="00AB6FFC"/>
    <w:rsid w:val="00AB70DF"/>
    <w:rsid w:val="00AB7F74"/>
    <w:rsid w:val="00AC015C"/>
    <w:rsid w:val="00AC0466"/>
    <w:rsid w:val="00AC0C44"/>
    <w:rsid w:val="00AC0CF3"/>
    <w:rsid w:val="00AC0EBA"/>
    <w:rsid w:val="00AC12A5"/>
    <w:rsid w:val="00AC1686"/>
    <w:rsid w:val="00AC1769"/>
    <w:rsid w:val="00AC19C3"/>
    <w:rsid w:val="00AC1A21"/>
    <w:rsid w:val="00AC1C62"/>
    <w:rsid w:val="00AC20F1"/>
    <w:rsid w:val="00AC2361"/>
    <w:rsid w:val="00AC2C6B"/>
    <w:rsid w:val="00AC2D44"/>
    <w:rsid w:val="00AC2E04"/>
    <w:rsid w:val="00AC3EC8"/>
    <w:rsid w:val="00AC45BC"/>
    <w:rsid w:val="00AC4808"/>
    <w:rsid w:val="00AC504A"/>
    <w:rsid w:val="00AC50A4"/>
    <w:rsid w:val="00AC55AD"/>
    <w:rsid w:val="00AC66CC"/>
    <w:rsid w:val="00AC6E5E"/>
    <w:rsid w:val="00AC6F35"/>
    <w:rsid w:val="00AC7EDD"/>
    <w:rsid w:val="00AD0960"/>
    <w:rsid w:val="00AD0967"/>
    <w:rsid w:val="00AD09AD"/>
    <w:rsid w:val="00AD126B"/>
    <w:rsid w:val="00AD1294"/>
    <w:rsid w:val="00AD1784"/>
    <w:rsid w:val="00AD2497"/>
    <w:rsid w:val="00AD27FC"/>
    <w:rsid w:val="00AD2B3B"/>
    <w:rsid w:val="00AD313C"/>
    <w:rsid w:val="00AD3A5C"/>
    <w:rsid w:val="00AD4362"/>
    <w:rsid w:val="00AD4BEF"/>
    <w:rsid w:val="00AD4DF0"/>
    <w:rsid w:val="00AD4FBA"/>
    <w:rsid w:val="00AD5DA9"/>
    <w:rsid w:val="00AD5DE8"/>
    <w:rsid w:val="00AD6196"/>
    <w:rsid w:val="00AD6AD9"/>
    <w:rsid w:val="00AD6FA5"/>
    <w:rsid w:val="00AD7025"/>
    <w:rsid w:val="00AD74E6"/>
    <w:rsid w:val="00AD760D"/>
    <w:rsid w:val="00AD7B01"/>
    <w:rsid w:val="00AE0423"/>
    <w:rsid w:val="00AE0549"/>
    <w:rsid w:val="00AE069B"/>
    <w:rsid w:val="00AE0A35"/>
    <w:rsid w:val="00AE0E46"/>
    <w:rsid w:val="00AE0F40"/>
    <w:rsid w:val="00AE1154"/>
    <w:rsid w:val="00AE11DD"/>
    <w:rsid w:val="00AE1E85"/>
    <w:rsid w:val="00AE1F6F"/>
    <w:rsid w:val="00AE2111"/>
    <w:rsid w:val="00AE25BA"/>
    <w:rsid w:val="00AE378B"/>
    <w:rsid w:val="00AE3A04"/>
    <w:rsid w:val="00AE3E2D"/>
    <w:rsid w:val="00AE42EA"/>
    <w:rsid w:val="00AE4390"/>
    <w:rsid w:val="00AE49D5"/>
    <w:rsid w:val="00AE4ACD"/>
    <w:rsid w:val="00AE50CE"/>
    <w:rsid w:val="00AE5D21"/>
    <w:rsid w:val="00AE5F85"/>
    <w:rsid w:val="00AE6105"/>
    <w:rsid w:val="00AE6D67"/>
    <w:rsid w:val="00AE7B9E"/>
    <w:rsid w:val="00AF02FB"/>
    <w:rsid w:val="00AF04F1"/>
    <w:rsid w:val="00AF050E"/>
    <w:rsid w:val="00AF0591"/>
    <w:rsid w:val="00AF0704"/>
    <w:rsid w:val="00AF0736"/>
    <w:rsid w:val="00AF0785"/>
    <w:rsid w:val="00AF09A4"/>
    <w:rsid w:val="00AF0EB7"/>
    <w:rsid w:val="00AF1101"/>
    <w:rsid w:val="00AF1301"/>
    <w:rsid w:val="00AF15AE"/>
    <w:rsid w:val="00AF1EB4"/>
    <w:rsid w:val="00AF229C"/>
    <w:rsid w:val="00AF2729"/>
    <w:rsid w:val="00AF29D7"/>
    <w:rsid w:val="00AF2A11"/>
    <w:rsid w:val="00AF30FA"/>
    <w:rsid w:val="00AF31A6"/>
    <w:rsid w:val="00AF3D82"/>
    <w:rsid w:val="00AF3E57"/>
    <w:rsid w:val="00AF427E"/>
    <w:rsid w:val="00AF4840"/>
    <w:rsid w:val="00AF485D"/>
    <w:rsid w:val="00AF5126"/>
    <w:rsid w:val="00AF58E0"/>
    <w:rsid w:val="00AF5C04"/>
    <w:rsid w:val="00AF5C54"/>
    <w:rsid w:val="00AF66D9"/>
    <w:rsid w:val="00AF7B76"/>
    <w:rsid w:val="00AF7B86"/>
    <w:rsid w:val="00B00321"/>
    <w:rsid w:val="00B00407"/>
    <w:rsid w:val="00B00761"/>
    <w:rsid w:val="00B00CB9"/>
    <w:rsid w:val="00B00FF6"/>
    <w:rsid w:val="00B01076"/>
    <w:rsid w:val="00B01658"/>
    <w:rsid w:val="00B016BC"/>
    <w:rsid w:val="00B02352"/>
    <w:rsid w:val="00B02847"/>
    <w:rsid w:val="00B02AF2"/>
    <w:rsid w:val="00B0378C"/>
    <w:rsid w:val="00B04029"/>
    <w:rsid w:val="00B04982"/>
    <w:rsid w:val="00B04B39"/>
    <w:rsid w:val="00B04ED8"/>
    <w:rsid w:val="00B05007"/>
    <w:rsid w:val="00B05123"/>
    <w:rsid w:val="00B05817"/>
    <w:rsid w:val="00B06347"/>
    <w:rsid w:val="00B06CFE"/>
    <w:rsid w:val="00B07053"/>
    <w:rsid w:val="00B0759D"/>
    <w:rsid w:val="00B076F5"/>
    <w:rsid w:val="00B07E01"/>
    <w:rsid w:val="00B10515"/>
    <w:rsid w:val="00B10521"/>
    <w:rsid w:val="00B1059B"/>
    <w:rsid w:val="00B10EF5"/>
    <w:rsid w:val="00B1114C"/>
    <w:rsid w:val="00B119CF"/>
    <w:rsid w:val="00B11C9C"/>
    <w:rsid w:val="00B1265F"/>
    <w:rsid w:val="00B1292B"/>
    <w:rsid w:val="00B12E58"/>
    <w:rsid w:val="00B1309C"/>
    <w:rsid w:val="00B133DE"/>
    <w:rsid w:val="00B14AFF"/>
    <w:rsid w:val="00B152D6"/>
    <w:rsid w:val="00B158DD"/>
    <w:rsid w:val="00B16377"/>
    <w:rsid w:val="00B163D3"/>
    <w:rsid w:val="00B17111"/>
    <w:rsid w:val="00B173BB"/>
    <w:rsid w:val="00B17A58"/>
    <w:rsid w:val="00B17EF8"/>
    <w:rsid w:val="00B2011E"/>
    <w:rsid w:val="00B204D1"/>
    <w:rsid w:val="00B20E17"/>
    <w:rsid w:val="00B2121F"/>
    <w:rsid w:val="00B21C8C"/>
    <w:rsid w:val="00B22DB0"/>
    <w:rsid w:val="00B22FE3"/>
    <w:rsid w:val="00B2368C"/>
    <w:rsid w:val="00B236F4"/>
    <w:rsid w:val="00B238B6"/>
    <w:rsid w:val="00B24133"/>
    <w:rsid w:val="00B24263"/>
    <w:rsid w:val="00B24AB3"/>
    <w:rsid w:val="00B250C2"/>
    <w:rsid w:val="00B255CC"/>
    <w:rsid w:val="00B25803"/>
    <w:rsid w:val="00B25B09"/>
    <w:rsid w:val="00B2604E"/>
    <w:rsid w:val="00B261AF"/>
    <w:rsid w:val="00B26902"/>
    <w:rsid w:val="00B26CAD"/>
    <w:rsid w:val="00B27705"/>
    <w:rsid w:val="00B27AEA"/>
    <w:rsid w:val="00B27E8B"/>
    <w:rsid w:val="00B27F9B"/>
    <w:rsid w:val="00B308E7"/>
    <w:rsid w:val="00B30F84"/>
    <w:rsid w:val="00B31117"/>
    <w:rsid w:val="00B311D6"/>
    <w:rsid w:val="00B313B6"/>
    <w:rsid w:val="00B31CD6"/>
    <w:rsid w:val="00B3233A"/>
    <w:rsid w:val="00B327F4"/>
    <w:rsid w:val="00B32C55"/>
    <w:rsid w:val="00B32E79"/>
    <w:rsid w:val="00B33835"/>
    <w:rsid w:val="00B33D6B"/>
    <w:rsid w:val="00B34B2F"/>
    <w:rsid w:val="00B35B11"/>
    <w:rsid w:val="00B35E9C"/>
    <w:rsid w:val="00B35FF0"/>
    <w:rsid w:val="00B361FB"/>
    <w:rsid w:val="00B36E11"/>
    <w:rsid w:val="00B4021C"/>
    <w:rsid w:val="00B405CE"/>
    <w:rsid w:val="00B40678"/>
    <w:rsid w:val="00B40F04"/>
    <w:rsid w:val="00B41645"/>
    <w:rsid w:val="00B41845"/>
    <w:rsid w:val="00B41CDD"/>
    <w:rsid w:val="00B425CE"/>
    <w:rsid w:val="00B42C06"/>
    <w:rsid w:val="00B42CE7"/>
    <w:rsid w:val="00B42EAC"/>
    <w:rsid w:val="00B43698"/>
    <w:rsid w:val="00B43A90"/>
    <w:rsid w:val="00B44314"/>
    <w:rsid w:val="00B44460"/>
    <w:rsid w:val="00B445CD"/>
    <w:rsid w:val="00B45465"/>
    <w:rsid w:val="00B45DD1"/>
    <w:rsid w:val="00B4659C"/>
    <w:rsid w:val="00B467BD"/>
    <w:rsid w:val="00B468C5"/>
    <w:rsid w:val="00B46C66"/>
    <w:rsid w:val="00B50383"/>
    <w:rsid w:val="00B504D8"/>
    <w:rsid w:val="00B51819"/>
    <w:rsid w:val="00B518CC"/>
    <w:rsid w:val="00B51AEF"/>
    <w:rsid w:val="00B51CC1"/>
    <w:rsid w:val="00B51F57"/>
    <w:rsid w:val="00B520E3"/>
    <w:rsid w:val="00B5226E"/>
    <w:rsid w:val="00B52660"/>
    <w:rsid w:val="00B52784"/>
    <w:rsid w:val="00B52809"/>
    <w:rsid w:val="00B52FCB"/>
    <w:rsid w:val="00B5320A"/>
    <w:rsid w:val="00B5322D"/>
    <w:rsid w:val="00B537DC"/>
    <w:rsid w:val="00B53838"/>
    <w:rsid w:val="00B55BAB"/>
    <w:rsid w:val="00B56591"/>
    <w:rsid w:val="00B56D20"/>
    <w:rsid w:val="00B5736E"/>
    <w:rsid w:val="00B57836"/>
    <w:rsid w:val="00B5797B"/>
    <w:rsid w:val="00B57A1A"/>
    <w:rsid w:val="00B57AC7"/>
    <w:rsid w:val="00B57E92"/>
    <w:rsid w:val="00B60DB9"/>
    <w:rsid w:val="00B60EC3"/>
    <w:rsid w:val="00B617B5"/>
    <w:rsid w:val="00B61CE7"/>
    <w:rsid w:val="00B61F77"/>
    <w:rsid w:val="00B621B8"/>
    <w:rsid w:val="00B624A4"/>
    <w:rsid w:val="00B62728"/>
    <w:rsid w:val="00B62ED4"/>
    <w:rsid w:val="00B63208"/>
    <w:rsid w:val="00B633B1"/>
    <w:rsid w:val="00B6357D"/>
    <w:rsid w:val="00B635CD"/>
    <w:rsid w:val="00B63B7D"/>
    <w:rsid w:val="00B64042"/>
    <w:rsid w:val="00B641BC"/>
    <w:rsid w:val="00B64516"/>
    <w:rsid w:val="00B64594"/>
    <w:rsid w:val="00B645B6"/>
    <w:rsid w:val="00B64F61"/>
    <w:rsid w:val="00B65E9F"/>
    <w:rsid w:val="00B663E1"/>
    <w:rsid w:val="00B66E84"/>
    <w:rsid w:val="00B67B3C"/>
    <w:rsid w:val="00B7015D"/>
    <w:rsid w:val="00B701D8"/>
    <w:rsid w:val="00B70340"/>
    <w:rsid w:val="00B70343"/>
    <w:rsid w:val="00B70576"/>
    <w:rsid w:val="00B70913"/>
    <w:rsid w:val="00B709C5"/>
    <w:rsid w:val="00B70B0D"/>
    <w:rsid w:val="00B70E38"/>
    <w:rsid w:val="00B711DC"/>
    <w:rsid w:val="00B72686"/>
    <w:rsid w:val="00B727CB"/>
    <w:rsid w:val="00B72A13"/>
    <w:rsid w:val="00B72B04"/>
    <w:rsid w:val="00B72F80"/>
    <w:rsid w:val="00B73202"/>
    <w:rsid w:val="00B7368C"/>
    <w:rsid w:val="00B73843"/>
    <w:rsid w:val="00B73A38"/>
    <w:rsid w:val="00B73AA7"/>
    <w:rsid w:val="00B73B96"/>
    <w:rsid w:val="00B73C18"/>
    <w:rsid w:val="00B73D17"/>
    <w:rsid w:val="00B743A6"/>
    <w:rsid w:val="00B74433"/>
    <w:rsid w:val="00B74A9D"/>
    <w:rsid w:val="00B74FF3"/>
    <w:rsid w:val="00B7563C"/>
    <w:rsid w:val="00B759AA"/>
    <w:rsid w:val="00B761C8"/>
    <w:rsid w:val="00B7658B"/>
    <w:rsid w:val="00B76785"/>
    <w:rsid w:val="00B769DD"/>
    <w:rsid w:val="00B770D4"/>
    <w:rsid w:val="00B7741B"/>
    <w:rsid w:val="00B77722"/>
    <w:rsid w:val="00B77A6A"/>
    <w:rsid w:val="00B77D51"/>
    <w:rsid w:val="00B77E13"/>
    <w:rsid w:val="00B77ED1"/>
    <w:rsid w:val="00B8013B"/>
    <w:rsid w:val="00B80457"/>
    <w:rsid w:val="00B80553"/>
    <w:rsid w:val="00B8077A"/>
    <w:rsid w:val="00B80E00"/>
    <w:rsid w:val="00B81DCD"/>
    <w:rsid w:val="00B82122"/>
    <w:rsid w:val="00B8234D"/>
    <w:rsid w:val="00B82495"/>
    <w:rsid w:val="00B82F05"/>
    <w:rsid w:val="00B8354C"/>
    <w:rsid w:val="00B83694"/>
    <w:rsid w:val="00B83DBD"/>
    <w:rsid w:val="00B83EDF"/>
    <w:rsid w:val="00B8542E"/>
    <w:rsid w:val="00B85A7B"/>
    <w:rsid w:val="00B85A82"/>
    <w:rsid w:val="00B85B0D"/>
    <w:rsid w:val="00B85E5C"/>
    <w:rsid w:val="00B861B4"/>
    <w:rsid w:val="00B86296"/>
    <w:rsid w:val="00B869FD"/>
    <w:rsid w:val="00B86FF5"/>
    <w:rsid w:val="00B8772F"/>
    <w:rsid w:val="00B90447"/>
    <w:rsid w:val="00B907BF"/>
    <w:rsid w:val="00B90D01"/>
    <w:rsid w:val="00B90E56"/>
    <w:rsid w:val="00B91556"/>
    <w:rsid w:val="00B915F3"/>
    <w:rsid w:val="00B91E3E"/>
    <w:rsid w:val="00B91E55"/>
    <w:rsid w:val="00B926A0"/>
    <w:rsid w:val="00B92EF7"/>
    <w:rsid w:val="00B92F1C"/>
    <w:rsid w:val="00B930DA"/>
    <w:rsid w:val="00B93315"/>
    <w:rsid w:val="00B9337B"/>
    <w:rsid w:val="00B93608"/>
    <w:rsid w:val="00B93EFA"/>
    <w:rsid w:val="00B9443F"/>
    <w:rsid w:val="00B94686"/>
    <w:rsid w:val="00B946AA"/>
    <w:rsid w:val="00B9489F"/>
    <w:rsid w:val="00B94C0B"/>
    <w:rsid w:val="00B955EE"/>
    <w:rsid w:val="00B95626"/>
    <w:rsid w:val="00B9584F"/>
    <w:rsid w:val="00B95B82"/>
    <w:rsid w:val="00B95ED6"/>
    <w:rsid w:val="00B9674C"/>
    <w:rsid w:val="00B96F77"/>
    <w:rsid w:val="00B970E9"/>
    <w:rsid w:val="00B97CEF"/>
    <w:rsid w:val="00BA0027"/>
    <w:rsid w:val="00BA03A5"/>
    <w:rsid w:val="00BA0695"/>
    <w:rsid w:val="00BA0A5D"/>
    <w:rsid w:val="00BA11FA"/>
    <w:rsid w:val="00BA130C"/>
    <w:rsid w:val="00BA1681"/>
    <w:rsid w:val="00BA168E"/>
    <w:rsid w:val="00BA293D"/>
    <w:rsid w:val="00BA2A7E"/>
    <w:rsid w:val="00BA2DB9"/>
    <w:rsid w:val="00BA30D5"/>
    <w:rsid w:val="00BA33B0"/>
    <w:rsid w:val="00BA363F"/>
    <w:rsid w:val="00BA4675"/>
    <w:rsid w:val="00BA52FA"/>
    <w:rsid w:val="00BA5EC1"/>
    <w:rsid w:val="00BA6080"/>
    <w:rsid w:val="00BA6FF0"/>
    <w:rsid w:val="00BA71B6"/>
    <w:rsid w:val="00BB0891"/>
    <w:rsid w:val="00BB08A3"/>
    <w:rsid w:val="00BB092A"/>
    <w:rsid w:val="00BB0AD9"/>
    <w:rsid w:val="00BB1C98"/>
    <w:rsid w:val="00BB24CA"/>
    <w:rsid w:val="00BB27DC"/>
    <w:rsid w:val="00BB2A10"/>
    <w:rsid w:val="00BB337E"/>
    <w:rsid w:val="00BB3C62"/>
    <w:rsid w:val="00BB4968"/>
    <w:rsid w:val="00BB4985"/>
    <w:rsid w:val="00BB4D8B"/>
    <w:rsid w:val="00BB53EE"/>
    <w:rsid w:val="00BB5556"/>
    <w:rsid w:val="00BB561E"/>
    <w:rsid w:val="00BB605D"/>
    <w:rsid w:val="00BB61F5"/>
    <w:rsid w:val="00BB6301"/>
    <w:rsid w:val="00BB6997"/>
    <w:rsid w:val="00BB6A63"/>
    <w:rsid w:val="00BB73C0"/>
    <w:rsid w:val="00BB743F"/>
    <w:rsid w:val="00BC00B5"/>
    <w:rsid w:val="00BC0171"/>
    <w:rsid w:val="00BC0243"/>
    <w:rsid w:val="00BC06FB"/>
    <w:rsid w:val="00BC101B"/>
    <w:rsid w:val="00BC1149"/>
    <w:rsid w:val="00BC128F"/>
    <w:rsid w:val="00BC13A2"/>
    <w:rsid w:val="00BC167A"/>
    <w:rsid w:val="00BC1B42"/>
    <w:rsid w:val="00BC1DCB"/>
    <w:rsid w:val="00BC218E"/>
    <w:rsid w:val="00BC2E14"/>
    <w:rsid w:val="00BC3327"/>
    <w:rsid w:val="00BC3836"/>
    <w:rsid w:val="00BC3A42"/>
    <w:rsid w:val="00BC3DB7"/>
    <w:rsid w:val="00BC41E7"/>
    <w:rsid w:val="00BC43E7"/>
    <w:rsid w:val="00BC545A"/>
    <w:rsid w:val="00BC55BF"/>
    <w:rsid w:val="00BC5A13"/>
    <w:rsid w:val="00BC5A83"/>
    <w:rsid w:val="00BC6136"/>
    <w:rsid w:val="00BC6675"/>
    <w:rsid w:val="00BC6BDC"/>
    <w:rsid w:val="00BC701B"/>
    <w:rsid w:val="00BC716A"/>
    <w:rsid w:val="00BC7441"/>
    <w:rsid w:val="00BC7F05"/>
    <w:rsid w:val="00BD0BA1"/>
    <w:rsid w:val="00BD14D7"/>
    <w:rsid w:val="00BD154C"/>
    <w:rsid w:val="00BD169F"/>
    <w:rsid w:val="00BD17D5"/>
    <w:rsid w:val="00BD1FC8"/>
    <w:rsid w:val="00BD2454"/>
    <w:rsid w:val="00BD2946"/>
    <w:rsid w:val="00BD2B31"/>
    <w:rsid w:val="00BD2F50"/>
    <w:rsid w:val="00BD32F4"/>
    <w:rsid w:val="00BD3FDC"/>
    <w:rsid w:val="00BD4CDC"/>
    <w:rsid w:val="00BD4ECD"/>
    <w:rsid w:val="00BD4F67"/>
    <w:rsid w:val="00BD555F"/>
    <w:rsid w:val="00BD57FB"/>
    <w:rsid w:val="00BD5E64"/>
    <w:rsid w:val="00BD6618"/>
    <w:rsid w:val="00BD6669"/>
    <w:rsid w:val="00BD6A93"/>
    <w:rsid w:val="00BD6AE5"/>
    <w:rsid w:val="00BD6B4A"/>
    <w:rsid w:val="00BD7EC7"/>
    <w:rsid w:val="00BE0580"/>
    <w:rsid w:val="00BE0754"/>
    <w:rsid w:val="00BE07F9"/>
    <w:rsid w:val="00BE0BA3"/>
    <w:rsid w:val="00BE0EAB"/>
    <w:rsid w:val="00BE2268"/>
    <w:rsid w:val="00BE26CC"/>
    <w:rsid w:val="00BE2909"/>
    <w:rsid w:val="00BE2A23"/>
    <w:rsid w:val="00BE30F0"/>
    <w:rsid w:val="00BE36F5"/>
    <w:rsid w:val="00BE503D"/>
    <w:rsid w:val="00BE56E5"/>
    <w:rsid w:val="00BE5E61"/>
    <w:rsid w:val="00BE5F17"/>
    <w:rsid w:val="00BE5F56"/>
    <w:rsid w:val="00BE61C6"/>
    <w:rsid w:val="00BE63EE"/>
    <w:rsid w:val="00BE695C"/>
    <w:rsid w:val="00BE6A3A"/>
    <w:rsid w:val="00BE6E4E"/>
    <w:rsid w:val="00BE7148"/>
    <w:rsid w:val="00BE7223"/>
    <w:rsid w:val="00BE75D8"/>
    <w:rsid w:val="00BE7C5E"/>
    <w:rsid w:val="00BE7EE6"/>
    <w:rsid w:val="00BF0154"/>
    <w:rsid w:val="00BF039B"/>
    <w:rsid w:val="00BF06CE"/>
    <w:rsid w:val="00BF074C"/>
    <w:rsid w:val="00BF075F"/>
    <w:rsid w:val="00BF089D"/>
    <w:rsid w:val="00BF1947"/>
    <w:rsid w:val="00BF39C3"/>
    <w:rsid w:val="00BF39C5"/>
    <w:rsid w:val="00BF3B53"/>
    <w:rsid w:val="00BF3C78"/>
    <w:rsid w:val="00BF3D5B"/>
    <w:rsid w:val="00BF4633"/>
    <w:rsid w:val="00BF49DB"/>
    <w:rsid w:val="00BF4A9C"/>
    <w:rsid w:val="00BF4E2E"/>
    <w:rsid w:val="00BF4F28"/>
    <w:rsid w:val="00BF4FCD"/>
    <w:rsid w:val="00BF5DF3"/>
    <w:rsid w:val="00BF62A0"/>
    <w:rsid w:val="00BF675B"/>
    <w:rsid w:val="00BF6883"/>
    <w:rsid w:val="00BF69E3"/>
    <w:rsid w:val="00BF6B3F"/>
    <w:rsid w:val="00BF6ECF"/>
    <w:rsid w:val="00BF700D"/>
    <w:rsid w:val="00BF7B19"/>
    <w:rsid w:val="00C00C37"/>
    <w:rsid w:val="00C0141D"/>
    <w:rsid w:val="00C01C5F"/>
    <w:rsid w:val="00C01E2D"/>
    <w:rsid w:val="00C022E1"/>
    <w:rsid w:val="00C023DF"/>
    <w:rsid w:val="00C02B0B"/>
    <w:rsid w:val="00C02BDE"/>
    <w:rsid w:val="00C02D97"/>
    <w:rsid w:val="00C0332F"/>
    <w:rsid w:val="00C043C0"/>
    <w:rsid w:val="00C04500"/>
    <w:rsid w:val="00C04744"/>
    <w:rsid w:val="00C04849"/>
    <w:rsid w:val="00C05942"/>
    <w:rsid w:val="00C05C7B"/>
    <w:rsid w:val="00C05CF0"/>
    <w:rsid w:val="00C05D99"/>
    <w:rsid w:val="00C06415"/>
    <w:rsid w:val="00C06549"/>
    <w:rsid w:val="00C0665D"/>
    <w:rsid w:val="00C066AD"/>
    <w:rsid w:val="00C068C0"/>
    <w:rsid w:val="00C0700D"/>
    <w:rsid w:val="00C07A74"/>
    <w:rsid w:val="00C07DD3"/>
    <w:rsid w:val="00C10044"/>
    <w:rsid w:val="00C11231"/>
    <w:rsid w:val="00C11480"/>
    <w:rsid w:val="00C119B7"/>
    <w:rsid w:val="00C121E9"/>
    <w:rsid w:val="00C123BF"/>
    <w:rsid w:val="00C125B3"/>
    <w:rsid w:val="00C12CAC"/>
    <w:rsid w:val="00C12D5B"/>
    <w:rsid w:val="00C132D6"/>
    <w:rsid w:val="00C144D7"/>
    <w:rsid w:val="00C14B8C"/>
    <w:rsid w:val="00C14C7B"/>
    <w:rsid w:val="00C14CDE"/>
    <w:rsid w:val="00C15003"/>
    <w:rsid w:val="00C15718"/>
    <w:rsid w:val="00C15ACA"/>
    <w:rsid w:val="00C15DA5"/>
    <w:rsid w:val="00C15FAC"/>
    <w:rsid w:val="00C15FBE"/>
    <w:rsid w:val="00C165D9"/>
    <w:rsid w:val="00C1675E"/>
    <w:rsid w:val="00C16868"/>
    <w:rsid w:val="00C16E45"/>
    <w:rsid w:val="00C17139"/>
    <w:rsid w:val="00C17AEC"/>
    <w:rsid w:val="00C20340"/>
    <w:rsid w:val="00C204C2"/>
    <w:rsid w:val="00C206A1"/>
    <w:rsid w:val="00C20858"/>
    <w:rsid w:val="00C20D9E"/>
    <w:rsid w:val="00C20DAF"/>
    <w:rsid w:val="00C20E7F"/>
    <w:rsid w:val="00C219EF"/>
    <w:rsid w:val="00C21FBF"/>
    <w:rsid w:val="00C22976"/>
    <w:rsid w:val="00C22C54"/>
    <w:rsid w:val="00C234DA"/>
    <w:rsid w:val="00C23677"/>
    <w:rsid w:val="00C2374F"/>
    <w:rsid w:val="00C2448C"/>
    <w:rsid w:val="00C24D3E"/>
    <w:rsid w:val="00C2539D"/>
    <w:rsid w:val="00C254F5"/>
    <w:rsid w:val="00C25539"/>
    <w:rsid w:val="00C2606E"/>
    <w:rsid w:val="00C268EB"/>
    <w:rsid w:val="00C26FE9"/>
    <w:rsid w:val="00C27269"/>
    <w:rsid w:val="00C2726E"/>
    <w:rsid w:val="00C30F44"/>
    <w:rsid w:val="00C311B4"/>
    <w:rsid w:val="00C31BC0"/>
    <w:rsid w:val="00C31C7A"/>
    <w:rsid w:val="00C31D85"/>
    <w:rsid w:val="00C31F20"/>
    <w:rsid w:val="00C322E1"/>
    <w:rsid w:val="00C32B5F"/>
    <w:rsid w:val="00C32BAD"/>
    <w:rsid w:val="00C3311C"/>
    <w:rsid w:val="00C3334E"/>
    <w:rsid w:val="00C33863"/>
    <w:rsid w:val="00C338F7"/>
    <w:rsid w:val="00C33EB2"/>
    <w:rsid w:val="00C34045"/>
    <w:rsid w:val="00C34157"/>
    <w:rsid w:val="00C345AD"/>
    <w:rsid w:val="00C34846"/>
    <w:rsid w:val="00C34A4C"/>
    <w:rsid w:val="00C35059"/>
    <w:rsid w:val="00C35069"/>
    <w:rsid w:val="00C35470"/>
    <w:rsid w:val="00C35496"/>
    <w:rsid w:val="00C35C63"/>
    <w:rsid w:val="00C3668F"/>
    <w:rsid w:val="00C36BBE"/>
    <w:rsid w:val="00C372BA"/>
    <w:rsid w:val="00C37DB7"/>
    <w:rsid w:val="00C40309"/>
    <w:rsid w:val="00C40B80"/>
    <w:rsid w:val="00C411CE"/>
    <w:rsid w:val="00C41B68"/>
    <w:rsid w:val="00C41C43"/>
    <w:rsid w:val="00C41C85"/>
    <w:rsid w:val="00C41E21"/>
    <w:rsid w:val="00C41E64"/>
    <w:rsid w:val="00C41E68"/>
    <w:rsid w:val="00C4212D"/>
    <w:rsid w:val="00C424E9"/>
    <w:rsid w:val="00C427D9"/>
    <w:rsid w:val="00C42820"/>
    <w:rsid w:val="00C42D7E"/>
    <w:rsid w:val="00C4313C"/>
    <w:rsid w:val="00C4406F"/>
    <w:rsid w:val="00C440CA"/>
    <w:rsid w:val="00C44663"/>
    <w:rsid w:val="00C4536F"/>
    <w:rsid w:val="00C4538B"/>
    <w:rsid w:val="00C45810"/>
    <w:rsid w:val="00C45B37"/>
    <w:rsid w:val="00C45C3F"/>
    <w:rsid w:val="00C45C74"/>
    <w:rsid w:val="00C46338"/>
    <w:rsid w:val="00C46A14"/>
    <w:rsid w:val="00C47096"/>
    <w:rsid w:val="00C47494"/>
    <w:rsid w:val="00C5038D"/>
    <w:rsid w:val="00C50830"/>
    <w:rsid w:val="00C50991"/>
    <w:rsid w:val="00C50D6E"/>
    <w:rsid w:val="00C51082"/>
    <w:rsid w:val="00C51BC0"/>
    <w:rsid w:val="00C5282F"/>
    <w:rsid w:val="00C52D47"/>
    <w:rsid w:val="00C52F92"/>
    <w:rsid w:val="00C53556"/>
    <w:rsid w:val="00C54321"/>
    <w:rsid w:val="00C54C6F"/>
    <w:rsid w:val="00C55222"/>
    <w:rsid w:val="00C5522B"/>
    <w:rsid w:val="00C5559A"/>
    <w:rsid w:val="00C555B9"/>
    <w:rsid w:val="00C5561D"/>
    <w:rsid w:val="00C55719"/>
    <w:rsid w:val="00C55A89"/>
    <w:rsid w:val="00C55C36"/>
    <w:rsid w:val="00C55F2E"/>
    <w:rsid w:val="00C5604F"/>
    <w:rsid w:val="00C560B4"/>
    <w:rsid w:val="00C56247"/>
    <w:rsid w:val="00C566F7"/>
    <w:rsid w:val="00C56ADC"/>
    <w:rsid w:val="00C56B45"/>
    <w:rsid w:val="00C56EC2"/>
    <w:rsid w:val="00C56F98"/>
    <w:rsid w:val="00C56FEA"/>
    <w:rsid w:val="00C57099"/>
    <w:rsid w:val="00C573C0"/>
    <w:rsid w:val="00C573DC"/>
    <w:rsid w:val="00C575CC"/>
    <w:rsid w:val="00C57A0B"/>
    <w:rsid w:val="00C57A13"/>
    <w:rsid w:val="00C57CB9"/>
    <w:rsid w:val="00C57DEB"/>
    <w:rsid w:val="00C600C9"/>
    <w:rsid w:val="00C603F4"/>
    <w:rsid w:val="00C604B7"/>
    <w:rsid w:val="00C605BC"/>
    <w:rsid w:val="00C6063B"/>
    <w:rsid w:val="00C60956"/>
    <w:rsid w:val="00C6108C"/>
    <w:rsid w:val="00C610BF"/>
    <w:rsid w:val="00C61338"/>
    <w:rsid w:val="00C61475"/>
    <w:rsid w:val="00C614A6"/>
    <w:rsid w:val="00C619AA"/>
    <w:rsid w:val="00C619F3"/>
    <w:rsid w:val="00C61A32"/>
    <w:rsid w:val="00C61FEB"/>
    <w:rsid w:val="00C62641"/>
    <w:rsid w:val="00C62EE7"/>
    <w:rsid w:val="00C62F62"/>
    <w:rsid w:val="00C6371A"/>
    <w:rsid w:val="00C63942"/>
    <w:rsid w:val="00C63B79"/>
    <w:rsid w:val="00C643CA"/>
    <w:rsid w:val="00C64AC4"/>
    <w:rsid w:val="00C64B94"/>
    <w:rsid w:val="00C64D0B"/>
    <w:rsid w:val="00C64ED7"/>
    <w:rsid w:val="00C65054"/>
    <w:rsid w:val="00C65AA6"/>
    <w:rsid w:val="00C6645C"/>
    <w:rsid w:val="00C665E5"/>
    <w:rsid w:val="00C66644"/>
    <w:rsid w:val="00C6683C"/>
    <w:rsid w:val="00C66959"/>
    <w:rsid w:val="00C671FF"/>
    <w:rsid w:val="00C67528"/>
    <w:rsid w:val="00C675E4"/>
    <w:rsid w:val="00C67C6C"/>
    <w:rsid w:val="00C700C3"/>
    <w:rsid w:val="00C700F2"/>
    <w:rsid w:val="00C702D6"/>
    <w:rsid w:val="00C7071A"/>
    <w:rsid w:val="00C7084D"/>
    <w:rsid w:val="00C71475"/>
    <w:rsid w:val="00C716FC"/>
    <w:rsid w:val="00C71A2C"/>
    <w:rsid w:val="00C71BF6"/>
    <w:rsid w:val="00C71DF7"/>
    <w:rsid w:val="00C72E33"/>
    <w:rsid w:val="00C72F86"/>
    <w:rsid w:val="00C732AA"/>
    <w:rsid w:val="00C737D5"/>
    <w:rsid w:val="00C739B4"/>
    <w:rsid w:val="00C74371"/>
    <w:rsid w:val="00C745D9"/>
    <w:rsid w:val="00C747CB"/>
    <w:rsid w:val="00C74BB1"/>
    <w:rsid w:val="00C750BA"/>
    <w:rsid w:val="00C751A0"/>
    <w:rsid w:val="00C751A8"/>
    <w:rsid w:val="00C75251"/>
    <w:rsid w:val="00C75274"/>
    <w:rsid w:val="00C75773"/>
    <w:rsid w:val="00C758EC"/>
    <w:rsid w:val="00C760C7"/>
    <w:rsid w:val="00C761F8"/>
    <w:rsid w:val="00C764A4"/>
    <w:rsid w:val="00C76568"/>
    <w:rsid w:val="00C76961"/>
    <w:rsid w:val="00C76C4D"/>
    <w:rsid w:val="00C76CD1"/>
    <w:rsid w:val="00C77483"/>
    <w:rsid w:val="00C77D5F"/>
    <w:rsid w:val="00C77D91"/>
    <w:rsid w:val="00C80098"/>
    <w:rsid w:val="00C80334"/>
    <w:rsid w:val="00C80889"/>
    <w:rsid w:val="00C80DD9"/>
    <w:rsid w:val="00C81340"/>
    <w:rsid w:val="00C8182A"/>
    <w:rsid w:val="00C81BD0"/>
    <w:rsid w:val="00C81CA2"/>
    <w:rsid w:val="00C82240"/>
    <w:rsid w:val="00C826C6"/>
    <w:rsid w:val="00C83324"/>
    <w:rsid w:val="00C83A57"/>
    <w:rsid w:val="00C84058"/>
    <w:rsid w:val="00C846F0"/>
    <w:rsid w:val="00C84807"/>
    <w:rsid w:val="00C84D6C"/>
    <w:rsid w:val="00C84DD7"/>
    <w:rsid w:val="00C85871"/>
    <w:rsid w:val="00C85CFB"/>
    <w:rsid w:val="00C85D79"/>
    <w:rsid w:val="00C8619F"/>
    <w:rsid w:val="00C863B0"/>
    <w:rsid w:val="00C86569"/>
    <w:rsid w:val="00C8693D"/>
    <w:rsid w:val="00C86CE3"/>
    <w:rsid w:val="00C86F82"/>
    <w:rsid w:val="00C8780F"/>
    <w:rsid w:val="00C87863"/>
    <w:rsid w:val="00C90136"/>
    <w:rsid w:val="00C90223"/>
    <w:rsid w:val="00C9026A"/>
    <w:rsid w:val="00C90420"/>
    <w:rsid w:val="00C904D6"/>
    <w:rsid w:val="00C90AD1"/>
    <w:rsid w:val="00C91484"/>
    <w:rsid w:val="00C91678"/>
    <w:rsid w:val="00C91738"/>
    <w:rsid w:val="00C91A59"/>
    <w:rsid w:val="00C92387"/>
    <w:rsid w:val="00C927A8"/>
    <w:rsid w:val="00C927EF"/>
    <w:rsid w:val="00C92A0D"/>
    <w:rsid w:val="00C92DA6"/>
    <w:rsid w:val="00C930A0"/>
    <w:rsid w:val="00C93241"/>
    <w:rsid w:val="00C93319"/>
    <w:rsid w:val="00C9452C"/>
    <w:rsid w:val="00C94742"/>
    <w:rsid w:val="00C95E7B"/>
    <w:rsid w:val="00C960A8"/>
    <w:rsid w:val="00C9666E"/>
    <w:rsid w:val="00C96E2C"/>
    <w:rsid w:val="00C97448"/>
    <w:rsid w:val="00C97A2C"/>
    <w:rsid w:val="00CA0011"/>
    <w:rsid w:val="00CA0233"/>
    <w:rsid w:val="00CA08FD"/>
    <w:rsid w:val="00CA1381"/>
    <w:rsid w:val="00CA1723"/>
    <w:rsid w:val="00CA1D7A"/>
    <w:rsid w:val="00CA2825"/>
    <w:rsid w:val="00CA2C23"/>
    <w:rsid w:val="00CA2E5E"/>
    <w:rsid w:val="00CA2ED9"/>
    <w:rsid w:val="00CA3D35"/>
    <w:rsid w:val="00CA412A"/>
    <w:rsid w:val="00CA4B58"/>
    <w:rsid w:val="00CA4DC6"/>
    <w:rsid w:val="00CA5E4B"/>
    <w:rsid w:val="00CA60B8"/>
    <w:rsid w:val="00CA60DF"/>
    <w:rsid w:val="00CA6EC7"/>
    <w:rsid w:val="00CA6FD5"/>
    <w:rsid w:val="00CA7814"/>
    <w:rsid w:val="00CB0186"/>
    <w:rsid w:val="00CB058C"/>
    <w:rsid w:val="00CB158B"/>
    <w:rsid w:val="00CB18A5"/>
    <w:rsid w:val="00CB230E"/>
    <w:rsid w:val="00CB233D"/>
    <w:rsid w:val="00CB25D3"/>
    <w:rsid w:val="00CB28DF"/>
    <w:rsid w:val="00CB3712"/>
    <w:rsid w:val="00CB3915"/>
    <w:rsid w:val="00CB39FF"/>
    <w:rsid w:val="00CB3BE7"/>
    <w:rsid w:val="00CB4C28"/>
    <w:rsid w:val="00CB4DBF"/>
    <w:rsid w:val="00CB52DB"/>
    <w:rsid w:val="00CB5483"/>
    <w:rsid w:val="00CB57DD"/>
    <w:rsid w:val="00CB5863"/>
    <w:rsid w:val="00CB5A22"/>
    <w:rsid w:val="00CB5B5A"/>
    <w:rsid w:val="00CB5BD9"/>
    <w:rsid w:val="00CB60C1"/>
    <w:rsid w:val="00CB627D"/>
    <w:rsid w:val="00CB62E5"/>
    <w:rsid w:val="00CB6791"/>
    <w:rsid w:val="00CB68D8"/>
    <w:rsid w:val="00CB709F"/>
    <w:rsid w:val="00CB71EE"/>
    <w:rsid w:val="00CB7968"/>
    <w:rsid w:val="00CC2055"/>
    <w:rsid w:val="00CC2390"/>
    <w:rsid w:val="00CC27EB"/>
    <w:rsid w:val="00CC2845"/>
    <w:rsid w:val="00CC2DF4"/>
    <w:rsid w:val="00CC32AF"/>
    <w:rsid w:val="00CC32FD"/>
    <w:rsid w:val="00CC3BC7"/>
    <w:rsid w:val="00CC44BA"/>
    <w:rsid w:val="00CC4532"/>
    <w:rsid w:val="00CC4E86"/>
    <w:rsid w:val="00CC532E"/>
    <w:rsid w:val="00CC5390"/>
    <w:rsid w:val="00CC5415"/>
    <w:rsid w:val="00CC55EC"/>
    <w:rsid w:val="00CC5BD7"/>
    <w:rsid w:val="00CC63CE"/>
    <w:rsid w:val="00CC67E4"/>
    <w:rsid w:val="00CC68E5"/>
    <w:rsid w:val="00CC6B1F"/>
    <w:rsid w:val="00CC6ED1"/>
    <w:rsid w:val="00CC7030"/>
    <w:rsid w:val="00CC722F"/>
    <w:rsid w:val="00CC7B15"/>
    <w:rsid w:val="00CC7C1C"/>
    <w:rsid w:val="00CD0219"/>
    <w:rsid w:val="00CD063E"/>
    <w:rsid w:val="00CD0FA4"/>
    <w:rsid w:val="00CD14C6"/>
    <w:rsid w:val="00CD1582"/>
    <w:rsid w:val="00CD18C3"/>
    <w:rsid w:val="00CD1A3E"/>
    <w:rsid w:val="00CD2141"/>
    <w:rsid w:val="00CD240E"/>
    <w:rsid w:val="00CD253A"/>
    <w:rsid w:val="00CD26F3"/>
    <w:rsid w:val="00CD290E"/>
    <w:rsid w:val="00CD2D72"/>
    <w:rsid w:val="00CD3075"/>
    <w:rsid w:val="00CD3150"/>
    <w:rsid w:val="00CD325C"/>
    <w:rsid w:val="00CD3336"/>
    <w:rsid w:val="00CD3B88"/>
    <w:rsid w:val="00CD416C"/>
    <w:rsid w:val="00CD4409"/>
    <w:rsid w:val="00CD44B8"/>
    <w:rsid w:val="00CD52DE"/>
    <w:rsid w:val="00CD5BF2"/>
    <w:rsid w:val="00CD609C"/>
    <w:rsid w:val="00CD6B4D"/>
    <w:rsid w:val="00CD6D2E"/>
    <w:rsid w:val="00CE023F"/>
    <w:rsid w:val="00CE034C"/>
    <w:rsid w:val="00CE062F"/>
    <w:rsid w:val="00CE0896"/>
    <w:rsid w:val="00CE0D32"/>
    <w:rsid w:val="00CE1411"/>
    <w:rsid w:val="00CE1ABF"/>
    <w:rsid w:val="00CE29AE"/>
    <w:rsid w:val="00CE29FA"/>
    <w:rsid w:val="00CE2C05"/>
    <w:rsid w:val="00CE2E90"/>
    <w:rsid w:val="00CE2FE8"/>
    <w:rsid w:val="00CE3065"/>
    <w:rsid w:val="00CE31AF"/>
    <w:rsid w:val="00CE3209"/>
    <w:rsid w:val="00CE38FB"/>
    <w:rsid w:val="00CE3CAF"/>
    <w:rsid w:val="00CE3FA3"/>
    <w:rsid w:val="00CE4287"/>
    <w:rsid w:val="00CE486A"/>
    <w:rsid w:val="00CE4A52"/>
    <w:rsid w:val="00CE4BF3"/>
    <w:rsid w:val="00CE4FBA"/>
    <w:rsid w:val="00CE5971"/>
    <w:rsid w:val="00CE5CFA"/>
    <w:rsid w:val="00CE6224"/>
    <w:rsid w:val="00CE6653"/>
    <w:rsid w:val="00CE6913"/>
    <w:rsid w:val="00CE76AA"/>
    <w:rsid w:val="00CE781B"/>
    <w:rsid w:val="00CE7946"/>
    <w:rsid w:val="00CF03D1"/>
    <w:rsid w:val="00CF144B"/>
    <w:rsid w:val="00CF1658"/>
    <w:rsid w:val="00CF1D0F"/>
    <w:rsid w:val="00CF1D63"/>
    <w:rsid w:val="00CF377C"/>
    <w:rsid w:val="00CF3892"/>
    <w:rsid w:val="00CF3D10"/>
    <w:rsid w:val="00CF3DBB"/>
    <w:rsid w:val="00CF4801"/>
    <w:rsid w:val="00CF4A66"/>
    <w:rsid w:val="00CF4ED8"/>
    <w:rsid w:val="00CF53DF"/>
    <w:rsid w:val="00CF5891"/>
    <w:rsid w:val="00CF5FB9"/>
    <w:rsid w:val="00CF6AF4"/>
    <w:rsid w:val="00CF6FCE"/>
    <w:rsid w:val="00CF722E"/>
    <w:rsid w:val="00CF7AED"/>
    <w:rsid w:val="00CF7E8D"/>
    <w:rsid w:val="00D002FB"/>
    <w:rsid w:val="00D006D4"/>
    <w:rsid w:val="00D00DFC"/>
    <w:rsid w:val="00D0126C"/>
    <w:rsid w:val="00D01873"/>
    <w:rsid w:val="00D01978"/>
    <w:rsid w:val="00D021B1"/>
    <w:rsid w:val="00D021E4"/>
    <w:rsid w:val="00D02569"/>
    <w:rsid w:val="00D03338"/>
    <w:rsid w:val="00D033DA"/>
    <w:rsid w:val="00D0351E"/>
    <w:rsid w:val="00D0364F"/>
    <w:rsid w:val="00D0394E"/>
    <w:rsid w:val="00D04612"/>
    <w:rsid w:val="00D048D2"/>
    <w:rsid w:val="00D04A4C"/>
    <w:rsid w:val="00D04B0C"/>
    <w:rsid w:val="00D0512F"/>
    <w:rsid w:val="00D051CD"/>
    <w:rsid w:val="00D062B5"/>
    <w:rsid w:val="00D076AB"/>
    <w:rsid w:val="00D0786B"/>
    <w:rsid w:val="00D07BB6"/>
    <w:rsid w:val="00D07FB2"/>
    <w:rsid w:val="00D101E8"/>
    <w:rsid w:val="00D102BE"/>
    <w:rsid w:val="00D10B0B"/>
    <w:rsid w:val="00D1255D"/>
    <w:rsid w:val="00D12A5D"/>
    <w:rsid w:val="00D12DEA"/>
    <w:rsid w:val="00D12E62"/>
    <w:rsid w:val="00D13FBF"/>
    <w:rsid w:val="00D144C9"/>
    <w:rsid w:val="00D1455B"/>
    <w:rsid w:val="00D147E8"/>
    <w:rsid w:val="00D14908"/>
    <w:rsid w:val="00D150B0"/>
    <w:rsid w:val="00D150F6"/>
    <w:rsid w:val="00D15684"/>
    <w:rsid w:val="00D15C5C"/>
    <w:rsid w:val="00D167E4"/>
    <w:rsid w:val="00D168F9"/>
    <w:rsid w:val="00D1695C"/>
    <w:rsid w:val="00D16A2C"/>
    <w:rsid w:val="00D16F87"/>
    <w:rsid w:val="00D16FF7"/>
    <w:rsid w:val="00D172F2"/>
    <w:rsid w:val="00D1751A"/>
    <w:rsid w:val="00D1782C"/>
    <w:rsid w:val="00D179A8"/>
    <w:rsid w:val="00D20965"/>
    <w:rsid w:val="00D211BE"/>
    <w:rsid w:val="00D218B8"/>
    <w:rsid w:val="00D21C1E"/>
    <w:rsid w:val="00D222EB"/>
    <w:rsid w:val="00D223C3"/>
    <w:rsid w:val="00D22628"/>
    <w:rsid w:val="00D22D30"/>
    <w:rsid w:val="00D23634"/>
    <w:rsid w:val="00D2372B"/>
    <w:rsid w:val="00D23A7E"/>
    <w:rsid w:val="00D23EF5"/>
    <w:rsid w:val="00D25C88"/>
    <w:rsid w:val="00D25F06"/>
    <w:rsid w:val="00D25FEF"/>
    <w:rsid w:val="00D269E7"/>
    <w:rsid w:val="00D26BFD"/>
    <w:rsid w:val="00D26C43"/>
    <w:rsid w:val="00D26C65"/>
    <w:rsid w:val="00D2716F"/>
    <w:rsid w:val="00D2754D"/>
    <w:rsid w:val="00D2757A"/>
    <w:rsid w:val="00D275EF"/>
    <w:rsid w:val="00D276CE"/>
    <w:rsid w:val="00D277C2"/>
    <w:rsid w:val="00D27F05"/>
    <w:rsid w:val="00D2EFB9"/>
    <w:rsid w:val="00D3090E"/>
    <w:rsid w:val="00D30934"/>
    <w:rsid w:val="00D320E8"/>
    <w:rsid w:val="00D3282C"/>
    <w:rsid w:val="00D32DBC"/>
    <w:rsid w:val="00D331BD"/>
    <w:rsid w:val="00D3345F"/>
    <w:rsid w:val="00D33D2B"/>
    <w:rsid w:val="00D341E1"/>
    <w:rsid w:val="00D34271"/>
    <w:rsid w:val="00D34451"/>
    <w:rsid w:val="00D35389"/>
    <w:rsid w:val="00D356A1"/>
    <w:rsid w:val="00D35720"/>
    <w:rsid w:val="00D35917"/>
    <w:rsid w:val="00D35B76"/>
    <w:rsid w:val="00D361BF"/>
    <w:rsid w:val="00D36631"/>
    <w:rsid w:val="00D36679"/>
    <w:rsid w:val="00D366B1"/>
    <w:rsid w:val="00D3687D"/>
    <w:rsid w:val="00D36E6A"/>
    <w:rsid w:val="00D36EAA"/>
    <w:rsid w:val="00D36F41"/>
    <w:rsid w:val="00D36FDA"/>
    <w:rsid w:val="00D37560"/>
    <w:rsid w:val="00D378FE"/>
    <w:rsid w:val="00D37BC0"/>
    <w:rsid w:val="00D37CAE"/>
    <w:rsid w:val="00D37FC6"/>
    <w:rsid w:val="00D40560"/>
    <w:rsid w:val="00D405B8"/>
    <w:rsid w:val="00D40770"/>
    <w:rsid w:val="00D408A7"/>
    <w:rsid w:val="00D410CA"/>
    <w:rsid w:val="00D41427"/>
    <w:rsid w:val="00D41F33"/>
    <w:rsid w:val="00D422B8"/>
    <w:rsid w:val="00D424C7"/>
    <w:rsid w:val="00D42D78"/>
    <w:rsid w:val="00D42DFE"/>
    <w:rsid w:val="00D42F27"/>
    <w:rsid w:val="00D44098"/>
    <w:rsid w:val="00D440E2"/>
    <w:rsid w:val="00D440E9"/>
    <w:rsid w:val="00D4599C"/>
    <w:rsid w:val="00D45E0E"/>
    <w:rsid w:val="00D474EE"/>
    <w:rsid w:val="00D475BE"/>
    <w:rsid w:val="00D500A4"/>
    <w:rsid w:val="00D5020E"/>
    <w:rsid w:val="00D50249"/>
    <w:rsid w:val="00D511DF"/>
    <w:rsid w:val="00D51B22"/>
    <w:rsid w:val="00D51F91"/>
    <w:rsid w:val="00D5258B"/>
    <w:rsid w:val="00D5274E"/>
    <w:rsid w:val="00D52D91"/>
    <w:rsid w:val="00D53484"/>
    <w:rsid w:val="00D536E5"/>
    <w:rsid w:val="00D53791"/>
    <w:rsid w:val="00D538F1"/>
    <w:rsid w:val="00D5486C"/>
    <w:rsid w:val="00D55575"/>
    <w:rsid w:val="00D558FD"/>
    <w:rsid w:val="00D55C0B"/>
    <w:rsid w:val="00D55C29"/>
    <w:rsid w:val="00D567AD"/>
    <w:rsid w:val="00D5683D"/>
    <w:rsid w:val="00D56C8B"/>
    <w:rsid w:val="00D56F77"/>
    <w:rsid w:val="00D579BB"/>
    <w:rsid w:val="00D57CB6"/>
    <w:rsid w:val="00D57E78"/>
    <w:rsid w:val="00D601FA"/>
    <w:rsid w:val="00D6053D"/>
    <w:rsid w:val="00D6070A"/>
    <w:rsid w:val="00D60A9D"/>
    <w:rsid w:val="00D61393"/>
    <w:rsid w:val="00D61BC2"/>
    <w:rsid w:val="00D62135"/>
    <w:rsid w:val="00D6268C"/>
    <w:rsid w:val="00D626AF"/>
    <w:rsid w:val="00D62827"/>
    <w:rsid w:val="00D62B77"/>
    <w:rsid w:val="00D62BE8"/>
    <w:rsid w:val="00D62D0A"/>
    <w:rsid w:val="00D62EEE"/>
    <w:rsid w:val="00D62F67"/>
    <w:rsid w:val="00D63868"/>
    <w:rsid w:val="00D643BB"/>
    <w:rsid w:val="00D651C5"/>
    <w:rsid w:val="00D652C1"/>
    <w:rsid w:val="00D65714"/>
    <w:rsid w:val="00D657C8"/>
    <w:rsid w:val="00D659CE"/>
    <w:rsid w:val="00D65CD5"/>
    <w:rsid w:val="00D66A4F"/>
    <w:rsid w:val="00D67582"/>
    <w:rsid w:val="00D67945"/>
    <w:rsid w:val="00D70920"/>
    <w:rsid w:val="00D70D24"/>
    <w:rsid w:val="00D716B8"/>
    <w:rsid w:val="00D71738"/>
    <w:rsid w:val="00D719D6"/>
    <w:rsid w:val="00D720EA"/>
    <w:rsid w:val="00D72104"/>
    <w:rsid w:val="00D7242F"/>
    <w:rsid w:val="00D7269B"/>
    <w:rsid w:val="00D7286E"/>
    <w:rsid w:val="00D729F0"/>
    <w:rsid w:val="00D73935"/>
    <w:rsid w:val="00D73C3D"/>
    <w:rsid w:val="00D74570"/>
    <w:rsid w:val="00D747AA"/>
    <w:rsid w:val="00D74CB2"/>
    <w:rsid w:val="00D74E74"/>
    <w:rsid w:val="00D75243"/>
    <w:rsid w:val="00D75806"/>
    <w:rsid w:val="00D75A1D"/>
    <w:rsid w:val="00D75C63"/>
    <w:rsid w:val="00D75CFF"/>
    <w:rsid w:val="00D7618E"/>
    <w:rsid w:val="00D76498"/>
    <w:rsid w:val="00D765BA"/>
    <w:rsid w:val="00D774C3"/>
    <w:rsid w:val="00D77E06"/>
    <w:rsid w:val="00D807B5"/>
    <w:rsid w:val="00D80A8A"/>
    <w:rsid w:val="00D81387"/>
    <w:rsid w:val="00D81564"/>
    <w:rsid w:val="00D81661"/>
    <w:rsid w:val="00D81681"/>
    <w:rsid w:val="00D81846"/>
    <w:rsid w:val="00D819C4"/>
    <w:rsid w:val="00D81F09"/>
    <w:rsid w:val="00D82114"/>
    <w:rsid w:val="00D82904"/>
    <w:rsid w:val="00D83199"/>
    <w:rsid w:val="00D839F5"/>
    <w:rsid w:val="00D840C7"/>
    <w:rsid w:val="00D84144"/>
    <w:rsid w:val="00D84293"/>
    <w:rsid w:val="00D843CD"/>
    <w:rsid w:val="00D84B5F"/>
    <w:rsid w:val="00D84CE1"/>
    <w:rsid w:val="00D85453"/>
    <w:rsid w:val="00D85BF3"/>
    <w:rsid w:val="00D86322"/>
    <w:rsid w:val="00D86533"/>
    <w:rsid w:val="00D865DF"/>
    <w:rsid w:val="00D87590"/>
    <w:rsid w:val="00D87713"/>
    <w:rsid w:val="00D87B2A"/>
    <w:rsid w:val="00D87BC8"/>
    <w:rsid w:val="00D87C90"/>
    <w:rsid w:val="00D87FF8"/>
    <w:rsid w:val="00D90B66"/>
    <w:rsid w:val="00D90C20"/>
    <w:rsid w:val="00D90CEB"/>
    <w:rsid w:val="00D911EB"/>
    <w:rsid w:val="00D9295E"/>
    <w:rsid w:val="00D92EE3"/>
    <w:rsid w:val="00D934AC"/>
    <w:rsid w:val="00D93A60"/>
    <w:rsid w:val="00D93B5E"/>
    <w:rsid w:val="00D94967"/>
    <w:rsid w:val="00D957A1"/>
    <w:rsid w:val="00D95850"/>
    <w:rsid w:val="00D95A0F"/>
    <w:rsid w:val="00D9604C"/>
    <w:rsid w:val="00D962B8"/>
    <w:rsid w:val="00D96535"/>
    <w:rsid w:val="00D966D5"/>
    <w:rsid w:val="00D96C43"/>
    <w:rsid w:val="00D96CEA"/>
    <w:rsid w:val="00D971C0"/>
    <w:rsid w:val="00D97E70"/>
    <w:rsid w:val="00DA06BA"/>
    <w:rsid w:val="00DA0902"/>
    <w:rsid w:val="00DA0D59"/>
    <w:rsid w:val="00DA0F24"/>
    <w:rsid w:val="00DA101A"/>
    <w:rsid w:val="00DA12F8"/>
    <w:rsid w:val="00DA182E"/>
    <w:rsid w:val="00DA1969"/>
    <w:rsid w:val="00DA1D64"/>
    <w:rsid w:val="00DA21A0"/>
    <w:rsid w:val="00DA243A"/>
    <w:rsid w:val="00DA2688"/>
    <w:rsid w:val="00DA29DB"/>
    <w:rsid w:val="00DA2A14"/>
    <w:rsid w:val="00DA2D16"/>
    <w:rsid w:val="00DA2D73"/>
    <w:rsid w:val="00DA34E5"/>
    <w:rsid w:val="00DA35AC"/>
    <w:rsid w:val="00DA36E2"/>
    <w:rsid w:val="00DA3A5F"/>
    <w:rsid w:val="00DA434C"/>
    <w:rsid w:val="00DA4371"/>
    <w:rsid w:val="00DA4672"/>
    <w:rsid w:val="00DA475B"/>
    <w:rsid w:val="00DA4786"/>
    <w:rsid w:val="00DA48D6"/>
    <w:rsid w:val="00DA49BA"/>
    <w:rsid w:val="00DA5671"/>
    <w:rsid w:val="00DA57D8"/>
    <w:rsid w:val="00DA5C95"/>
    <w:rsid w:val="00DA637F"/>
    <w:rsid w:val="00DA6456"/>
    <w:rsid w:val="00DA6A62"/>
    <w:rsid w:val="00DA6E45"/>
    <w:rsid w:val="00DA739D"/>
    <w:rsid w:val="00DA79A5"/>
    <w:rsid w:val="00DA7D47"/>
    <w:rsid w:val="00DA7F95"/>
    <w:rsid w:val="00DB0067"/>
    <w:rsid w:val="00DB1758"/>
    <w:rsid w:val="00DB1FA7"/>
    <w:rsid w:val="00DB1FE5"/>
    <w:rsid w:val="00DB250E"/>
    <w:rsid w:val="00DB2774"/>
    <w:rsid w:val="00DB2BD0"/>
    <w:rsid w:val="00DB2CE6"/>
    <w:rsid w:val="00DB2D4A"/>
    <w:rsid w:val="00DB2E6A"/>
    <w:rsid w:val="00DB3422"/>
    <w:rsid w:val="00DB34FC"/>
    <w:rsid w:val="00DB3675"/>
    <w:rsid w:val="00DB3BFD"/>
    <w:rsid w:val="00DB3DE6"/>
    <w:rsid w:val="00DB422C"/>
    <w:rsid w:val="00DB468B"/>
    <w:rsid w:val="00DB49FE"/>
    <w:rsid w:val="00DB4CE1"/>
    <w:rsid w:val="00DB4DCB"/>
    <w:rsid w:val="00DB5B0E"/>
    <w:rsid w:val="00DB5D42"/>
    <w:rsid w:val="00DB5EB6"/>
    <w:rsid w:val="00DB62D8"/>
    <w:rsid w:val="00DB6467"/>
    <w:rsid w:val="00DB658A"/>
    <w:rsid w:val="00DB6A32"/>
    <w:rsid w:val="00DB6B02"/>
    <w:rsid w:val="00DB6B1D"/>
    <w:rsid w:val="00DB6C44"/>
    <w:rsid w:val="00DB6ED6"/>
    <w:rsid w:val="00DB71AF"/>
    <w:rsid w:val="00DB7827"/>
    <w:rsid w:val="00DB7CC8"/>
    <w:rsid w:val="00DC0EE7"/>
    <w:rsid w:val="00DC15FC"/>
    <w:rsid w:val="00DC17E5"/>
    <w:rsid w:val="00DC1A77"/>
    <w:rsid w:val="00DC1CC6"/>
    <w:rsid w:val="00DC2114"/>
    <w:rsid w:val="00DC25E6"/>
    <w:rsid w:val="00DC2700"/>
    <w:rsid w:val="00DC282C"/>
    <w:rsid w:val="00DC3AF0"/>
    <w:rsid w:val="00DC3B2E"/>
    <w:rsid w:val="00DC4780"/>
    <w:rsid w:val="00DC4E73"/>
    <w:rsid w:val="00DC5780"/>
    <w:rsid w:val="00DC5883"/>
    <w:rsid w:val="00DC5E8A"/>
    <w:rsid w:val="00DC62DF"/>
    <w:rsid w:val="00DC6843"/>
    <w:rsid w:val="00DC69E0"/>
    <w:rsid w:val="00DC6C2C"/>
    <w:rsid w:val="00DC7242"/>
    <w:rsid w:val="00DC74FF"/>
    <w:rsid w:val="00DC75A4"/>
    <w:rsid w:val="00DC7635"/>
    <w:rsid w:val="00DC7707"/>
    <w:rsid w:val="00DC7C54"/>
    <w:rsid w:val="00DC7DD5"/>
    <w:rsid w:val="00DC7F41"/>
    <w:rsid w:val="00DD0257"/>
    <w:rsid w:val="00DD0437"/>
    <w:rsid w:val="00DD0884"/>
    <w:rsid w:val="00DD0F1D"/>
    <w:rsid w:val="00DD163F"/>
    <w:rsid w:val="00DD1EE2"/>
    <w:rsid w:val="00DD2026"/>
    <w:rsid w:val="00DD21CB"/>
    <w:rsid w:val="00DD243D"/>
    <w:rsid w:val="00DD2695"/>
    <w:rsid w:val="00DD2AC3"/>
    <w:rsid w:val="00DD2EC0"/>
    <w:rsid w:val="00DD3698"/>
    <w:rsid w:val="00DD41C3"/>
    <w:rsid w:val="00DD4655"/>
    <w:rsid w:val="00DD47ED"/>
    <w:rsid w:val="00DD4E17"/>
    <w:rsid w:val="00DD5069"/>
    <w:rsid w:val="00DD53C7"/>
    <w:rsid w:val="00DD54DC"/>
    <w:rsid w:val="00DD577E"/>
    <w:rsid w:val="00DD6CC4"/>
    <w:rsid w:val="00DD72EC"/>
    <w:rsid w:val="00DD7723"/>
    <w:rsid w:val="00DD7A96"/>
    <w:rsid w:val="00DD7BA9"/>
    <w:rsid w:val="00DE04CC"/>
    <w:rsid w:val="00DE0DA6"/>
    <w:rsid w:val="00DE1512"/>
    <w:rsid w:val="00DE15ED"/>
    <w:rsid w:val="00DE19EE"/>
    <w:rsid w:val="00DE1A01"/>
    <w:rsid w:val="00DE1C0B"/>
    <w:rsid w:val="00DE244A"/>
    <w:rsid w:val="00DE2668"/>
    <w:rsid w:val="00DE29A6"/>
    <w:rsid w:val="00DE4131"/>
    <w:rsid w:val="00DE47EA"/>
    <w:rsid w:val="00DE5296"/>
    <w:rsid w:val="00DE54E3"/>
    <w:rsid w:val="00DE55B6"/>
    <w:rsid w:val="00DE5D79"/>
    <w:rsid w:val="00DE620F"/>
    <w:rsid w:val="00DE648E"/>
    <w:rsid w:val="00DE651D"/>
    <w:rsid w:val="00DE676E"/>
    <w:rsid w:val="00DE69F5"/>
    <w:rsid w:val="00DE6AB3"/>
    <w:rsid w:val="00DE6BBA"/>
    <w:rsid w:val="00DE6C95"/>
    <w:rsid w:val="00DE702E"/>
    <w:rsid w:val="00DE7098"/>
    <w:rsid w:val="00DE70BC"/>
    <w:rsid w:val="00DE7512"/>
    <w:rsid w:val="00DE762C"/>
    <w:rsid w:val="00DE7E4E"/>
    <w:rsid w:val="00DF095F"/>
    <w:rsid w:val="00DF0A11"/>
    <w:rsid w:val="00DF12E9"/>
    <w:rsid w:val="00DF1620"/>
    <w:rsid w:val="00DF1CC6"/>
    <w:rsid w:val="00DF2485"/>
    <w:rsid w:val="00DF28E4"/>
    <w:rsid w:val="00DF2DE5"/>
    <w:rsid w:val="00DF3219"/>
    <w:rsid w:val="00DF3587"/>
    <w:rsid w:val="00DF36FD"/>
    <w:rsid w:val="00DF38D1"/>
    <w:rsid w:val="00DF3C2E"/>
    <w:rsid w:val="00DF48D8"/>
    <w:rsid w:val="00DF4D6D"/>
    <w:rsid w:val="00DF54BE"/>
    <w:rsid w:val="00DF5C87"/>
    <w:rsid w:val="00DF6068"/>
    <w:rsid w:val="00DF62F5"/>
    <w:rsid w:val="00DF66CD"/>
    <w:rsid w:val="00DF6DF6"/>
    <w:rsid w:val="00DF7292"/>
    <w:rsid w:val="00DF7F2D"/>
    <w:rsid w:val="00E00951"/>
    <w:rsid w:val="00E0189D"/>
    <w:rsid w:val="00E027B2"/>
    <w:rsid w:val="00E02BAF"/>
    <w:rsid w:val="00E02C1C"/>
    <w:rsid w:val="00E02E62"/>
    <w:rsid w:val="00E03625"/>
    <w:rsid w:val="00E039C9"/>
    <w:rsid w:val="00E03B6F"/>
    <w:rsid w:val="00E04600"/>
    <w:rsid w:val="00E05D0D"/>
    <w:rsid w:val="00E06475"/>
    <w:rsid w:val="00E0680A"/>
    <w:rsid w:val="00E070B6"/>
    <w:rsid w:val="00E07404"/>
    <w:rsid w:val="00E10180"/>
    <w:rsid w:val="00E10217"/>
    <w:rsid w:val="00E10245"/>
    <w:rsid w:val="00E1041F"/>
    <w:rsid w:val="00E1128E"/>
    <w:rsid w:val="00E11612"/>
    <w:rsid w:val="00E1178F"/>
    <w:rsid w:val="00E12D2E"/>
    <w:rsid w:val="00E13736"/>
    <w:rsid w:val="00E13990"/>
    <w:rsid w:val="00E13A4F"/>
    <w:rsid w:val="00E13CD9"/>
    <w:rsid w:val="00E145CB"/>
    <w:rsid w:val="00E14971"/>
    <w:rsid w:val="00E14AD0"/>
    <w:rsid w:val="00E15918"/>
    <w:rsid w:val="00E1619C"/>
    <w:rsid w:val="00E162E6"/>
    <w:rsid w:val="00E1638E"/>
    <w:rsid w:val="00E16A55"/>
    <w:rsid w:val="00E175FC"/>
    <w:rsid w:val="00E176E1"/>
    <w:rsid w:val="00E201F5"/>
    <w:rsid w:val="00E20314"/>
    <w:rsid w:val="00E20BD3"/>
    <w:rsid w:val="00E21E55"/>
    <w:rsid w:val="00E221E6"/>
    <w:rsid w:val="00E223EC"/>
    <w:rsid w:val="00E22594"/>
    <w:rsid w:val="00E22A8E"/>
    <w:rsid w:val="00E22BB2"/>
    <w:rsid w:val="00E22F0C"/>
    <w:rsid w:val="00E24070"/>
    <w:rsid w:val="00E24565"/>
    <w:rsid w:val="00E24641"/>
    <w:rsid w:val="00E2484D"/>
    <w:rsid w:val="00E24A2C"/>
    <w:rsid w:val="00E24F24"/>
    <w:rsid w:val="00E251B9"/>
    <w:rsid w:val="00E258CF"/>
    <w:rsid w:val="00E26B00"/>
    <w:rsid w:val="00E26BA5"/>
    <w:rsid w:val="00E27007"/>
    <w:rsid w:val="00E2720A"/>
    <w:rsid w:val="00E273E4"/>
    <w:rsid w:val="00E276A8"/>
    <w:rsid w:val="00E27A03"/>
    <w:rsid w:val="00E27AA0"/>
    <w:rsid w:val="00E30279"/>
    <w:rsid w:val="00E305DF"/>
    <w:rsid w:val="00E31845"/>
    <w:rsid w:val="00E318F9"/>
    <w:rsid w:val="00E3218D"/>
    <w:rsid w:val="00E321FE"/>
    <w:rsid w:val="00E32678"/>
    <w:rsid w:val="00E32A89"/>
    <w:rsid w:val="00E32ADE"/>
    <w:rsid w:val="00E33B42"/>
    <w:rsid w:val="00E33E8D"/>
    <w:rsid w:val="00E3566B"/>
    <w:rsid w:val="00E35ADD"/>
    <w:rsid w:val="00E35DF5"/>
    <w:rsid w:val="00E35E4C"/>
    <w:rsid w:val="00E35F90"/>
    <w:rsid w:val="00E3617C"/>
    <w:rsid w:val="00E3677D"/>
    <w:rsid w:val="00E36C55"/>
    <w:rsid w:val="00E36E49"/>
    <w:rsid w:val="00E37D25"/>
    <w:rsid w:val="00E37E22"/>
    <w:rsid w:val="00E37F4F"/>
    <w:rsid w:val="00E4073B"/>
    <w:rsid w:val="00E40BFC"/>
    <w:rsid w:val="00E41CC8"/>
    <w:rsid w:val="00E43064"/>
    <w:rsid w:val="00E43736"/>
    <w:rsid w:val="00E43E19"/>
    <w:rsid w:val="00E44A01"/>
    <w:rsid w:val="00E44B50"/>
    <w:rsid w:val="00E44E5C"/>
    <w:rsid w:val="00E451E5"/>
    <w:rsid w:val="00E4527B"/>
    <w:rsid w:val="00E4551F"/>
    <w:rsid w:val="00E4628B"/>
    <w:rsid w:val="00E46563"/>
    <w:rsid w:val="00E465A9"/>
    <w:rsid w:val="00E500CB"/>
    <w:rsid w:val="00E50714"/>
    <w:rsid w:val="00E50B8B"/>
    <w:rsid w:val="00E50EBE"/>
    <w:rsid w:val="00E510A6"/>
    <w:rsid w:val="00E512AF"/>
    <w:rsid w:val="00E516E4"/>
    <w:rsid w:val="00E51BAB"/>
    <w:rsid w:val="00E51EB8"/>
    <w:rsid w:val="00E5202D"/>
    <w:rsid w:val="00E5206C"/>
    <w:rsid w:val="00E523A3"/>
    <w:rsid w:val="00E52B7C"/>
    <w:rsid w:val="00E52D91"/>
    <w:rsid w:val="00E530EA"/>
    <w:rsid w:val="00E531A5"/>
    <w:rsid w:val="00E536CE"/>
    <w:rsid w:val="00E53CA9"/>
    <w:rsid w:val="00E5428F"/>
    <w:rsid w:val="00E54B20"/>
    <w:rsid w:val="00E54DEA"/>
    <w:rsid w:val="00E55323"/>
    <w:rsid w:val="00E55499"/>
    <w:rsid w:val="00E562FA"/>
    <w:rsid w:val="00E5650D"/>
    <w:rsid w:val="00E56CC8"/>
    <w:rsid w:val="00E56DDE"/>
    <w:rsid w:val="00E574F7"/>
    <w:rsid w:val="00E574FB"/>
    <w:rsid w:val="00E57AD8"/>
    <w:rsid w:val="00E6006A"/>
    <w:rsid w:val="00E601DC"/>
    <w:rsid w:val="00E602AA"/>
    <w:rsid w:val="00E60468"/>
    <w:rsid w:val="00E6060C"/>
    <w:rsid w:val="00E60678"/>
    <w:rsid w:val="00E60F60"/>
    <w:rsid w:val="00E61525"/>
    <w:rsid w:val="00E61B81"/>
    <w:rsid w:val="00E61D5F"/>
    <w:rsid w:val="00E62304"/>
    <w:rsid w:val="00E62324"/>
    <w:rsid w:val="00E626BA"/>
    <w:rsid w:val="00E62876"/>
    <w:rsid w:val="00E6343C"/>
    <w:rsid w:val="00E63D98"/>
    <w:rsid w:val="00E63DE3"/>
    <w:rsid w:val="00E63F76"/>
    <w:rsid w:val="00E641DB"/>
    <w:rsid w:val="00E643A9"/>
    <w:rsid w:val="00E6473F"/>
    <w:rsid w:val="00E64A1E"/>
    <w:rsid w:val="00E64AC7"/>
    <w:rsid w:val="00E66218"/>
    <w:rsid w:val="00E663C8"/>
    <w:rsid w:val="00E66699"/>
    <w:rsid w:val="00E669B3"/>
    <w:rsid w:val="00E66C11"/>
    <w:rsid w:val="00E66EC7"/>
    <w:rsid w:val="00E66EC8"/>
    <w:rsid w:val="00E67209"/>
    <w:rsid w:val="00E67342"/>
    <w:rsid w:val="00E677A1"/>
    <w:rsid w:val="00E67836"/>
    <w:rsid w:val="00E67B56"/>
    <w:rsid w:val="00E70813"/>
    <w:rsid w:val="00E71DC5"/>
    <w:rsid w:val="00E71E2F"/>
    <w:rsid w:val="00E72598"/>
    <w:rsid w:val="00E72655"/>
    <w:rsid w:val="00E729DC"/>
    <w:rsid w:val="00E72A3A"/>
    <w:rsid w:val="00E72F8A"/>
    <w:rsid w:val="00E75243"/>
    <w:rsid w:val="00E75B68"/>
    <w:rsid w:val="00E75C31"/>
    <w:rsid w:val="00E75F3E"/>
    <w:rsid w:val="00E76A0E"/>
    <w:rsid w:val="00E76AFE"/>
    <w:rsid w:val="00E777BA"/>
    <w:rsid w:val="00E77E3D"/>
    <w:rsid w:val="00E80DFE"/>
    <w:rsid w:val="00E80E4B"/>
    <w:rsid w:val="00E80EAC"/>
    <w:rsid w:val="00E81DD4"/>
    <w:rsid w:val="00E81F20"/>
    <w:rsid w:val="00E825C3"/>
    <w:rsid w:val="00E82A67"/>
    <w:rsid w:val="00E8352B"/>
    <w:rsid w:val="00E8373B"/>
    <w:rsid w:val="00E83F86"/>
    <w:rsid w:val="00E84897"/>
    <w:rsid w:val="00E84A58"/>
    <w:rsid w:val="00E85533"/>
    <w:rsid w:val="00E855E6"/>
    <w:rsid w:val="00E856B9"/>
    <w:rsid w:val="00E86848"/>
    <w:rsid w:val="00E86965"/>
    <w:rsid w:val="00E86970"/>
    <w:rsid w:val="00E8768A"/>
    <w:rsid w:val="00E87D31"/>
    <w:rsid w:val="00E87F81"/>
    <w:rsid w:val="00E903A3"/>
    <w:rsid w:val="00E90676"/>
    <w:rsid w:val="00E9085F"/>
    <w:rsid w:val="00E9097B"/>
    <w:rsid w:val="00E90CA6"/>
    <w:rsid w:val="00E90CA8"/>
    <w:rsid w:val="00E914D2"/>
    <w:rsid w:val="00E91DD4"/>
    <w:rsid w:val="00E93711"/>
    <w:rsid w:val="00E93CDD"/>
    <w:rsid w:val="00E9563F"/>
    <w:rsid w:val="00E958AE"/>
    <w:rsid w:val="00E96604"/>
    <w:rsid w:val="00E9671F"/>
    <w:rsid w:val="00E968F3"/>
    <w:rsid w:val="00E96C48"/>
    <w:rsid w:val="00E97041"/>
    <w:rsid w:val="00E97DFC"/>
    <w:rsid w:val="00EA0A36"/>
    <w:rsid w:val="00EA0DEC"/>
    <w:rsid w:val="00EA11E7"/>
    <w:rsid w:val="00EA152E"/>
    <w:rsid w:val="00EA19F3"/>
    <w:rsid w:val="00EA29DF"/>
    <w:rsid w:val="00EA2B71"/>
    <w:rsid w:val="00EA2D11"/>
    <w:rsid w:val="00EA2DB2"/>
    <w:rsid w:val="00EA37DC"/>
    <w:rsid w:val="00EA3914"/>
    <w:rsid w:val="00EA3BEA"/>
    <w:rsid w:val="00EA3CB1"/>
    <w:rsid w:val="00EA40B7"/>
    <w:rsid w:val="00EA4A6E"/>
    <w:rsid w:val="00EA4AA4"/>
    <w:rsid w:val="00EA5313"/>
    <w:rsid w:val="00EA5593"/>
    <w:rsid w:val="00EA560F"/>
    <w:rsid w:val="00EA5FAD"/>
    <w:rsid w:val="00EA6A13"/>
    <w:rsid w:val="00EA6D8F"/>
    <w:rsid w:val="00EA7207"/>
    <w:rsid w:val="00EA747A"/>
    <w:rsid w:val="00EA78ED"/>
    <w:rsid w:val="00EA7C84"/>
    <w:rsid w:val="00EA7C8B"/>
    <w:rsid w:val="00EB0356"/>
    <w:rsid w:val="00EB0467"/>
    <w:rsid w:val="00EB0701"/>
    <w:rsid w:val="00EB0A0F"/>
    <w:rsid w:val="00EB0EB1"/>
    <w:rsid w:val="00EB0F7B"/>
    <w:rsid w:val="00EB1A60"/>
    <w:rsid w:val="00EB1BEB"/>
    <w:rsid w:val="00EB24F0"/>
    <w:rsid w:val="00EB2FC8"/>
    <w:rsid w:val="00EB3487"/>
    <w:rsid w:val="00EB3549"/>
    <w:rsid w:val="00EB3AF4"/>
    <w:rsid w:val="00EB3C4F"/>
    <w:rsid w:val="00EB44A5"/>
    <w:rsid w:val="00EB44DE"/>
    <w:rsid w:val="00EB5192"/>
    <w:rsid w:val="00EB5241"/>
    <w:rsid w:val="00EB5800"/>
    <w:rsid w:val="00EB60A5"/>
    <w:rsid w:val="00EB65AD"/>
    <w:rsid w:val="00EB6702"/>
    <w:rsid w:val="00EB6C3C"/>
    <w:rsid w:val="00EB7179"/>
    <w:rsid w:val="00EB7B61"/>
    <w:rsid w:val="00EC035C"/>
    <w:rsid w:val="00EC05EC"/>
    <w:rsid w:val="00EC0CFA"/>
    <w:rsid w:val="00EC11AD"/>
    <w:rsid w:val="00EC1C2C"/>
    <w:rsid w:val="00EC363E"/>
    <w:rsid w:val="00EC4093"/>
    <w:rsid w:val="00EC4E60"/>
    <w:rsid w:val="00EC5848"/>
    <w:rsid w:val="00EC5CAB"/>
    <w:rsid w:val="00EC5DB3"/>
    <w:rsid w:val="00EC5E46"/>
    <w:rsid w:val="00EC66C8"/>
    <w:rsid w:val="00EC6BCF"/>
    <w:rsid w:val="00EC7390"/>
    <w:rsid w:val="00EC7438"/>
    <w:rsid w:val="00ED0356"/>
    <w:rsid w:val="00ED06CE"/>
    <w:rsid w:val="00ED071D"/>
    <w:rsid w:val="00ED0724"/>
    <w:rsid w:val="00ED0881"/>
    <w:rsid w:val="00ED0964"/>
    <w:rsid w:val="00ED0E41"/>
    <w:rsid w:val="00ED12A2"/>
    <w:rsid w:val="00ED1BAB"/>
    <w:rsid w:val="00ED295B"/>
    <w:rsid w:val="00ED3180"/>
    <w:rsid w:val="00ED3BA6"/>
    <w:rsid w:val="00ED3CE4"/>
    <w:rsid w:val="00ED3E62"/>
    <w:rsid w:val="00ED3FD0"/>
    <w:rsid w:val="00ED4357"/>
    <w:rsid w:val="00ED45A1"/>
    <w:rsid w:val="00ED46B4"/>
    <w:rsid w:val="00ED489A"/>
    <w:rsid w:val="00ED4D6D"/>
    <w:rsid w:val="00ED5349"/>
    <w:rsid w:val="00ED5B17"/>
    <w:rsid w:val="00ED5B35"/>
    <w:rsid w:val="00ED5CA2"/>
    <w:rsid w:val="00ED6078"/>
    <w:rsid w:val="00ED607A"/>
    <w:rsid w:val="00ED616C"/>
    <w:rsid w:val="00ED6F4F"/>
    <w:rsid w:val="00ED70B1"/>
    <w:rsid w:val="00ED7130"/>
    <w:rsid w:val="00ED71C4"/>
    <w:rsid w:val="00ED73F8"/>
    <w:rsid w:val="00ED75AA"/>
    <w:rsid w:val="00ED76CC"/>
    <w:rsid w:val="00ED7808"/>
    <w:rsid w:val="00ED7C10"/>
    <w:rsid w:val="00EE01B3"/>
    <w:rsid w:val="00EE06CA"/>
    <w:rsid w:val="00EE0925"/>
    <w:rsid w:val="00EE0AC4"/>
    <w:rsid w:val="00EE0DDB"/>
    <w:rsid w:val="00EE16DC"/>
    <w:rsid w:val="00EE18DC"/>
    <w:rsid w:val="00EE1BB6"/>
    <w:rsid w:val="00EE270C"/>
    <w:rsid w:val="00EE2AE6"/>
    <w:rsid w:val="00EE2E56"/>
    <w:rsid w:val="00EE332B"/>
    <w:rsid w:val="00EE342D"/>
    <w:rsid w:val="00EE3629"/>
    <w:rsid w:val="00EE3856"/>
    <w:rsid w:val="00EE3B60"/>
    <w:rsid w:val="00EE46BD"/>
    <w:rsid w:val="00EE4925"/>
    <w:rsid w:val="00EE4FEE"/>
    <w:rsid w:val="00EE5975"/>
    <w:rsid w:val="00EE5B79"/>
    <w:rsid w:val="00EE6377"/>
    <w:rsid w:val="00EE6F8A"/>
    <w:rsid w:val="00EE6FB7"/>
    <w:rsid w:val="00EE76D9"/>
    <w:rsid w:val="00EE7A78"/>
    <w:rsid w:val="00EE7B6E"/>
    <w:rsid w:val="00EE7D50"/>
    <w:rsid w:val="00EF0000"/>
    <w:rsid w:val="00EF047C"/>
    <w:rsid w:val="00EF092F"/>
    <w:rsid w:val="00EF10A7"/>
    <w:rsid w:val="00EF11CA"/>
    <w:rsid w:val="00EF126A"/>
    <w:rsid w:val="00EF1DCB"/>
    <w:rsid w:val="00EF2553"/>
    <w:rsid w:val="00EF28D2"/>
    <w:rsid w:val="00EF2C71"/>
    <w:rsid w:val="00EF348F"/>
    <w:rsid w:val="00EF34B3"/>
    <w:rsid w:val="00EF3C81"/>
    <w:rsid w:val="00EF4F2F"/>
    <w:rsid w:val="00EF5567"/>
    <w:rsid w:val="00EF55BE"/>
    <w:rsid w:val="00EF591D"/>
    <w:rsid w:val="00EF5E6B"/>
    <w:rsid w:val="00EF61D9"/>
    <w:rsid w:val="00EF6207"/>
    <w:rsid w:val="00EF6D5E"/>
    <w:rsid w:val="00EF6DCB"/>
    <w:rsid w:val="00EF739A"/>
    <w:rsid w:val="00EF7868"/>
    <w:rsid w:val="00EF7A5D"/>
    <w:rsid w:val="00EF7C5A"/>
    <w:rsid w:val="00EF7EB6"/>
    <w:rsid w:val="00F005F6"/>
    <w:rsid w:val="00F00817"/>
    <w:rsid w:val="00F008D9"/>
    <w:rsid w:val="00F011F1"/>
    <w:rsid w:val="00F01364"/>
    <w:rsid w:val="00F01A48"/>
    <w:rsid w:val="00F02332"/>
    <w:rsid w:val="00F0278D"/>
    <w:rsid w:val="00F02F80"/>
    <w:rsid w:val="00F032AD"/>
    <w:rsid w:val="00F032AE"/>
    <w:rsid w:val="00F038D9"/>
    <w:rsid w:val="00F03C86"/>
    <w:rsid w:val="00F03D9C"/>
    <w:rsid w:val="00F0404E"/>
    <w:rsid w:val="00F04230"/>
    <w:rsid w:val="00F04261"/>
    <w:rsid w:val="00F04391"/>
    <w:rsid w:val="00F043A6"/>
    <w:rsid w:val="00F047F1"/>
    <w:rsid w:val="00F04F77"/>
    <w:rsid w:val="00F05040"/>
    <w:rsid w:val="00F05A2E"/>
    <w:rsid w:val="00F05D71"/>
    <w:rsid w:val="00F0713B"/>
    <w:rsid w:val="00F07516"/>
    <w:rsid w:val="00F07D70"/>
    <w:rsid w:val="00F10183"/>
    <w:rsid w:val="00F10642"/>
    <w:rsid w:val="00F10D59"/>
    <w:rsid w:val="00F113A3"/>
    <w:rsid w:val="00F115AB"/>
    <w:rsid w:val="00F116DD"/>
    <w:rsid w:val="00F117F5"/>
    <w:rsid w:val="00F1188E"/>
    <w:rsid w:val="00F11B42"/>
    <w:rsid w:val="00F11F46"/>
    <w:rsid w:val="00F122C0"/>
    <w:rsid w:val="00F1245B"/>
    <w:rsid w:val="00F124C5"/>
    <w:rsid w:val="00F1273B"/>
    <w:rsid w:val="00F12B07"/>
    <w:rsid w:val="00F12EC7"/>
    <w:rsid w:val="00F12FC8"/>
    <w:rsid w:val="00F130FE"/>
    <w:rsid w:val="00F13545"/>
    <w:rsid w:val="00F13A03"/>
    <w:rsid w:val="00F13CFF"/>
    <w:rsid w:val="00F13F96"/>
    <w:rsid w:val="00F140EC"/>
    <w:rsid w:val="00F1450A"/>
    <w:rsid w:val="00F1539E"/>
    <w:rsid w:val="00F15658"/>
    <w:rsid w:val="00F15A70"/>
    <w:rsid w:val="00F15B7F"/>
    <w:rsid w:val="00F1637F"/>
    <w:rsid w:val="00F170E6"/>
    <w:rsid w:val="00F17F99"/>
    <w:rsid w:val="00F20151"/>
    <w:rsid w:val="00F2026A"/>
    <w:rsid w:val="00F2079B"/>
    <w:rsid w:val="00F213CC"/>
    <w:rsid w:val="00F21E45"/>
    <w:rsid w:val="00F21F40"/>
    <w:rsid w:val="00F22557"/>
    <w:rsid w:val="00F2264A"/>
    <w:rsid w:val="00F22920"/>
    <w:rsid w:val="00F22B2E"/>
    <w:rsid w:val="00F22DE3"/>
    <w:rsid w:val="00F22E10"/>
    <w:rsid w:val="00F23405"/>
    <w:rsid w:val="00F23561"/>
    <w:rsid w:val="00F237E8"/>
    <w:rsid w:val="00F23E58"/>
    <w:rsid w:val="00F250F2"/>
    <w:rsid w:val="00F2549B"/>
    <w:rsid w:val="00F26178"/>
    <w:rsid w:val="00F263C3"/>
    <w:rsid w:val="00F26736"/>
    <w:rsid w:val="00F26C66"/>
    <w:rsid w:val="00F27567"/>
    <w:rsid w:val="00F27B72"/>
    <w:rsid w:val="00F3089A"/>
    <w:rsid w:val="00F30AFE"/>
    <w:rsid w:val="00F313AB"/>
    <w:rsid w:val="00F319FE"/>
    <w:rsid w:val="00F31F9B"/>
    <w:rsid w:val="00F31FB5"/>
    <w:rsid w:val="00F321B7"/>
    <w:rsid w:val="00F3382A"/>
    <w:rsid w:val="00F33FFB"/>
    <w:rsid w:val="00F3407F"/>
    <w:rsid w:val="00F341C4"/>
    <w:rsid w:val="00F349A0"/>
    <w:rsid w:val="00F34B94"/>
    <w:rsid w:val="00F34E1E"/>
    <w:rsid w:val="00F34FA3"/>
    <w:rsid w:val="00F3511C"/>
    <w:rsid w:val="00F35313"/>
    <w:rsid w:val="00F35837"/>
    <w:rsid w:val="00F35917"/>
    <w:rsid w:val="00F35D80"/>
    <w:rsid w:val="00F365A9"/>
    <w:rsid w:val="00F3741D"/>
    <w:rsid w:val="00F37C7A"/>
    <w:rsid w:val="00F37D5B"/>
    <w:rsid w:val="00F37DEA"/>
    <w:rsid w:val="00F4039C"/>
    <w:rsid w:val="00F403D7"/>
    <w:rsid w:val="00F41853"/>
    <w:rsid w:val="00F41944"/>
    <w:rsid w:val="00F41E84"/>
    <w:rsid w:val="00F41F2D"/>
    <w:rsid w:val="00F42203"/>
    <w:rsid w:val="00F42940"/>
    <w:rsid w:val="00F434EB"/>
    <w:rsid w:val="00F43EAB"/>
    <w:rsid w:val="00F44ABD"/>
    <w:rsid w:val="00F44B4D"/>
    <w:rsid w:val="00F44D51"/>
    <w:rsid w:val="00F45A1A"/>
    <w:rsid w:val="00F46047"/>
    <w:rsid w:val="00F4609E"/>
    <w:rsid w:val="00F46704"/>
    <w:rsid w:val="00F46D13"/>
    <w:rsid w:val="00F47106"/>
    <w:rsid w:val="00F4749F"/>
    <w:rsid w:val="00F47556"/>
    <w:rsid w:val="00F47791"/>
    <w:rsid w:val="00F502D6"/>
    <w:rsid w:val="00F50512"/>
    <w:rsid w:val="00F505C4"/>
    <w:rsid w:val="00F508B7"/>
    <w:rsid w:val="00F511F5"/>
    <w:rsid w:val="00F51697"/>
    <w:rsid w:val="00F516D8"/>
    <w:rsid w:val="00F5193C"/>
    <w:rsid w:val="00F5230B"/>
    <w:rsid w:val="00F525F5"/>
    <w:rsid w:val="00F52741"/>
    <w:rsid w:val="00F52925"/>
    <w:rsid w:val="00F52BCB"/>
    <w:rsid w:val="00F52BFC"/>
    <w:rsid w:val="00F52C28"/>
    <w:rsid w:val="00F538B5"/>
    <w:rsid w:val="00F53A1B"/>
    <w:rsid w:val="00F54AC0"/>
    <w:rsid w:val="00F54DC9"/>
    <w:rsid w:val="00F550FD"/>
    <w:rsid w:val="00F5538A"/>
    <w:rsid w:val="00F55C11"/>
    <w:rsid w:val="00F5600D"/>
    <w:rsid w:val="00F56283"/>
    <w:rsid w:val="00F569D4"/>
    <w:rsid w:val="00F56A48"/>
    <w:rsid w:val="00F570BC"/>
    <w:rsid w:val="00F57464"/>
    <w:rsid w:val="00F5787A"/>
    <w:rsid w:val="00F57995"/>
    <w:rsid w:val="00F60100"/>
    <w:rsid w:val="00F60354"/>
    <w:rsid w:val="00F603C0"/>
    <w:rsid w:val="00F6111D"/>
    <w:rsid w:val="00F6143F"/>
    <w:rsid w:val="00F614D1"/>
    <w:rsid w:val="00F6171C"/>
    <w:rsid w:val="00F6173D"/>
    <w:rsid w:val="00F61D1E"/>
    <w:rsid w:val="00F61EA2"/>
    <w:rsid w:val="00F629F4"/>
    <w:rsid w:val="00F63334"/>
    <w:rsid w:val="00F63433"/>
    <w:rsid w:val="00F63C5A"/>
    <w:rsid w:val="00F63D69"/>
    <w:rsid w:val="00F6424B"/>
    <w:rsid w:val="00F64974"/>
    <w:rsid w:val="00F64A0A"/>
    <w:rsid w:val="00F64B21"/>
    <w:rsid w:val="00F64B5F"/>
    <w:rsid w:val="00F64B79"/>
    <w:rsid w:val="00F65A6E"/>
    <w:rsid w:val="00F65AFB"/>
    <w:rsid w:val="00F6620F"/>
    <w:rsid w:val="00F666C2"/>
    <w:rsid w:val="00F66E22"/>
    <w:rsid w:val="00F6711A"/>
    <w:rsid w:val="00F70A16"/>
    <w:rsid w:val="00F725CD"/>
    <w:rsid w:val="00F7284A"/>
    <w:rsid w:val="00F72ED3"/>
    <w:rsid w:val="00F73058"/>
    <w:rsid w:val="00F733E7"/>
    <w:rsid w:val="00F73515"/>
    <w:rsid w:val="00F73518"/>
    <w:rsid w:val="00F73F5F"/>
    <w:rsid w:val="00F740BB"/>
    <w:rsid w:val="00F74236"/>
    <w:rsid w:val="00F74503"/>
    <w:rsid w:val="00F74C29"/>
    <w:rsid w:val="00F773F2"/>
    <w:rsid w:val="00F77CE7"/>
    <w:rsid w:val="00F8098B"/>
    <w:rsid w:val="00F80CF2"/>
    <w:rsid w:val="00F81143"/>
    <w:rsid w:val="00F812FB"/>
    <w:rsid w:val="00F81F42"/>
    <w:rsid w:val="00F823AD"/>
    <w:rsid w:val="00F824DC"/>
    <w:rsid w:val="00F82DC5"/>
    <w:rsid w:val="00F82DED"/>
    <w:rsid w:val="00F82E92"/>
    <w:rsid w:val="00F8324C"/>
    <w:rsid w:val="00F83E11"/>
    <w:rsid w:val="00F83E14"/>
    <w:rsid w:val="00F83FCC"/>
    <w:rsid w:val="00F84883"/>
    <w:rsid w:val="00F851A5"/>
    <w:rsid w:val="00F8553A"/>
    <w:rsid w:val="00F862C0"/>
    <w:rsid w:val="00F86F13"/>
    <w:rsid w:val="00F87832"/>
    <w:rsid w:val="00F87F54"/>
    <w:rsid w:val="00F907D7"/>
    <w:rsid w:val="00F90906"/>
    <w:rsid w:val="00F9125C"/>
    <w:rsid w:val="00F91532"/>
    <w:rsid w:val="00F91FC1"/>
    <w:rsid w:val="00F9228F"/>
    <w:rsid w:val="00F927D2"/>
    <w:rsid w:val="00F92C3C"/>
    <w:rsid w:val="00F93236"/>
    <w:rsid w:val="00F93360"/>
    <w:rsid w:val="00F933AA"/>
    <w:rsid w:val="00F93AE9"/>
    <w:rsid w:val="00F949C7"/>
    <w:rsid w:val="00F94F9A"/>
    <w:rsid w:val="00F94FC5"/>
    <w:rsid w:val="00F95399"/>
    <w:rsid w:val="00F954D3"/>
    <w:rsid w:val="00F955D0"/>
    <w:rsid w:val="00F95ECD"/>
    <w:rsid w:val="00F95FF8"/>
    <w:rsid w:val="00F96090"/>
    <w:rsid w:val="00F962D8"/>
    <w:rsid w:val="00F96C0F"/>
    <w:rsid w:val="00F96D0C"/>
    <w:rsid w:val="00F9703C"/>
    <w:rsid w:val="00F970C6"/>
    <w:rsid w:val="00F9780C"/>
    <w:rsid w:val="00F97DCF"/>
    <w:rsid w:val="00FA00DD"/>
    <w:rsid w:val="00FA0113"/>
    <w:rsid w:val="00FA014C"/>
    <w:rsid w:val="00FA05B9"/>
    <w:rsid w:val="00FA2510"/>
    <w:rsid w:val="00FA2549"/>
    <w:rsid w:val="00FA2776"/>
    <w:rsid w:val="00FA2A3B"/>
    <w:rsid w:val="00FA2BF8"/>
    <w:rsid w:val="00FA2D7B"/>
    <w:rsid w:val="00FA2E0C"/>
    <w:rsid w:val="00FA352A"/>
    <w:rsid w:val="00FA3659"/>
    <w:rsid w:val="00FA3AD0"/>
    <w:rsid w:val="00FA3CF2"/>
    <w:rsid w:val="00FA4009"/>
    <w:rsid w:val="00FA4289"/>
    <w:rsid w:val="00FA42B4"/>
    <w:rsid w:val="00FA4650"/>
    <w:rsid w:val="00FA540C"/>
    <w:rsid w:val="00FA596B"/>
    <w:rsid w:val="00FA63B0"/>
    <w:rsid w:val="00FA668D"/>
    <w:rsid w:val="00FA670B"/>
    <w:rsid w:val="00FA6BAC"/>
    <w:rsid w:val="00FA7256"/>
    <w:rsid w:val="00FA7B40"/>
    <w:rsid w:val="00FA7FBF"/>
    <w:rsid w:val="00FB0B60"/>
    <w:rsid w:val="00FB0FF5"/>
    <w:rsid w:val="00FB121E"/>
    <w:rsid w:val="00FB2BCF"/>
    <w:rsid w:val="00FB2E4B"/>
    <w:rsid w:val="00FB2F70"/>
    <w:rsid w:val="00FB357A"/>
    <w:rsid w:val="00FB36CA"/>
    <w:rsid w:val="00FB3799"/>
    <w:rsid w:val="00FB3A25"/>
    <w:rsid w:val="00FB3A76"/>
    <w:rsid w:val="00FB3B1B"/>
    <w:rsid w:val="00FB3D5E"/>
    <w:rsid w:val="00FB458A"/>
    <w:rsid w:val="00FB4798"/>
    <w:rsid w:val="00FB4C0B"/>
    <w:rsid w:val="00FB4ED2"/>
    <w:rsid w:val="00FB50DF"/>
    <w:rsid w:val="00FB5277"/>
    <w:rsid w:val="00FB5ADF"/>
    <w:rsid w:val="00FB5DB6"/>
    <w:rsid w:val="00FB5EFA"/>
    <w:rsid w:val="00FB76A4"/>
    <w:rsid w:val="00FB775D"/>
    <w:rsid w:val="00FB791D"/>
    <w:rsid w:val="00FC01D2"/>
    <w:rsid w:val="00FC09CE"/>
    <w:rsid w:val="00FC0D2D"/>
    <w:rsid w:val="00FC0D68"/>
    <w:rsid w:val="00FC102C"/>
    <w:rsid w:val="00FC1837"/>
    <w:rsid w:val="00FC26BE"/>
    <w:rsid w:val="00FC2F60"/>
    <w:rsid w:val="00FC39F3"/>
    <w:rsid w:val="00FC3A64"/>
    <w:rsid w:val="00FC3B53"/>
    <w:rsid w:val="00FC492A"/>
    <w:rsid w:val="00FC498C"/>
    <w:rsid w:val="00FC4BBA"/>
    <w:rsid w:val="00FC4CFA"/>
    <w:rsid w:val="00FC5618"/>
    <w:rsid w:val="00FC5AEE"/>
    <w:rsid w:val="00FC6463"/>
    <w:rsid w:val="00FC6476"/>
    <w:rsid w:val="00FC68E0"/>
    <w:rsid w:val="00FC6E52"/>
    <w:rsid w:val="00FC792E"/>
    <w:rsid w:val="00FD0383"/>
    <w:rsid w:val="00FD08B3"/>
    <w:rsid w:val="00FD1F30"/>
    <w:rsid w:val="00FD2087"/>
    <w:rsid w:val="00FD2297"/>
    <w:rsid w:val="00FD24F6"/>
    <w:rsid w:val="00FD27A2"/>
    <w:rsid w:val="00FD31FB"/>
    <w:rsid w:val="00FD38CE"/>
    <w:rsid w:val="00FD403B"/>
    <w:rsid w:val="00FD47BF"/>
    <w:rsid w:val="00FD4A8F"/>
    <w:rsid w:val="00FD4F23"/>
    <w:rsid w:val="00FD5D03"/>
    <w:rsid w:val="00FD5D80"/>
    <w:rsid w:val="00FD5DF8"/>
    <w:rsid w:val="00FD5E95"/>
    <w:rsid w:val="00FD66D2"/>
    <w:rsid w:val="00FD6738"/>
    <w:rsid w:val="00FD76A4"/>
    <w:rsid w:val="00FD77A8"/>
    <w:rsid w:val="00FE0208"/>
    <w:rsid w:val="00FE19D7"/>
    <w:rsid w:val="00FE1FF5"/>
    <w:rsid w:val="00FE2199"/>
    <w:rsid w:val="00FE244A"/>
    <w:rsid w:val="00FE2665"/>
    <w:rsid w:val="00FE2A20"/>
    <w:rsid w:val="00FE33C0"/>
    <w:rsid w:val="00FE3F2B"/>
    <w:rsid w:val="00FE43A3"/>
    <w:rsid w:val="00FE4472"/>
    <w:rsid w:val="00FE449A"/>
    <w:rsid w:val="00FE4B52"/>
    <w:rsid w:val="00FE5210"/>
    <w:rsid w:val="00FE5E2C"/>
    <w:rsid w:val="00FE5F9F"/>
    <w:rsid w:val="00FE6078"/>
    <w:rsid w:val="00FE687F"/>
    <w:rsid w:val="00FE6C78"/>
    <w:rsid w:val="00FE6FED"/>
    <w:rsid w:val="00FE7671"/>
    <w:rsid w:val="00FF0097"/>
    <w:rsid w:val="00FF0785"/>
    <w:rsid w:val="00FF0DB9"/>
    <w:rsid w:val="00FF120C"/>
    <w:rsid w:val="00FF177E"/>
    <w:rsid w:val="00FF1B80"/>
    <w:rsid w:val="00FF1EDA"/>
    <w:rsid w:val="00FF1FF8"/>
    <w:rsid w:val="00FF2A7D"/>
    <w:rsid w:val="00FF2D59"/>
    <w:rsid w:val="00FF3233"/>
    <w:rsid w:val="00FF46C6"/>
    <w:rsid w:val="00FF5914"/>
    <w:rsid w:val="00FF5939"/>
    <w:rsid w:val="00FF5CE2"/>
    <w:rsid w:val="00FF61FE"/>
    <w:rsid w:val="00FF6EB7"/>
    <w:rsid w:val="00FF6F6A"/>
    <w:rsid w:val="00FF7449"/>
    <w:rsid w:val="011A17EF"/>
    <w:rsid w:val="0136CFB7"/>
    <w:rsid w:val="016DC845"/>
    <w:rsid w:val="01BA5D67"/>
    <w:rsid w:val="021B6C4A"/>
    <w:rsid w:val="02527956"/>
    <w:rsid w:val="02E8A383"/>
    <w:rsid w:val="02F4240E"/>
    <w:rsid w:val="030600EB"/>
    <w:rsid w:val="0338FCF5"/>
    <w:rsid w:val="035605BD"/>
    <w:rsid w:val="037F6BF9"/>
    <w:rsid w:val="039CD767"/>
    <w:rsid w:val="03E8975B"/>
    <w:rsid w:val="04717701"/>
    <w:rsid w:val="047EECF7"/>
    <w:rsid w:val="0480E47D"/>
    <w:rsid w:val="0527B204"/>
    <w:rsid w:val="05B5CAB3"/>
    <w:rsid w:val="05C6C487"/>
    <w:rsid w:val="067471FA"/>
    <w:rsid w:val="06930EF7"/>
    <w:rsid w:val="06940E20"/>
    <w:rsid w:val="072B7F61"/>
    <w:rsid w:val="076C5308"/>
    <w:rsid w:val="07A27BE6"/>
    <w:rsid w:val="07EAA94E"/>
    <w:rsid w:val="081AE398"/>
    <w:rsid w:val="088CA892"/>
    <w:rsid w:val="08D6F3FD"/>
    <w:rsid w:val="0905B131"/>
    <w:rsid w:val="090E662F"/>
    <w:rsid w:val="0AEFD303"/>
    <w:rsid w:val="0B0DA78A"/>
    <w:rsid w:val="0B2CB88A"/>
    <w:rsid w:val="0B62673A"/>
    <w:rsid w:val="0BC33578"/>
    <w:rsid w:val="0BDBFD30"/>
    <w:rsid w:val="0C28CF52"/>
    <w:rsid w:val="0C3E81CF"/>
    <w:rsid w:val="0C6B75F4"/>
    <w:rsid w:val="0CA5A767"/>
    <w:rsid w:val="0D0DB2C2"/>
    <w:rsid w:val="0D37D929"/>
    <w:rsid w:val="0D3EAE99"/>
    <w:rsid w:val="0EA8C3F0"/>
    <w:rsid w:val="0F1F3C05"/>
    <w:rsid w:val="0F2433AC"/>
    <w:rsid w:val="0F5A1252"/>
    <w:rsid w:val="0FCC4681"/>
    <w:rsid w:val="0FEF8221"/>
    <w:rsid w:val="10091F69"/>
    <w:rsid w:val="1031882E"/>
    <w:rsid w:val="10A57E55"/>
    <w:rsid w:val="111DD150"/>
    <w:rsid w:val="11218911"/>
    <w:rsid w:val="1127E205"/>
    <w:rsid w:val="11F6AC05"/>
    <w:rsid w:val="11FCBCEE"/>
    <w:rsid w:val="12CE1E03"/>
    <w:rsid w:val="12D8BB8F"/>
    <w:rsid w:val="12FA6B5D"/>
    <w:rsid w:val="134AF394"/>
    <w:rsid w:val="13507D06"/>
    <w:rsid w:val="1395D3C3"/>
    <w:rsid w:val="13BD73E7"/>
    <w:rsid w:val="13BDF9F0"/>
    <w:rsid w:val="13D2597E"/>
    <w:rsid w:val="13EB4A23"/>
    <w:rsid w:val="144BD303"/>
    <w:rsid w:val="14552813"/>
    <w:rsid w:val="146131BA"/>
    <w:rsid w:val="146C0B42"/>
    <w:rsid w:val="147882AD"/>
    <w:rsid w:val="1484C379"/>
    <w:rsid w:val="14D5ED4D"/>
    <w:rsid w:val="14E70B24"/>
    <w:rsid w:val="151E12BF"/>
    <w:rsid w:val="15260687"/>
    <w:rsid w:val="1574E80B"/>
    <w:rsid w:val="15D0D533"/>
    <w:rsid w:val="164606CD"/>
    <w:rsid w:val="165F2238"/>
    <w:rsid w:val="16E30F74"/>
    <w:rsid w:val="1709794F"/>
    <w:rsid w:val="172B730E"/>
    <w:rsid w:val="17A569F3"/>
    <w:rsid w:val="17C36010"/>
    <w:rsid w:val="18437994"/>
    <w:rsid w:val="185C2212"/>
    <w:rsid w:val="1883E495"/>
    <w:rsid w:val="190379B7"/>
    <w:rsid w:val="1914C82D"/>
    <w:rsid w:val="19F10228"/>
    <w:rsid w:val="1A0F57E5"/>
    <w:rsid w:val="1A11CE9B"/>
    <w:rsid w:val="1A4E1D14"/>
    <w:rsid w:val="1A5CB7EE"/>
    <w:rsid w:val="1A9B3F2A"/>
    <w:rsid w:val="1AC529D6"/>
    <w:rsid w:val="1AE9DDB8"/>
    <w:rsid w:val="1B594178"/>
    <w:rsid w:val="1B9ACEA7"/>
    <w:rsid w:val="1BD7D2A9"/>
    <w:rsid w:val="1BE52FBD"/>
    <w:rsid w:val="1BE6029C"/>
    <w:rsid w:val="1C217127"/>
    <w:rsid w:val="1C5F5ED2"/>
    <w:rsid w:val="1C7FB138"/>
    <w:rsid w:val="1C8D0B4A"/>
    <w:rsid w:val="1D171928"/>
    <w:rsid w:val="1D66651C"/>
    <w:rsid w:val="1D6AB0E0"/>
    <w:rsid w:val="1D80F4E7"/>
    <w:rsid w:val="1D9E0CE8"/>
    <w:rsid w:val="1E0D1E29"/>
    <w:rsid w:val="1E41734F"/>
    <w:rsid w:val="1E7B9EA1"/>
    <w:rsid w:val="1E8006B1"/>
    <w:rsid w:val="1F0A9B43"/>
    <w:rsid w:val="1F25FFBF"/>
    <w:rsid w:val="1F552034"/>
    <w:rsid w:val="1F7E4671"/>
    <w:rsid w:val="1F8DF7EA"/>
    <w:rsid w:val="1FAB42BF"/>
    <w:rsid w:val="1FFDA89E"/>
    <w:rsid w:val="201B9E11"/>
    <w:rsid w:val="207920C6"/>
    <w:rsid w:val="2094F59C"/>
    <w:rsid w:val="20CFF930"/>
    <w:rsid w:val="20E42DF8"/>
    <w:rsid w:val="210EFA5D"/>
    <w:rsid w:val="2133F5BC"/>
    <w:rsid w:val="2135216E"/>
    <w:rsid w:val="214BF42F"/>
    <w:rsid w:val="217C805F"/>
    <w:rsid w:val="2230DEB5"/>
    <w:rsid w:val="22BEA1C9"/>
    <w:rsid w:val="22CA19C4"/>
    <w:rsid w:val="22D02042"/>
    <w:rsid w:val="23356CAA"/>
    <w:rsid w:val="23B490E7"/>
    <w:rsid w:val="23F9C19C"/>
    <w:rsid w:val="25768051"/>
    <w:rsid w:val="25AA94BB"/>
    <w:rsid w:val="25B8B4EE"/>
    <w:rsid w:val="261E798F"/>
    <w:rsid w:val="264AD284"/>
    <w:rsid w:val="26551967"/>
    <w:rsid w:val="268B28F3"/>
    <w:rsid w:val="26DB87F6"/>
    <w:rsid w:val="2708EC96"/>
    <w:rsid w:val="27217F94"/>
    <w:rsid w:val="273A2F45"/>
    <w:rsid w:val="2749EB71"/>
    <w:rsid w:val="27516885"/>
    <w:rsid w:val="279FBA08"/>
    <w:rsid w:val="27F3AB84"/>
    <w:rsid w:val="27FC3208"/>
    <w:rsid w:val="28807A9A"/>
    <w:rsid w:val="2888BB1F"/>
    <w:rsid w:val="2890F794"/>
    <w:rsid w:val="28942A71"/>
    <w:rsid w:val="28F5D2CD"/>
    <w:rsid w:val="29358898"/>
    <w:rsid w:val="294FB855"/>
    <w:rsid w:val="29A4127F"/>
    <w:rsid w:val="29C769F8"/>
    <w:rsid w:val="29DA447B"/>
    <w:rsid w:val="2A1DCABA"/>
    <w:rsid w:val="2A61B2CF"/>
    <w:rsid w:val="2ADB22E8"/>
    <w:rsid w:val="2B11B3C1"/>
    <w:rsid w:val="2B3C2973"/>
    <w:rsid w:val="2B5AC7A0"/>
    <w:rsid w:val="2B6938ED"/>
    <w:rsid w:val="2B708E6C"/>
    <w:rsid w:val="2BB42DD9"/>
    <w:rsid w:val="2BD2B239"/>
    <w:rsid w:val="2C8E8586"/>
    <w:rsid w:val="2C95E9E0"/>
    <w:rsid w:val="2C9D4362"/>
    <w:rsid w:val="2CC628B3"/>
    <w:rsid w:val="2D22CD6A"/>
    <w:rsid w:val="2D8C4927"/>
    <w:rsid w:val="2DB6CE43"/>
    <w:rsid w:val="2E31DFE6"/>
    <w:rsid w:val="2E6D1E44"/>
    <w:rsid w:val="2E7690DD"/>
    <w:rsid w:val="2E7F6916"/>
    <w:rsid w:val="2F197844"/>
    <w:rsid w:val="2FEF168F"/>
    <w:rsid w:val="2FFA3080"/>
    <w:rsid w:val="303EC0D8"/>
    <w:rsid w:val="30760B0E"/>
    <w:rsid w:val="3095F68C"/>
    <w:rsid w:val="3096B728"/>
    <w:rsid w:val="30DCDA3E"/>
    <w:rsid w:val="31362816"/>
    <w:rsid w:val="328BB526"/>
    <w:rsid w:val="32B4922A"/>
    <w:rsid w:val="32F89192"/>
    <w:rsid w:val="33011983"/>
    <w:rsid w:val="33995C56"/>
    <w:rsid w:val="3411E68C"/>
    <w:rsid w:val="34135D26"/>
    <w:rsid w:val="344A25F7"/>
    <w:rsid w:val="34813A3A"/>
    <w:rsid w:val="35079BB0"/>
    <w:rsid w:val="35336BA2"/>
    <w:rsid w:val="3594DF00"/>
    <w:rsid w:val="35FD3F16"/>
    <w:rsid w:val="370D72BE"/>
    <w:rsid w:val="37281E01"/>
    <w:rsid w:val="372EC284"/>
    <w:rsid w:val="3730B4A5"/>
    <w:rsid w:val="38239E05"/>
    <w:rsid w:val="384BA60D"/>
    <w:rsid w:val="3896BF17"/>
    <w:rsid w:val="38A906DD"/>
    <w:rsid w:val="39182CC9"/>
    <w:rsid w:val="39593D8C"/>
    <w:rsid w:val="39642867"/>
    <w:rsid w:val="3972CA0A"/>
    <w:rsid w:val="39779AE1"/>
    <w:rsid w:val="39A94069"/>
    <w:rsid w:val="39C3FB22"/>
    <w:rsid w:val="39DB031F"/>
    <w:rsid w:val="39E21A6A"/>
    <w:rsid w:val="3A0A4A2B"/>
    <w:rsid w:val="3A380365"/>
    <w:rsid w:val="3A3A5A2C"/>
    <w:rsid w:val="3A4B953C"/>
    <w:rsid w:val="3AC03C50"/>
    <w:rsid w:val="3AE88121"/>
    <w:rsid w:val="3B168EB4"/>
    <w:rsid w:val="3B1FCAAA"/>
    <w:rsid w:val="3C1715DA"/>
    <w:rsid w:val="3C5060FF"/>
    <w:rsid w:val="3C9E9CEB"/>
    <w:rsid w:val="3CA80D27"/>
    <w:rsid w:val="3CB3D4D8"/>
    <w:rsid w:val="3CB8E537"/>
    <w:rsid w:val="3CBF3F26"/>
    <w:rsid w:val="3D2C7FD8"/>
    <w:rsid w:val="3D57C93A"/>
    <w:rsid w:val="3D7F38EF"/>
    <w:rsid w:val="3DA27E75"/>
    <w:rsid w:val="3DB4BED8"/>
    <w:rsid w:val="3DC4DC91"/>
    <w:rsid w:val="3DEA0793"/>
    <w:rsid w:val="3E289507"/>
    <w:rsid w:val="3E5D8A26"/>
    <w:rsid w:val="3E704E5F"/>
    <w:rsid w:val="3E7BE47B"/>
    <w:rsid w:val="3E98747A"/>
    <w:rsid w:val="3ECFDCA3"/>
    <w:rsid w:val="3EEB03B8"/>
    <w:rsid w:val="3F597891"/>
    <w:rsid w:val="3F878702"/>
    <w:rsid w:val="3FD34F41"/>
    <w:rsid w:val="400AE9F7"/>
    <w:rsid w:val="40491C31"/>
    <w:rsid w:val="40A8A91C"/>
    <w:rsid w:val="414747C4"/>
    <w:rsid w:val="41AA1DDD"/>
    <w:rsid w:val="41C7A4B0"/>
    <w:rsid w:val="422137AF"/>
    <w:rsid w:val="427172C8"/>
    <w:rsid w:val="42B82E3D"/>
    <w:rsid w:val="43032DD6"/>
    <w:rsid w:val="43373B82"/>
    <w:rsid w:val="443E8B3D"/>
    <w:rsid w:val="4467784E"/>
    <w:rsid w:val="4470F7EF"/>
    <w:rsid w:val="449AC7BB"/>
    <w:rsid w:val="44B3A854"/>
    <w:rsid w:val="44E1CD2F"/>
    <w:rsid w:val="44E54B18"/>
    <w:rsid w:val="44F8FD11"/>
    <w:rsid w:val="44FAC6E3"/>
    <w:rsid w:val="450A4439"/>
    <w:rsid w:val="452725C1"/>
    <w:rsid w:val="453E9FB4"/>
    <w:rsid w:val="4567E31E"/>
    <w:rsid w:val="457B37F2"/>
    <w:rsid w:val="458B92A4"/>
    <w:rsid w:val="466E349A"/>
    <w:rsid w:val="468D942E"/>
    <w:rsid w:val="46FE19D6"/>
    <w:rsid w:val="47112F7A"/>
    <w:rsid w:val="471F520A"/>
    <w:rsid w:val="475BFCDA"/>
    <w:rsid w:val="477F101A"/>
    <w:rsid w:val="481ED330"/>
    <w:rsid w:val="482BB4F0"/>
    <w:rsid w:val="48556953"/>
    <w:rsid w:val="4875F64F"/>
    <w:rsid w:val="487A706E"/>
    <w:rsid w:val="48AB188F"/>
    <w:rsid w:val="48C74E46"/>
    <w:rsid w:val="48D6EC6F"/>
    <w:rsid w:val="4921879F"/>
    <w:rsid w:val="4998A44D"/>
    <w:rsid w:val="49B55F58"/>
    <w:rsid w:val="49CB2170"/>
    <w:rsid w:val="4A0A2A12"/>
    <w:rsid w:val="4A3347F6"/>
    <w:rsid w:val="4A5C5083"/>
    <w:rsid w:val="4AB1AD46"/>
    <w:rsid w:val="4AB76B6C"/>
    <w:rsid w:val="4B14B56F"/>
    <w:rsid w:val="4B34303A"/>
    <w:rsid w:val="4B814FD6"/>
    <w:rsid w:val="4BAD2314"/>
    <w:rsid w:val="4C340ED4"/>
    <w:rsid w:val="4C599392"/>
    <w:rsid w:val="4C5EFFFA"/>
    <w:rsid w:val="4C8EE42C"/>
    <w:rsid w:val="4CA8B269"/>
    <w:rsid w:val="4CE60434"/>
    <w:rsid w:val="4CF9D92A"/>
    <w:rsid w:val="4D0ECE1E"/>
    <w:rsid w:val="4D801B65"/>
    <w:rsid w:val="4E6149CE"/>
    <w:rsid w:val="4EF4813A"/>
    <w:rsid w:val="4EF87F2F"/>
    <w:rsid w:val="4F12C588"/>
    <w:rsid w:val="4F19D261"/>
    <w:rsid w:val="4F20CCBA"/>
    <w:rsid w:val="4F56EBD3"/>
    <w:rsid w:val="4F8E7E03"/>
    <w:rsid w:val="4FE4E132"/>
    <w:rsid w:val="4FE61443"/>
    <w:rsid w:val="500C8669"/>
    <w:rsid w:val="50310DC0"/>
    <w:rsid w:val="50355C05"/>
    <w:rsid w:val="506184B3"/>
    <w:rsid w:val="508D6409"/>
    <w:rsid w:val="50E4D0A4"/>
    <w:rsid w:val="50FC0355"/>
    <w:rsid w:val="51141430"/>
    <w:rsid w:val="51235EC2"/>
    <w:rsid w:val="515DE8D7"/>
    <w:rsid w:val="52074CFB"/>
    <w:rsid w:val="525CB4D2"/>
    <w:rsid w:val="52726AF8"/>
    <w:rsid w:val="52997E2F"/>
    <w:rsid w:val="52A63F2F"/>
    <w:rsid w:val="52D40D42"/>
    <w:rsid w:val="53A36841"/>
    <w:rsid w:val="53B084CA"/>
    <w:rsid w:val="53B2F6CC"/>
    <w:rsid w:val="53C849A4"/>
    <w:rsid w:val="53E7E916"/>
    <w:rsid w:val="53F665F9"/>
    <w:rsid w:val="5428D73D"/>
    <w:rsid w:val="54882296"/>
    <w:rsid w:val="54D496BA"/>
    <w:rsid w:val="551346E0"/>
    <w:rsid w:val="552429B1"/>
    <w:rsid w:val="55F51426"/>
    <w:rsid w:val="561F6D13"/>
    <w:rsid w:val="56529ADA"/>
    <w:rsid w:val="56CE55B1"/>
    <w:rsid w:val="56D95924"/>
    <w:rsid w:val="56EBA66D"/>
    <w:rsid w:val="56FA710C"/>
    <w:rsid w:val="56FDA0A1"/>
    <w:rsid w:val="571C793C"/>
    <w:rsid w:val="578D080C"/>
    <w:rsid w:val="5794DDC9"/>
    <w:rsid w:val="58959A3E"/>
    <w:rsid w:val="589E91B6"/>
    <w:rsid w:val="58AEF179"/>
    <w:rsid w:val="58AF0E10"/>
    <w:rsid w:val="58B300D7"/>
    <w:rsid w:val="58B58F74"/>
    <w:rsid w:val="58C4C64A"/>
    <w:rsid w:val="58F29BF0"/>
    <w:rsid w:val="59572652"/>
    <w:rsid w:val="5959C1EB"/>
    <w:rsid w:val="598657C9"/>
    <w:rsid w:val="59A2AB8C"/>
    <w:rsid w:val="59B221E8"/>
    <w:rsid w:val="5A0EFEC0"/>
    <w:rsid w:val="5A3D1507"/>
    <w:rsid w:val="5A6F0AB7"/>
    <w:rsid w:val="5A7AEDFC"/>
    <w:rsid w:val="5ABAC628"/>
    <w:rsid w:val="5ABBF95A"/>
    <w:rsid w:val="5AC9EAFE"/>
    <w:rsid w:val="5AEE7C10"/>
    <w:rsid w:val="5B46E21F"/>
    <w:rsid w:val="5B4EC892"/>
    <w:rsid w:val="5B53F583"/>
    <w:rsid w:val="5B9766B0"/>
    <w:rsid w:val="5B9DB298"/>
    <w:rsid w:val="5C0315E0"/>
    <w:rsid w:val="5C3EA33A"/>
    <w:rsid w:val="5C5F27EE"/>
    <w:rsid w:val="5C6AB442"/>
    <w:rsid w:val="5CF4C388"/>
    <w:rsid w:val="5D98410A"/>
    <w:rsid w:val="5E2D8CF8"/>
    <w:rsid w:val="5E3BE70F"/>
    <w:rsid w:val="5E569A6F"/>
    <w:rsid w:val="5ECC4538"/>
    <w:rsid w:val="5ECF68F2"/>
    <w:rsid w:val="5ED0CA4A"/>
    <w:rsid w:val="5EE4DBD9"/>
    <w:rsid w:val="5EFBAC79"/>
    <w:rsid w:val="5F139ADD"/>
    <w:rsid w:val="5F301501"/>
    <w:rsid w:val="5F615F02"/>
    <w:rsid w:val="5F66C4E9"/>
    <w:rsid w:val="5F7D8D43"/>
    <w:rsid w:val="5FD9B128"/>
    <w:rsid w:val="6037FF51"/>
    <w:rsid w:val="605C0B28"/>
    <w:rsid w:val="60805180"/>
    <w:rsid w:val="60ACC2E3"/>
    <w:rsid w:val="60E247C4"/>
    <w:rsid w:val="6119B582"/>
    <w:rsid w:val="615CEAF9"/>
    <w:rsid w:val="6184E2E8"/>
    <w:rsid w:val="61AAF0FB"/>
    <w:rsid w:val="61C1E8F3"/>
    <w:rsid w:val="61DCCD78"/>
    <w:rsid w:val="61EF4EDD"/>
    <w:rsid w:val="622E3FC2"/>
    <w:rsid w:val="623019E6"/>
    <w:rsid w:val="62688C9C"/>
    <w:rsid w:val="6283418F"/>
    <w:rsid w:val="62955992"/>
    <w:rsid w:val="62DCC165"/>
    <w:rsid w:val="632A3902"/>
    <w:rsid w:val="6338CBAC"/>
    <w:rsid w:val="636A1ECE"/>
    <w:rsid w:val="63AE3193"/>
    <w:rsid w:val="63C80E2D"/>
    <w:rsid w:val="63EC1A17"/>
    <w:rsid w:val="640CE348"/>
    <w:rsid w:val="6441E9DC"/>
    <w:rsid w:val="647ED359"/>
    <w:rsid w:val="6495E713"/>
    <w:rsid w:val="64F0E5A4"/>
    <w:rsid w:val="64FB99FF"/>
    <w:rsid w:val="65403E7F"/>
    <w:rsid w:val="6580ABA0"/>
    <w:rsid w:val="65B5A35B"/>
    <w:rsid w:val="661265B2"/>
    <w:rsid w:val="66504CDF"/>
    <w:rsid w:val="66749221"/>
    <w:rsid w:val="66977540"/>
    <w:rsid w:val="66CA119A"/>
    <w:rsid w:val="66DDE170"/>
    <w:rsid w:val="675948C7"/>
    <w:rsid w:val="683EE4B7"/>
    <w:rsid w:val="68A99083"/>
    <w:rsid w:val="68BCDEF8"/>
    <w:rsid w:val="69ABEC34"/>
    <w:rsid w:val="6A0DBDDA"/>
    <w:rsid w:val="6A5CE94D"/>
    <w:rsid w:val="6A5E1BD4"/>
    <w:rsid w:val="6A65D349"/>
    <w:rsid w:val="6A7E55AC"/>
    <w:rsid w:val="6A9A7AAF"/>
    <w:rsid w:val="6AB3540E"/>
    <w:rsid w:val="6B0E77D8"/>
    <w:rsid w:val="6B1072CB"/>
    <w:rsid w:val="6B2B146B"/>
    <w:rsid w:val="6BB898E3"/>
    <w:rsid w:val="6BB9A156"/>
    <w:rsid w:val="6C3C04D9"/>
    <w:rsid w:val="6C478800"/>
    <w:rsid w:val="6C4F3AA7"/>
    <w:rsid w:val="6C70FA68"/>
    <w:rsid w:val="6C78DC93"/>
    <w:rsid w:val="6CC6E5C7"/>
    <w:rsid w:val="6DC23A03"/>
    <w:rsid w:val="6E3C22D2"/>
    <w:rsid w:val="6E760CA9"/>
    <w:rsid w:val="6E86774D"/>
    <w:rsid w:val="6ED01EEA"/>
    <w:rsid w:val="6EE44B8D"/>
    <w:rsid w:val="6FE37C61"/>
    <w:rsid w:val="6FF2427C"/>
    <w:rsid w:val="6FFB3E2F"/>
    <w:rsid w:val="7019DC9D"/>
    <w:rsid w:val="7024820A"/>
    <w:rsid w:val="702E7FAD"/>
    <w:rsid w:val="70468707"/>
    <w:rsid w:val="70D1E976"/>
    <w:rsid w:val="71693C2D"/>
    <w:rsid w:val="717FE8E9"/>
    <w:rsid w:val="7187AF3F"/>
    <w:rsid w:val="71F46874"/>
    <w:rsid w:val="7214CCCC"/>
    <w:rsid w:val="721DCB56"/>
    <w:rsid w:val="72AB1BAD"/>
    <w:rsid w:val="72CB64E9"/>
    <w:rsid w:val="72D2969C"/>
    <w:rsid w:val="7352CD9E"/>
    <w:rsid w:val="737211E1"/>
    <w:rsid w:val="7386DAA3"/>
    <w:rsid w:val="7457E49D"/>
    <w:rsid w:val="745AAC0B"/>
    <w:rsid w:val="749FC940"/>
    <w:rsid w:val="74CA9C1A"/>
    <w:rsid w:val="754AD81C"/>
    <w:rsid w:val="75619A1C"/>
    <w:rsid w:val="7574B779"/>
    <w:rsid w:val="757C8C46"/>
    <w:rsid w:val="759E8CAB"/>
    <w:rsid w:val="761B0E65"/>
    <w:rsid w:val="764950F5"/>
    <w:rsid w:val="766A6A5E"/>
    <w:rsid w:val="767EB490"/>
    <w:rsid w:val="76B8AFDE"/>
    <w:rsid w:val="76DF92F1"/>
    <w:rsid w:val="7703F20F"/>
    <w:rsid w:val="771A4479"/>
    <w:rsid w:val="771B9458"/>
    <w:rsid w:val="774348F3"/>
    <w:rsid w:val="7747AE0E"/>
    <w:rsid w:val="7755C93B"/>
    <w:rsid w:val="77E82C24"/>
    <w:rsid w:val="781D9DD6"/>
    <w:rsid w:val="785C569E"/>
    <w:rsid w:val="785E9C5E"/>
    <w:rsid w:val="78932138"/>
    <w:rsid w:val="78D7BA9F"/>
    <w:rsid w:val="79001F65"/>
    <w:rsid w:val="795B24DA"/>
    <w:rsid w:val="79A0A710"/>
    <w:rsid w:val="79ABFB9E"/>
    <w:rsid w:val="79B403B3"/>
    <w:rsid w:val="79F35392"/>
    <w:rsid w:val="79F483CF"/>
    <w:rsid w:val="7A04F91E"/>
    <w:rsid w:val="7A2D8DF0"/>
    <w:rsid w:val="7A40B362"/>
    <w:rsid w:val="7A5C8BE0"/>
    <w:rsid w:val="7AA0440D"/>
    <w:rsid w:val="7AA64089"/>
    <w:rsid w:val="7B16AFA4"/>
    <w:rsid w:val="7BE54622"/>
    <w:rsid w:val="7C23E526"/>
    <w:rsid w:val="7C440775"/>
    <w:rsid w:val="7C6D85BD"/>
    <w:rsid w:val="7C795F6D"/>
    <w:rsid w:val="7C9972ED"/>
    <w:rsid w:val="7CA4A66C"/>
    <w:rsid w:val="7CB3E0D3"/>
    <w:rsid w:val="7CC66B44"/>
    <w:rsid w:val="7D012D80"/>
    <w:rsid w:val="7D097BA2"/>
    <w:rsid w:val="7D168B98"/>
    <w:rsid w:val="7D23510D"/>
    <w:rsid w:val="7D6252A7"/>
    <w:rsid w:val="7DB34F7D"/>
    <w:rsid w:val="7DD79618"/>
    <w:rsid w:val="7DD7D525"/>
    <w:rsid w:val="7DE33B90"/>
    <w:rsid w:val="7DF713E7"/>
    <w:rsid w:val="7DF80B2E"/>
    <w:rsid w:val="7E0B8FC6"/>
    <w:rsid w:val="7E2A2F39"/>
    <w:rsid w:val="7E4DDA20"/>
    <w:rsid w:val="7EB0E8AC"/>
    <w:rsid w:val="7ECEDB93"/>
    <w:rsid w:val="7F338309"/>
    <w:rsid w:val="7F66D571"/>
    <w:rsid w:val="7FF0E1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6B30C"/>
  <w15:chartTrackingRefBased/>
  <w15:docId w15:val="{76A1AE9C-5D17-4819-847F-7F7AFB8F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C16AE"/>
    <w:pPr>
      <w:spacing w:after="120" w:line="252" w:lineRule="auto"/>
    </w:pPr>
    <w:rPr>
      <w:rFonts w:ascii="Segoe UI" w:hAnsi="Segoe UI" w:cs="Segoe UI"/>
      <w:sz w:val="21"/>
      <w:szCs w:val="21"/>
    </w:rPr>
  </w:style>
  <w:style w:type="paragraph" w:styleId="Heading1">
    <w:name w:val="heading 1"/>
    <w:basedOn w:val="Normal"/>
    <w:next w:val="Normal"/>
    <w:link w:val="Heading1Char"/>
    <w:uiPriority w:val="9"/>
    <w:qFormat/>
    <w:rsid w:val="00395380"/>
    <w:pPr>
      <w:pBdr>
        <w:bottom w:val="single" w:sz="48" w:space="1" w:color="180F5E"/>
      </w:pBdr>
      <w:suppressAutoHyphens/>
      <w:autoSpaceDE w:val="0"/>
      <w:autoSpaceDN w:val="0"/>
      <w:adjustRightInd w:val="0"/>
      <w:spacing w:after="600" w:line="1000" w:lineRule="atLeast"/>
      <w:textAlignment w:val="center"/>
      <w:outlineLvl w:val="0"/>
    </w:pPr>
    <w:rPr>
      <w:rFonts w:eastAsia="Calibri" w:cs="Arial"/>
      <w:b/>
      <w:bCs/>
      <w:noProof/>
      <w:color w:val="180F5E"/>
      <w:spacing w:val="-14"/>
      <w:sz w:val="72"/>
      <w:szCs w:val="80"/>
    </w:rPr>
  </w:style>
  <w:style w:type="paragraph" w:styleId="Heading2">
    <w:name w:val="heading 2"/>
    <w:basedOn w:val="Normal"/>
    <w:next w:val="Normal"/>
    <w:link w:val="Heading2Char"/>
    <w:uiPriority w:val="9"/>
    <w:unhideWhenUsed/>
    <w:qFormat/>
    <w:rsid w:val="00AC2361"/>
    <w:pPr>
      <w:keepNext/>
      <w:keepLines/>
      <w:spacing w:before="480" w:after="240" w:line="240" w:lineRule="auto"/>
      <w:outlineLvl w:val="1"/>
    </w:pPr>
    <w:rPr>
      <w:rFonts w:eastAsia="Times New Roman" w:cs="Arial"/>
      <w:b/>
      <w:bCs/>
      <w:color w:val="180F5E"/>
      <w:sz w:val="36"/>
      <w:szCs w:val="36"/>
    </w:rPr>
  </w:style>
  <w:style w:type="paragraph" w:styleId="Heading3">
    <w:name w:val="heading 3"/>
    <w:basedOn w:val="Normal"/>
    <w:next w:val="Normal"/>
    <w:link w:val="Heading3Char"/>
    <w:uiPriority w:val="9"/>
    <w:unhideWhenUsed/>
    <w:qFormat/>
    <w:rsid w:val="00C91738"/>
    <w:pPr>
      <w:pBdr>
        <w:top w:val="single" w:sz="18" w:space="6" w:color="180F5E"/>
      </w:pBdr>
      <w:suppressAutoHyphens/>
      <w:autoSpaceDE w:val="0"/>
      <w:autoSpaceDN w:val="0"/>
      <w:adjustRightInd w:val="0"/>
      <w:spacing w:before="360" w:after="360" w:line="264" w:lineRule="auto"/>
      <w:textAlignment w:val="center"/>
      <w:outlineLvl w:val="2"/>
    </w:pPr>
    <w:rPr>
      <w:rFonts w:ascii="Segoe UI Semibold" w:eastAsia="Calibri" w:hAnsi="Segoe UI Semibold" w:cs="Segoe UI Semibold"/>
      <w:iCs/>
      <w:color w:val="180F5E"/>
      <w:spacing w:val="6"/>
      <w:sz w:val="36"/>
      <w:szCs w:val="36"/>
      <w:lang w:val="en-US"/>
    </w:rPr>
  </w:style>
  <w:style w:type="paragraph" w:styleId="Heading4">
    <w:name w:val="heading 4"/>
    <w:basedOn w:val="Normal"/>
    <w:next w:val="Normal"/>
    <w:link w:val="Heading4Char"/>
    <w:uiPriority w:val="9"/>
    <w:unhideWhenUsed/>
    <w:qFormat/>
    <w:rsid w:val="00A7521A"/>
    <w:pPr>
      <w:spacing w:before="240" w:after="0"/>
      <w:outlineLvl w:val="3"/>
    </w:pPr>
    <w:rPr>
      <w:rFonts w:ascii="Segoe UI Semibold" w:eastAsiaTheme="majorEastAsia" w:hAnsi="Segoe UI Semibold" w:cs="Segoe UI Semibold"/>
      <w:color w:val="180F5E"/>
      <w:sz w:val="28"/>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380"/>
    <w:rPr>
      <w:rFonts w:ascii="Segoe UI" w:eastAsia="Calibri" w:hAnsi="Segoe UI" w:cs="Arial"/>
      <w:b/>
      <w:bCs/>
      <w:noProof/>
      <w:color w:val="180F5E"/>
      <w:spacing w:val="-14"/>
      <w:sz w:val="72"/>
      <w:szCs w:val="80"/>
    </w:rPr>
  </w:style>
  <w:style w:type="character" w:customStyle="1" w:styleId="Heading2Char">
    <w:name w:val="Heading 2 Char"/>
    <w:basedOn w:val="DefaultParagraphFont"/>
    <w:link w:val="Heading2"/>
    <w:uiPriority w:val="9"/>
    <w:rsid w:val="00AC2361"/>
    <w:rPr>
      <w:rFonts w:ascii="Segoe UI" w:eastAsia="Times New Roman" w:hAnsi="Segoe UI" w:cs="Arial"/>
      <w:b/>
      <w:bCs/>
      <w:color w:val="180F5E"/>
      <w:sz w:val="36"/>
      <w:szCs w:val="3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C91738"/>
    <w:rPr>
      <w:rFonts w:ascii="Segoe UI Semibold" w:eastAsia="Calibri" w:hAnsi="Segoe UI Semibold" w:cs="Segoe UI Semibold"/>
      <w:iCs/>
      <w:color w:val="180F5E"/>
      <w:spacing w:val="6"/>
      <w:sz w:val="36"/>
      <w:szCs w:val="36"/>
      <w:lang w:val="en-US"/>
    </w:rPr>
  </w:style>
  <w:style w:type="character" w:customStyle="1" w:styleId="Heading4Char">
    <w:name w:val="Heading 4 Char"/>
    <w:basedOn w:val="DefaultParagraphFont"/>
    <w:link w:val="Heading4"/>
    <w:uiPriority w:val="9"/>
    <w:rsid w:val="00AC2361"/>
    <w:rPr>
      <w:rFonts w:ascii="Segoe UI Semibold" w:eastAsiaTheme="majorEastAsia" w:hAnsi="Segoe UI Semibold" w:cs="Segoe UI Semibold"/>
      <w:color w:val="180F5E"/>
      <w:sz w:val="28"/>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33"/>
    <w:qFormat/>
    <w:rsid w:val="004B54CA"/>
    <w:rPr>
      <w:b/>
      <w:bCs/>
    </w:rPr>
  </w:style>
  <w:style w:type="paragraph" w:styleId="ListParagraph">
    <w:name w:val="List Paragraph"/>
    <w:aliases w:val="0Bulle,Bullet point,CV text,Dot pt,F5 List Paragraph,FooterText,L,List Paragraph1,List Paragraph11,List Paragraph111,List Paragraph2,Medium Grid 1 - Accent 21,NFP GP Bulleted List,Numbered Paragraph,Recommendation,Table text,numbered,列出段"/>
    <w:basedOn w:val="Normal"/>
    <w:link w:val="ListParagraphChar"/>
    <w:uiPriority w:val="34"/>
    <w:qFormat/>
    <w:rsid w:val="004B54CA"/>
    <w:pPr>
      <w:ind w:left="720"/>
      <w:contextualSpacing/>
    </w:pPr>
  </w:style>
  <w:style w:type="character" w:styleId="Emphasis">
    <w:name w:val="Emphasis"/>
    <w:uiPriority w:val="33"/>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8D0736"/>
    <w:rPr>
      <w:color w:val="0000FF"/>
      <w:u w:val="single"/>
    </w:rPr>
  </w:style>
  <w:style w:type="paragraph" w:styleId="NormalWeb">
    <w:name w:val="Normal (Web)"/>
    <w:basedOn w:val="Normal"/>
    <w:uiPriority w:val="99"/>
    <w:unhideWhenUsed/>
    <w:rsid w:val="005953C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1">
    <w:name w:val="toc 1"/>
    <w:basedOn w:val="Normal"/>
    <w:next w:val="Normal"/>
    <w:autoRedefine/>
    <w:uiPriority w:val="39"/>
    <w:unhideWhenUsed/>
    <w:rsid w:val="005C3A5E"/>
    <w:pPr>
      <w:tabs>
        <w:tab w:val="right" w:leader="dot" w:pos="9016"/>
      </w:tabs>
      <w:spacing w:before="360" w:after="0" w:line="240" w:lineRule="auto"/>
    </w:pPr>
    <w:rPr>
      <w:rFonts w:asciiTheme="minorHAnsi" w:hAnsiTheme="minorHAnsi" w:cstheme="minorHAnsi"/>
      <w:b/>
      <w:bCs/>
      <w:sz w:val="20"/>
      <w:szCs w:val="20"/>
    </w:rPr>
  </w:style>
  <w:style w:type="paragraph" w:styleId="TOC2">
    <w:name w:val="toc 2"/>
    <w:basedOn w:val="Normal"/>
    <w:next w:val="Normal"/>
    <w:autoRedefine/>
    <w:uiPriority w:val="39"/>
    <w:unhideWhenUsed/>
    <w:rsid w:val="00937D41"/>
    <w:pPr>
      <w:tabs>
        <w:tab w:val="left" w:pos="567"/>
        <w:tab w:val="right" w:leader="dot" w:pos="9016"/>
      </w:tabs>
      <w:spacing w:before="120" w:after="0" w:line="240" w:lineRule="auto"/>
      <w:ind w:left="567"/>
    </w:pPr>
    <w:rPr>
      <w:rFonts w:ascii="Segoe UI Light" w:hAnsi="Segoe UI Light" w:cs="Segoe UI Light"/>
      <w:noProof/>
      <w:sz w:val="20"/>
      <w:szCs w:val="20"/>
    </w:rPr>
  </w:style>
  <w:style w:type="paragraph" w:styleId="TOC3">
    <w:name w:val="toc 3"/>
    <w:basedOn w:val="Normal"/>
    <w:next w:val="Normal"/>
    <w:autoRedefine/>
    <w:uiPriority w:val="39"/>
    <w:unhideWhenUsed/>
    <w:rsid w:val="00232C3B"/>
    <w:pPr>
      <w:tabs>
        <w:tab w:val="right" w:leader="dot" w:pos="9016"/>
      </w:tabs>
      <w:spacing w:after="0" w:line="240" w:lineRule="auto"/>
      <w:ind w:left="567"/>
      <w:jc w:val="both"/>
    </w:pPr>
    <w:rPr>
      <w:rFonts w:ascii="Segoe UI Light" w:hAnsi="Segoe UI Light" w:cs="Segoe UI Light"/>
      <w:b/>
      <w:bCs/>
      <w:noProof/>
      <w:sz w:val="20"/>
      <w:szCs w:val="20"/>
    </w:rPr>
  </w:style>
  <w:style w:type="table" w:styleId="TableGrid">
    <w:name w:val="Table Grid"/>
    <w:basedOn w:val="TableNormal"/>
    <w:uiPriority w:val="39"/>
    <w:rsid w:val="00AC2C6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HeadingWhite">
    <w:name w:val="Table Cell Heading White"/>
    <w:basedOn w:val="Normal"/>
    <w:qFormat/>
    <w:rsid w:val="00AC2C6B"/>
    <w:pPr>
      <w:suppressAutoHyphens/>
      <w:autoSpaceDE w:val="0"/>
      <w:autoSpaceDN w:val="0"/>
      <w:adjustRightInd w:val="0"/>
      <w:spacing w:before="40" w:after="40" w:line="240" w:lineRule="atLeast"/>
      <w:ind w:left="113"/>
      <w:textAlignment w:val="center"/>
    </w:pPr>
    <w:rPr>
      <w:rFonts w:cs="Arial"/>
      <w:b/>
      <w:bCs/>
      <w:color w:val="FFFFFF" w:themeColor="background1"/>
      <w:sz w:val="26"/>
      <w:szCs w:val="26"/>
      <w:lang w:val="en-US"/>
    </w:rPr>
  </w:style>
  <w:style w:type="paragraph" w:customStyle="1" w:styleId="TableCellSubheading">
    <w:name w:val="Table Cell Subheading"/>
    <w:basedOn w:val="Normal"/>
    <w:qFormat/>
    <w:rsid w:val="00AC2C6B"/>
    <w:pPr>
      <w:spacing w:line="240" w:lineRule="auto"/>
      <w:ind w:left="113"/>
    </w:pPr>
    <w:rPr>
      <w:rFonts w:cs="Arial"/>
      <w:b/>
      <w:bCs/>
      <w:color w:val="000000" w:themeColor="text1"/>
      <w:sz w:val="24"/>
      <w:szCs w:val="24"/>
      <w:lang w:val="en-US"/>
    </w:rPr>
  </w:style>
  <w:style w:type="paragraph" w:customStyle="1" w:styleId="TableCellBody">
    <w:name w:val="Table Cell Body"/>
    <w:basedOn w:val="Normal"/>
    <w:qFormat/>
    <w:rsid w:val="00AC2C6B"/>
    <w:pPr>
      <w:suppressAutoHyphens/>
      <w:autoSpaceDE w:val="0"/>
      <w:autoSpaceDN w:val="0"/>
      <w:adjustRightInd w:val="0"/>
      <w:spacing w:after="57" w:line="250" w:lineRule="atLeast"/>
      <w:ind w:left="113"/>
      <w:textAlignment w:val="center"/>
    </w:pPr>
    <w:rPr>
      <w:rFonts w:cs="Arial"/>
      <w:color w:val="000000"/>
      <w:sz w:val="24"/>
      <w:szCs w:val="24"/>
      <w:lang w:val="en-US"/>
    </w:rPr>
  </w:style>
  <w:style w:type="paragraph" w:customStyle="1" w:styleId="TableCellBullet">
    <w:name w:val="Table Cell Bullet"/>
    <w:basedOn w:val="ListBullet2"/>
    <w:qFormat/>
    <w:rsid w:val="00AC2C6B"/>
    <w:pPr>
      <w:tabs>
        <w:tab w:val="num" w:pos="360"/>
      </w:tabs>
      <w:suppressAutoHyphens/>
      <w:autoSpaceDE w:val="0"/>
      <w:autoSpaceDN w:val="0"/>
      <w:adjustRightInd w:val="0"/>
      <w:spacing w:after="20" w:line="264" w:lineRule="auto"/>
      <w:contextualSpacing w:val="0"/>
      <w:textAlignment w:val="center"/>
    </w:pPr>
    <w:rPr>
      <w:rFonts w:cs="Arial"/>
      <w:color w:val="000000" w:themeColor="text1"/>
      <w:sz w:val="24"/>
      <w:szCs w:val="24"/>
      <w:lang w:val="en-US"/>
    </w:rPr>
  </w:style>
  <w:style w:type="paragraph" w:styleId="ListBullet2">
    <w:name w:val="List Bullet 2"/>
    <w:basedOn w:val="Normal"/>
    <w:uiPriority w:val="99"/>
    <w:unhideWhenUsed/>
    <w:rsid w:val="00AC2C6B"/>
    <w:pPr>
      <w:ind w:left="397" w:hanging="255"/>
      <w:contextualSpacing/>
    </w:pPr>
  </w:style>
  <w:style w:type="paragraph" w:customStyle="1" w:styleId="CaseStudyHeading">
    <w:name w:val="Case Study Heading"/>
    <w:basedOn w:val="Normal"/>
    <w:uiPriority w:val="99"/>
    <w:rsid w:val="00557205"/>
    <w:pPr>
      <w:suppressAutoHyphens/>
      <w:autoSpaceDE w:val="0"/>
      <w:autoSpaceDN w:val="0"/>
      <w:adjustRightInd w:val="0"/>
      <w:spacing w:before="180" w:after="283" w:line="480" w:lineRule="atLeast"/>
      <w:ind w:left="284"/>
      <w:textAlignment w:val="center"/>
    </w:pPr>
    <w:rPr>
      <w:rFonts w:cs="Arial"/>
      <w:b/>
      <w:bCs/>
      <w:color w:val="FFFFFF"/>
      <w:sz w:val="36"/>
      <w:szCs w:val="36"/>
      <w:lang w:val="en-GB"/>
    </w:rPr>
  </w:style>
  <w:style w:type="paragraph" w:customStyle="1" w:styleId="CaseStudyBody">
    <w:name w:val="Case Study Body"/>
    <w:basedOn w:val="Normal"/>
    <w:qFormat/>
    <w:rsid w:val="00557205"/>
    <w:pPr>
      <w:suppressAutoHyphens/>
      <w:autoSpaceDE w:val="0"/>
      <w:autoSpaceDN w:val="0"/>
      <w:adjustRightInd w:val="0"/>
      <w:spacing w:before="100" w:after="0" w:line="300" w:lineRule="auto"/>
      <w:ind w:left="284" w:right="284"/>
      <w:textAlignment w:val="center"/>
    </w:pPr>
    <w:rPr>
      <w:rFonts w:cs="Arial"/>
      <w:color w:val="FFFFFF" w:themeColor="background1"/>
      <w:sz w:val="24"/>
      <w:szCs w:val="24"/>
      <w:lang w:val="en-GB"/>
    </w:rPr>
  </w:style>
  <w:style w:type="paragraph" w:customStyle="1" w:styleId="CaseStudySubheading">
    <w:name w:val="Case Study Subheading"/>
    <w:basedOn w:val="CaseStudyBody"/>
    <w:qFormat/>
    <w:rsid w:val="00557205"/>
    <w:pPr>
      <w:spacing w:before="200"/>
    </w:pPr>
    <w:rPr>
      <w:b/>
      <w:bCs/>
      <w:sz w:val="28"/>
      <w:szCs w:val="28"/>
    </w:rPr>
  </w:style>
  <w:style w:type="paragraph" w:styleId="TOC4">
    <w:name w:val="toc 4"/>
    <w:basedOn w:val="Normal"/>
    <w:next w:val="Normal"/>
    <w:autoRedefine/>
    <w:uiPriority w:val="39"/>
    <w:unhideWhenUsed/>
    <w:rsid w:val="00D42F27"/>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D42F27"/>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D42F27"/>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D42F27"/>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D42F27"/>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D42F27"/>
    <w:pPr>
      <w:spacing w:after="0"/>
      <w:ind w:left="1760"/>
    </w:pPr>
    <w:rPr>
      <w:rFonts w:asciiTheme="minorHAnsi" w:hAnsiTheme="minorHAnsi" w:cstheme="minorHAnsi"/>
      <w:sz w:val="20"/>
      <w:szCs w:val="20"/>
    </w:rPr>
  </w:style>
  <w:style w:type="paragraph" w:styleId="ListBullet">
    <w:name w:val="List Bullet"/>
    <w:basedOn w:val="Normal"/>
    <w:uiPriority w:val="99"/>
    <w:unhideWhenUsed/>
    <w:rsid w:val="00B635CD"/>
    <w:pPr>
      <w:numPr>
        <w:numId w:val="2"/>
      </w:numPr>
      <w:contextualSpacing/>
    </w:pPr>
  </w:style>
  <w:style w:type="paragraph" w:styleId="EndnoteText">
    <w:name w:val="endnote text"/>
    <w:basedOn w:val="Normal"/>
    <w:link w:val="EndnoteTextChar"/>
    <w:uiPriority w:val="99"/>
    <w:unhideWhenUsed/>
    <w:rsid w:val="00C119B7"/>
    <w:pPr>
      <w:spacing w:after="0" w:line="240" w:lineRule="auto"/>
    </w:pPr>
    <w:rPr>
      <w:sz w:val="20"/>
      <w:szCs w:val="20"/>
    </w:rPr>
  </w:style>
  <w:style w:type="character" w:customStyle="1" w:styleId="EndnoteTextChar">
    <w:name w:val="Endnote Text Char"/>
    <w:basedOn w:val="DefaultParagraphFont"/>
    <w:link w:val="EndnoteText"/>
    <w:uiPriority w:val="99"/>
    <w:rsid w:val="00C119B7"/>
    <w:rPr>
      <w:rFonts w:ascii="Arial" w:hAnsi="Arial"/>
      <w:sz w:val="20"/>
      <w:szCs w:val="20"/>
    </w:rPr>
  </w:style>
  <w:style w:type="character" w:styleId="EndnoteReference">
    <w:name w:val="endnote reference"/>
    <w:basedOn w:val="DefaultParagraphFont"/>
    <w:uiPriority w:val="99"/>
    <w:semiHidden/>
    <w:unhideWhenUsed/>
    <w:rsid w:val="00C119B7"/>
    <w:rPr>
      <w:vertAlign w:val="superscript"/>
    </w:rPr>
  </w:style>
  <w:style w:type="paragraph" w:styleId="FootnoteText">
    <w:name w:val="footnote text"/>
    <w:basedOn w:val="Normal"/>
    <w:link w:val="FootnoteTextChar"/>
    <w:uiPriority w:val="99"/>
    <w:unhideWhenUsed/>
    <w:rsid w:val="003F14A4"/>
    <w:pPr>
      <w:spacing w:after="0" w:line="240" w:lineRule="auto"/>
    </w:pPr>
    <w:rPr>
      <w:sz w:val="20"/>
      <w:szCs w:val="20"/>
    </w:rPr>
  </w:style>
  <w:style w:type="character" w:customStyle="1" w:styleId="FootnoteTextChar">
    <w:name w:val="Footnote Text Char"/>
    <w:basedOn w:val="DefaultParagraphFont"/>
    <w:link w:val="FootnoteText"/>
    <w:uiPriority w:val="99"/>
    <w:rsid w:val="003F14A4"/>
    <w:rPr>
      <w:rFonts w:ascii="Arial" w:hAnsi="Arial"/>
      <w:sz w:val="20"/>
      <w:szCs w:val="20"/>
    </w:rPr>
  </w:style>
  <w:style w:type="character" w:styleId="FootnoteReference">
    <w:name w:val="footnote reference"/>
    <w:basedOn w:val="DefaultParagraphFont"/>
    <w:uiPriority w:val="99"/>
    <w:semiHidden/>
    <w:unhideWhenUsed/>
    <w:rsid w:val="003F14A4"/>
    <w:rPr>
      <w:vertAlign w:val="superscript"/>
    </w:rPr>
  </w:style>
  <w:style w:type="paragraph" w:styleId="PlainText">
    <w:name w:val="Plain Text"/>
    <w:basedOn w:val="Normal"/>
    <w:link w:val="PlainTextChar"/>
    <w:uiPriority w:val="99"/>
    <w:semiHidden/>
    <w:unhideWhenUsed/>
    <w:rsid w:val="00366E39"/>
    <w:pPr>
      <w:spacing w:after="0" w:line="240" w:lineRule="auto"/>
    </w:pPr>
    <w:rPr>
      <w:rFonts w:ascii="Calibri" w:hAnsi="Calibri"/>
    </w:rPr>
  </w:style>
  <w:style w:type="character" w:customStyle="1" w:styleId="PlainTextChar">
    <w:name w:val="Plain Text Char"/>
    <w:basedOn w:val="DefaultParagraphFont"/>
    <w:link w:val="PlainText"/>
    <w:uiPriority w:val="99"/>
    <w:semiHidden/>
    <w:rsid w:val="00366E39"/>
    <w:rPr>
      <w:rFonts w:ascii="Calibri" w:hAnsi="Calibri"/>
      <w:szCs w:val="21"/>
    </w:rPr>
  </w:style>
  <w:style w:type="character" w:customStyle="1" w:styleId="UnresolvedMention1">
    <w:name w:val="Unresolved Mention1"/>
    <w:basedOn w:val="DefaultParagraphFont"/>
    <w:uiPriority w:val="99"/>
    <w:semiHidden/>
    <w:unhideWhenUsed/>
    <w:rsid w:val="00F954D3"/>
    <w:rPr>
      <w:color w:val="605E5C"/>
      <w:shd w:val="clear" w:color="auto" w:fill="E1DFDD"/>
    </w:rPr>
  </w:style>
  <w:style w:type="paragraph" w:customStyle="1" w:styleId="Default">
    <w:name w:val="Default"/>
    <w:rsid w:val="00A93A9F"/>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B3AF4"/>
    <w:rPr>
      <w:sz w:val="16"/>
      <w:szCs w:val="16"/>
    </w:rPr>
  </w:style>
  <w:style w:type="paragraph" w:styleId="CommentText">
    <w:name w:val="annotation text"/>
    <w:basedOn w:val="Normal"/>
    <w:link w:val="CommentTextChar"/>
    <w:uiPriority w:val="99"/>
    <w:unhideWhenUsed/>
    <w:rsid w:val="00EB3AF4"/>
    <w:pPr>
      <w:spacing w:line="240" w:lineRule="auto"/>
    </w:pPr>
    <w:rPr>
      <w:sz w:val="20"/>
      <w:szCs w:val="20"/>
    </w:rPr>
  </w:style>
  <w:style w:type="character" w:customStyle="1" w:styleId="CommentTextChar">
    <w:name w:val="Comment Text Char"/>
    <w:basedOn w:val="DefaultParagraphFont"/>
    <w:link w:val="CommentText"/>
    <w:uiPriority w:val="99"/>
    <w:rsid w:val="00EB3AF4"/>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EB3AF4"/>
    <w:rPr>
      <w:b/>
      <w:bCs/>
    </w:rPr>
  </w:style>
  <w:style w:type="character" w:customStyle="1" w:styleId="CommentSubjectChar">
    <w:name w:val="Comment Subject Char"/>
    <w:basedOn w:val="CommentTextChar"/>
    <w:link w:val="CommentSubject"/>
    <w:uiPriority w:val="99"/>
    <w:semiHidden/>
    <w:rsid w:val="00EB3AF4"/>
    <w:rPr>
      <w:rFonts w:ascii="Segoe UI" w:hAnsi="Segoe UI" w:cs="Segoe UI"/>
      <w:b/>
      <w:bCs/>
      <w:sz w:val="20"/>
      <w:szCs w:val="20"/>
    </w:rPr>
  </w:style>
  <w:style w:type="character" w:customStyle="1" w:styleId="ListParagraphChar">
    <w:name w:val="List Paragraph Char"/>
    <w:aliases w:val="0Bulle Char,Bullet point Char,CV text Char,Dot pt Char,F5 List Paragraph Char,FooterText Char,L Char,List Paragraph1 Char,List Paragraph11 Char,List Paragraph111 Char,List Paragraph2 Char,Medium Grid 1 - Accent 21 Char,numbered Char"/>
    <w:link w:val="ListParagraph"/>
    <w:uiPriority w:val="34"/>
    <w:qFormat/>
    <w:locked/>
    <w:rsid w:val="0080797D"/>
    <w:rPr>
      <w:rFonts w:ascii="Segoe UI" w:hAnsi="Segoe UI" w:cs="Segoe UI"/>
    </w:rPr>
  </w:style>
  <w:style w:type="paragraph" w:styleId="BodyText">
    <w:name w:val="Body Text"/>
    <w:basedOn w:val="Normal"/>
    <w:link w:val="BodyTextChar"/>
    <w:uiPriority w:val="1"/>
    <w:unhideWhenUsed/>
    <w:qFormat/>
    <w:rsid w:val="007233DB"/>
    <w:pPr>
      <w:suppressAutoHyphens/>
      <w:autoSpaceDE w:val="0"/>
      <w:autoSpaceDN w:val="0"/>
      <w:adjustRightInd w:val="0"/>
      <w:spacing w:after="170" w:line="300" w:lineRule="auto"/>
    </w:pPr>
    <w:rPr>
      <w:rFonts w:ascii="Arial" w:hAnsi="Arial" w:cs="Arial"/>
      <w:color w:val="000000" w:themeColor="text1"/>
      <w:sz w:val="24"/>
      <w:szCs w:val="24"/>
      <w:lang w:val="en-US"/>
    </w:rPr>
  </w:style>
  <w:style w:type="character" w:customStyle="1" w:styleId="BodyTextChar">
    <w:name w:val="Body Text Char"/>
    <w:basedOn w:val="DefaultParagraphFont"/>
    <w:link w:val="BodyText"/>
    <w:uiPriority w:val="1"/>
    <w:rsid w:val="007233DB"/>
    <w:rPr>
      <w:rFonts w:ascii="Arial" w:hAnsi="Arial" w:cs="Arial"/>
      <w:color w:val="000000" w:themeColor="text1"/>
      <w:sz w:val="24"/>
      <w:szCs w:val="24"/>
      <w:lang w:val="en-US"/>
    </w:rPr>
  </w:style>
  <w:style w:type="paragraph" w:styleId="Revision">
    <w:name w:val="Revision"/>
    <w:hidden/>
    <w:uiPriority w:val="99"/>
    <w:semiHidden/>
    <w:rsid w:val="003772E2"/>
    <w:pPr>
      <w:spacing w:after="0" w:line="240" w:lineRule="auto"/>
    </w:pPr>
    <w:rPr>
      <w:rFonts w:ascii="Segoe UI" w:hAnsi="Segoe UI" w:cs="Segoe UI"/>
    </w:rPr>
  </w:style>
  <w:style w:type="character" w:styleId="FollowedHyperlink">
    <w:name w:val="FollowedHyperlink"/>
    <w:basedOn w:val="DefaultParagraphFont"/>
    <w:uiPriority w:val="99"/>
    <w:semiHidden/>
    <w:unhideWhenUsed/>
    <w:rsid w:val="00C14C7B"/>
    <w:rPr>
      <w:color w:val="800080" w:themeColor="followedHyperlink"/>
      <w:u w:val="single"/>
    </w:rPr>
  </w:style>
  <w:style w:type="character" w:customStyle="1" w:styleId="TalkingPointChar">
    <w:name w:val="TalkingPoint Char"/>
    <w:basedOn w:val="DefaultParagraphFont"/>
    <w:link w:val="TalkingPoint"/>
    <w:locked/>
    <w:rsid w:val="00D16A2C"/>
    <w:rPr>
      <w:rFonts w:ascii="Calibri" w:hAnsi="Calibri" w:cs="Calibri"/>
      <w:color w:val="000000" w:themeColor="text1"/>
      <w:sz w:val="32"/>
      <w:szCs w:val="32"/>
    </w:rPr>
  </w:style>
  <w:style w:type="paragraph" w:customStyle="1" w:styleId="TalkingPoint">
    <w:name w:val="TalkingPoint"/>
    <w:basedOn w:val="Normal"/>
    <w:link w:val="TalkingPointChar"/>
    <w:qFormat/>
    <w:rsid w:val="00D16A2C"/>
    <w:pPr>
      <w:numPr>
        <w:numId w:val="9"/>
      </w:numPr>
      <w:spacing w:after="0" w:line="240" w:lineRule="auto"/>
    </w:pPr>
    <w:rPr>
      <w:rFonts w:ascii="Calibri" w:hAnsi="Calibri" w:cs="Calibri"/>
      <w:color w:val="000000" w:themeColor="text1"/>
      <w:sz w:val="32"/>
      <w:szCs w:val="32"/>
    </w:rPr>
  </w:style>
  <w:style w:type="table" w:styleId="GridTable4-Accent1">
    <w:name w:val="Grid Table 4 Accent 1"/>
    <w:basedOn w:val="TableNormal"/>
    <w:uiPriority w:val="49"/>
    <w:rsid w:val="00CB158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EEF3F8"/>
      </w:tcPr>
    </w:tblStylePr>
    <w:tblStylePr w:type="band1Horz">
      <w:tblPr/>
      <w:tcPr>
        <w:shd w:val="clear" w:color="auto" w:fill="DBE5F1" w:themeFill="accent1" w:themeFillTint="33"/>
      </w:tcPr>
    </w:tblStylePr>
  </w:style>
  <w:style w:type="paragraph" w:customStyle="1" w:styleId="List1Numbered1">
    <w:name w:val="List 1 Numbered 1"/>
    <w:basedOn w:val="Normal"/>
    <w:uiPriority w:val="4"/>
    <w:qFormat/>
    <w:rsid w:val="00F82DED"/>
    <w:pPr>
      <w:numPr>
        <w:numId w:val="12"/>
      </w:numPr>
      <w:suppressAutoHyphens/>
      <w:spacing w:before="120" w:line="264" w:lineRule="auto"/>
    </w:pPr>
    <w:rPr>
      <w:rFonts w:asciiTheme="minorHAnsi" w:eastAsiaTheme="minorEastAsia" w:hAnsiTheme="minorHAnsi" w:cstheme="minorHAnsi"/>
      <w:color w:val="000000" w:themeColor="text1"/>
      <w:kern w:val="2"/>
      <w:lang w:eastAsia="en-AU"/>
      <w14:ligatures w14:val="standardContextual"/>
    </w:rPr>
  </w:style>
  <w:style w:type="paragraph" w:customStyle="1" w:styleId="List1Numbered2">
    <w:name w:val="List 1 Numbered 2"/>
    <w:basedOn w:val="Normal"/>
    <w:uiPriority w:val="4"/>
    <w:qFormat/>
    <w:rsid w:val="00F82DED"/>
    <w:pPr>
      <w:numPr>
        <w:ilvl w:val="1"/>
        <w:numId w:val="12"/>
      </w:numPr>
      <w:suppressAutoHyphens/>
      <w:spacing w:before="120" w:line="264" w:lineRule="auto"/>
    </w:pPr>
    <w:rPr>
      <w:rFonts w:asciiTheme="minorHAnsi" w:eastAsiaTheme="minorEastAsia" w:hAnsiTheme="minorHAnsi" w:cstheme="minorHAnsi"/>
      <w:color w:val="000000" w:themeColor="text1"/>
      <w:kern w:val="2"/>
      <w:lang w:eastAsia="en-AU"/>
      <w14:ligatures w14:val="standardContextual"/>
    </w:rPr>
  </w:style>
  <w:style w:type="numbering" w:customStyle="1" w:styleId="List1Numbered">
    <w:name w:val="List 1 Numbered"/>
    <w:uiPriority w:val="99"/>
    <w:rsid w:val="00F82DED"/>
    <w:pPr>
      <w:numPr>
        <w:numId w:val="13"/>
      </w:numPr>
    </w:pPr>
  </w:style>
  <w:style w:type="numbering" w:customStyle="1" w:styleId="Style10">
    <w:name w:val="Style10"/>
    <w:uiPriority w:val="99"/>
    <w:rsid w:val="005C0398"/>
    <w:pPr>
      <w:numPr>
        <w:numId w:val="14"/>
      </w:numPr>
    </w:pPr>
  </w:style>
  <w:style w:type="paragraph" w:customStyle="1" w:styleId="LongQuote">
    <w:name w:val="Long Quote"/>
    <w:basedOn w:val="Normal"/>
    <w:qFormat/>
    <w:rsid w:val="00DC4780"/>
    <w:pPr>
      <w:spacing w:after="100"/>
    </w:pPr>
    <w:rPr>
      <w:rFonts w:ascii="Arial" w:hAnsi="Arial" w:cs="Arial"/>
      <w:color w:val="180F5E"/>
      <w:sz w:val="29"/>
      <w:szCs w:val="29"/>
      <w:lang w:val="en-US"/>
    </w:rPr>
  </w:style>
  <w:style w:type="paragraph" w:customStyle="1" w:styleId="01HEADING1">
    <w:name w:val="01. HEADING 1"/>
    <w:basedOn w:val="Normal"/>
    <w:uiPriority w:val="99"/>
    <w:rsid w:val="00026268"/>
    <w:pPr>
      <w:suppressAutoHyphens/>
      <w:autoSpaceDE w:val="0"/>
      <w:autoSpaceDN w:val="0"/>
      <w:adjustRightInd w:val="0"/>
      <w:spacing w:after="624" w:line="1000" w:lineRule="atLeast"/>
      <w:textAlignment w:val="center"/>
    </w:pPr>
    <w:rPr>
      <w:rFonts w:ascii="FilsonProMedium" w:hAnsi="FilsonProMedium" w:cs="FilsonProMedium"/>
      <w:color w:val="0038A3"/>
      <w:sz w:val="96"/>
      <w:szCs w:val="96"/>
      <w:lang w:val="en-US"/>
    </w:rPr>
  </w:style>
  <w:style w:type="paragraph" w:customStyle="1" w:styleId="04BODYCOPY">
    <w:name w:val="04. BODY COPY"/>
    <w:basedOn w:val="Normal"/>
    <w:uiPriority w:val="99"/>
    <w:rsid w:val="00026268"/>
    <w:pPr>
      <w:suppressAutoHyphens/>
      <w:autoSpaceDE w:val="0"/>
      <w:autoSpaceDN w:val="0"/>
      <w:adjustRightInd w:val="0"/>
      <w:spacing w:after="170" w:line="280" w:lineRule="atLeast"/>
      <w:textAlignment w:val="center"/>
    </w:pPr>
    <w:rPr>
      <w:rFonts w:ascii="Nunito Sans" w:hAnsi="Nunito Sans" w:cs="Nunito Sans"/>
      <w:color w:val="000000"/>
      <w:sz w:val="20"/>
      <w:szCs w:val="20"/>
      <w:lang w:val="en-US"/>
    </w:rPr>
  </w:style>
  <w:style w:type="paragraph" w:customStyle="1" w:styleId="03INTROPARALARGE">
    <w:name w:val="03. INTRO PARA_LARGE"/>
    <w:basedOn w:val="Normal"/>
    <w:uiPriority w:val="99"/>
    <w:rsid w:val="00026268"/>
    <w:pPr>
      <w:suppressAutoHyphens/>
      <w:autoSpaceDE w:val="0"/>
      <w:autoSpaceDN w:val="0"/>
      <w:adjustRightInd w:val="0"/>
      <w:spacing w:after="283" w:line="400" w:lineRule="atLeast"/>
      <w:textAlignment w:val="center"/>
    </w:pPr>
    <w:rPr>
      <w:rFonts w:ascii="FilsonProBold-Italic" w:hAnsi="FilsonProBold-Italic" w:cs="FilsonProBold-Italic"/>
      <w:b/>
      <w:bCs/>
      <w:i/>
      <w:iCs/>
      <w:color w:val="008900"/>
      <w:spacing w:val="6"/>
      <w:sz w:val="28"/>
      <w:szCs w:val="28"/>
      <w:lang w:val="en-US"/>
    </w:rPr>
  </w:style>
  <w:style w:type="character" w:styleId="PageNumber">
    <w:name w:val="page number"/>
    <w:basedOn w:val="DefaultParagraphFont"/>
    <w:uiPriority w:val="99"/>
    <w:semiHidden/>
    <w:unhideWhenUsed/>
    <w:rsid w:val="00026268"/>
  </w:style>
  <w:style w:type="paragraph" w:customStyle="1" w:styleId="DocumentFooter">
    <w:name w:val="Document Footer"/>
    <w:basedOn w:val="Normal"/>
    <w:qFormat/>
    <w:rsid w:val="00026268"/>
    <w:pPr>
      <w:spacing w:line="264" w:lineRule="auto"/>
    </w:pPr>
    <w:rPr>
      <w:rFonts w:ascii="Arial" w:hAnsi="Arial" w:cstheme="minorHAnsi"/>
      <w:b/>
      <w:sz w:val="24"/>
      <w:szCs w:val="24"/>
    </w:rPr>
  </w:style>
  <w:style w:type="paragraph" w:customStyle="1" w:styleId="ShortQuote">
    <w:name w:val="Short Quote"/>
    <w:basedOn w:val="Normal"/>
    <w:qFormat/>
    <w:rsid w:val="00026268"/>
    <w:pPr>
      <w:spacing w:before="360"/>
    </w:pPr>
    <w:rPr>
      <w:rFonts w:ascii="Arial" w:hAnsi="Arial" w:cs="Arial"/>
      <w:b/>
      <w:bCs/>
      <w:i/>
      <w:iCs/>
      <w:color w:val="180F5E"/>
      <w:sz w:val="36"/>
      <w:szCs w:val="36"/>
      <w:lang w:val="en-US"/>
    </w:rPr>
  </w:style>
  <w:style w:type="paragraph" w:customStyle="1" w:styleId="ShortQuoteAuthor">
    <w:name w:val="Short Quote Author"/>
    <w:basedOn w:val="ShortQuote"/>
    <w:qFormat/>
    <w:rsid w:val="00026268"/>
    <w:pPr>
      <w:spacing w:before="0"/>
    </w:pPr>
    <w:rPr>
      <w:b w:val="0"/>
      <w:bCs w:val="0"/>
    </w:rPr>
  </w:style>
  <w:style w:type="paragraph" w:customStyle="1" w:styleId="LongQuoteAuthor">
    <w:name w:val="Long Quote Author"/>
    <w:basedOn w:val="Normal"/>
    <w:qFormat/>
    <w:rsid w:val="00026268"/>
    <w:pPr>
      <w:spacing w:before="60" w:line="264" w:lineRule="auto"/>
    </w:pPr>
    <w:rPr>
      <w:rFonts w:ascii="Arial" w:hAnsi="Arial" w:cs="Arial"/>
      <w:color w:val="180F5E"/>
      <w:sz w:val="29"/>
      <w:szCs w:val="29"/>
      <w:lang w:val="en-US"/>
    </w:rPr>
  </w:style>
  <w:style w:type="paragraph" w:customStyle="1" w:styleId="SubHeadingLevel2">
    <w:name w:val="Sub Heading Level 2"/>
    <w:basedOn w:val="01HEADING1"/>
    <w:uiPriority w:val="99"/>
    <w:rsid w:val="00026268"/>
    <w:pPr>
      <w:pBdr>
        <w:top w:val="single" w:sz="24" w:space="22" w:color="auto"/>
      </w:pBdr>
      <w:spacing w:before="624" w:after="283" w:line="432" w:lineRule="atLeast"/>
    </w:pPr>
    <w:rPr>
      <w:rFonts w:ascii="Arial" w:hAnsi="Arial" w:cs="Arial"/>
      <w:b/>
      <w:bCs/>
      <w:color w:val="008900"/>
      <w:sz w:val="36"/>
      <w:szCs w:val="36"/>
    </w:rPr>
  </w:style>
  <w:style w:type="paragraph" w:customStyle="1" w:styleId="TableHeading">
    <w:name w:val="Table Heading"/>
    <w:basedOn w:val="Normal"/>
    <w:qFormat/>
    <w:rsid w:val="00026268"/>
    <w:pPr>
      <w:spacing w:after="200" w:line="264" w:lineRule="auto"/>
    </w:pPr>
    <w:rPr>
      <w:rFonts w:ascii="Arial" w:hAnsi="Arial" w:cs="Arial"/>
      <w:b/>
      <w:bCs/>
      <w:color w:val="180F5E"/>
      <w:sz w:val="26"/>
      <w:szCs w:val="26"/>
      <w:lang w:val="en-US"/>
    </w:rPr>
  </w:style>
  <w:style w:type="paragraph" w:customStyle="1" w:styleId="TableNheader">
    <w:name w:val="Table N header"/>
    <w:basedOn w:val="Normal"/>
    <w:uiPriority w:val="99"/>
    <w:rsid w:val="00026268"/>
    <w:pPr>
      <w:suppressAutoHyphens/>
      <w:autoSpaceDE w:val="0"/>
      <w:autoSpaceDN w:val="0"/>
      <w:adjustRightInd w:val="0"/>
      <w:spacing w:before="40" w:after="40" w:line="240" w:lineRule="atLeast"/>
      <w:textAlignment w:val="center"/>
    </w:pPr>
    <w:rPr>
      <w:rFonts w:ascii="Filson Pro Bold" w:hAnsi="Filson Pro Bold" w:cs="Filson Pro Bold"/>
      <w:b/>
      <w:bCs/>
      <w:color w:val="FFFFFF"/>
      <w:sz w:val="26"/>
      <w:szCs w:val="26"/>
      <w:lang w:val="en-US"/>
    </w:rPr>
  </w:style>
  <w:style w:type="paragraph" w:customStyle="1" w:styleId="TableBoldHeadingsTable">
    <w:name w:val="Table Bold Headings (Table)"/>
    <w:basedOn w:val="BodyText"/>
    <w:uiPriority w:val="99"/>
    <w:rsid w:val="00026268"/>
    <w:pPr>
      <w:suppressAutoHyphens w:val="0"/>
      <w:autoSpaceDE/>
      <w:autoSpaceDN/>
      <w:adjustRightInd/>
      <w:spacing w:after="57" w:line="250" w:lineRule="atLeast"/>
      <w:ind w:left="397" w:hanging="397"/>
    </w:pPr>
    <w:rPr>
      <w:rFonts w:asciiTheme="minorHAnsi" w:hAnsiTheme="minorHAnsi" w:cstheme="minorHAnsi"/>
      <w:b/>
      <w:bCs/>
      <w:color w:val="000000"/>
      <w:lang w:val="en-AU"/>
    </w:rPr>
  </w:style>
  <w:style w:type="paragraph" w:customStyle="1" w:styleId="TableCopyTable">
    <w:name w:val="Table Copy (Table)"/>
    <w:basedOn w:val="BodyText"/>
    <w:uiPriority w:val="99"/>
    <w:rsid w:val="00026268"/>
    <w:pPr>
      <w:suppressAutoHyphens w:val="0"/>
      <w:autoSpaceDE/>
      <w:autoSpaceDN/>
      <w:adjustRightInd/>
      <w:spacing w:after="57" w:line="250" w:lineRule="atLeast"/>
      <w:ind w:left="397"/>
    </w:pPr>
    <w:rPr>
      <w:rFonts w:asciiTheme="minorHAnsi" w:hAnsiTheme="minorHAnsi" w:cstheme="minorHAnsi"/>
      <w:color w:val="000000"/>
      <w:lang w:val="en-AU"/>
    </w:rPr>
  </w:style>
  <w:style w:type="paragraph" w:customStyle="1" w:styleId="TableDatesTable">
    <w:name w:val="Table Dates (Table)"/>
    <w:basedOn w:val="TableCopyTable"/>
    <w:uiPriority w:val="99"/>
    <w:rsid w:val="00026268"/>
    <w:pPr>
      <w:ind w:left="0"/>
    </w:pPr>
  </w:style>
  <w:style w:type="paragraph" w:customStyle="1" w:styleId="TableBullets1Table">
    <w:name w:val="Table Bullets 1 (Table)"/>
    <w:basedOn w:val="TableCopyTable"/>
    <w:uiPriority w:val="99"/>
    <w:rsid w:val="00026268"/>
    <w:pPr>
      <w:ind w:left="227" w:hanging="227"/>
    </w:pPr>
    <w:rPr>
      <w:rFonts w:ascii="Nunito Sans" w:hAnsi="Nunito Sans" w:cs="Nunito Sans"/>
    </w:rPr>
  </w:style>
  <w:style w:type="paragraph" w:customStyle="1" w:styleId="CaseStudyText">
    <w:name w:val="Case Study Text"/>
    <w:basedOn w:val="Normal"/>
    <w:uiPriority w:val="99"/>
    <w:rsid w:val="00026268"/>
    <w:pPr>
      <w:suppressAutoHyphens/>
      <w:autoSpaceDE w:val="0"/>
      <w:autoSpaceDN w:val="0"/>
      <w:adjustRightInd w:val="0"/>
      <w:spacing w:before="170" w:line="300" w:lineRule="atLeast"/>
      <w:ind w:left="567" w:right="567"/>
      <w:textAlignment w:val="center"/>
    </w:pPr>
    <w:rPr>
      <w:rFonts w:ascii="Arial" w:hAnsi="Arial" w:cs="Arial"/>
      <w:color w:val="FFFFFF"/>
      <w:sz w:val="24"/>
      <w:szCs w:val="24"/>
      <w:lang w:val="en-GB"/>
    </w:rPr>
  </w:style>
  <w:style w:type="paragraph" w:customStyle="1" w:styleId="Bullet1">
    <w:name w:val="Bullet 1"/>
    <w:basedOn w:val="Normal"/>
    <w:uiPriority w:val="2"/>
    <w:qFormat/>
    <w:rsid w:val="00026268"/>
    <w:pPr>
      <w:numPr>
        <w:numId w:val="16"/>
      </w:numPr>
      <w:suppressAutoHyphens/>
      <w:spacing w:before="60" w:line="264" w:lineRule="auto"/>
    </w:pPr>
    <w:rPr>
      <w:rFonts w:asciiTheme="minorHAnsi" w:eastAsiaTheme="minorEastAsia" w:hAnsiTheme="minorHAnsi" w:cstheme="minorHAnsi"/>
      <w:color w:val="000000" w:themeColor="text1"/>
      <w:kern w:val="2"/>
      <w:lang w:eastAsia="en-AU"/>
      <w14:ligatures w14:val="standardContextual"/>
    </w:rPr>
  </w:style>
  <w:style w:type="paragraph" w:customStyle="1" w:styleId="Bullet2">
    <w:name w:val="Bullet 2"/>
    <w:basedOn w:val="Normal"/>
    <w:uiPriority w:val="2"/>
    <w:qFormat/>
    <w:rsid w:val="00026268"/>
    <w:pPr>
      <w:numPr>
        <w:ilvl w:val="1"/>
        <w:numId w:val="16"/>
      </w:numPr>
      <w:suppressAutoHyphens/>
      <w:spacing w:before="60" w:line="264" w:lineRule="auto"/>
    </w:pPr>
    <w:rPr>
      <w:rFonts w:asciiTheme="minorHAnsi" w:eastAsiaTheme="minorEastAsia" w:hAnsiTheme="minorHAnsi" w:cstheme="minorHAnsi"/>
      <w:color w:val="000000" w:themeColor="text1"/>
      <w:kern w:val="2"/>
      <w:lang w:eastAsia="en-AU"/>
      <w14:ligatures w14:val="standardContextual"/>
    </w:rPr>
  </w:style>
  <w:style w:type="paragraph" w:customStyle="1" w:styleId="Bullet3">
    <w:name w:val="Bullet 3"/>
    <w:basedOn w:val="Normal"/>
    <w:uiPriority w:val="2"/>
    <w:qFormat/>
    <w:rsid w:val="00026268"/>
    <w:pPr>
      <w:numPr>
        <w:ilvl w:val="2"/>
        <w:numId w:val="16"/>
      </w:numPr>
      <w:suppressAutoHyphens/>
      <w:spacing w:before="120" w:line="264" w:lineRule="auto"/>
    </w:pPr>
    <w:rPr>
      <w:rFonts w:asciiTheme="minorHAnsi" w:eastAsiaTheme="minorEastAsia" w:hAnsiTheme="minorHAnsi" w:cstheme="minorHAnsi"/>
      <w:color w:val="000000" w:themeColor="text1"/>
      <w:kern w:val="2"/>
      <w:lang w:eastAsia="en-AU"/>
      <w14:ligatures w14:val="standardContextual"/>
    </w:rPr>
  </w:style>
  <w:style w:type="numbering" w:customStyle="1" w:styleId="DefaultBullets">
    <w:name w:val="Default Bullets"/>
    <w:uiPriority w:val="99"/>
    <w:rsid w:val="00026268"/>
    <w:pPr>
      <w:numPr>
        <w:numId w:val="16"/>
      </w:numPr>
    </w:pPr>
  </w:style>
  <w:style w:type="table" w:styleId="GridTable1Light">
    <w:name w:val="Grid Table 1 Light"/>
    <w:basedOn w:val="TableNormal"/>
    <w:uiPriority w:val="46"/>
    <w:rsid w:val="00A71D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isability.royalcommission.gov.au/publications/final-repor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disabilitygateway.gov.au/ad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isability.royalcommission.gov.au/publications/final-repor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isabilitygateway.gov.au/document/3106"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ndisreview.gov.au/resources/reports/working-together-deliver-n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246022-f9fe-4b65-967e-0935338e931e">
      <Terms xmlns="http://schemas.microsoft.com/office/infopath/2007/PartnerControls"/>
    </lcf76f155ced4ddcb4097134ff3c332f>
    <TaxCatchAll xmlns="9c2a9dd1-6f1c-42a6-8dbe-7204e54455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20EF74E57DDB439C4DC82164D3EFA2" ma:contentTypeVersion="12" ma:contentTypeDescription="Create a new document." ma:contentTypeScope="" ma:versionID="26120d386cfea4a4c515bc29f607ad6b">
  <xsd:schema xmlns:xsd="http://www.w3.org/2001/XMLSchema" xmlns:xs="http://www.w3.org/2001/XMLSchema" xmlns:p="http://schemas.microsoft.com/office/2006/metadata/properties" xmlns:ns2="a2246022-f9fe-4b65-967e-0935338e931e" xmlns:ns3="9c2a9dd1-6f1c-42a6-8dbe-7204e5445579" targetNamespace="http://schemas.microsoft.com/office/2006/metadata/properties" ma:root="true" ma:fieldsID="a34093ea0409c692ff33851c8382a490" ns2:_="" ns3:_="">
    <xsd:import namespace="a2246022-f9fe-4b65-967e-0935338e931e"/>
    <xsd:import namespace="9c2a9dd1-6f1c-42a6-8dbe-7204e54455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46022-f9fe-4b65-967e-0935338e9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a9dd1-6f1c-42a6-8dbe-7204e54455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0858c4-765a-4d7a-91b6-53705a729a00}" ma:internalName="TaxCatchAll" ma:showField="CatchAllData" ma:web="9c2a9dd1-6f1c-42a6-8dbe-7204e5445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2DADFB-F3D2-4371-8954-70F72339F63E}">
  <ds:schemaRefs>
    <ds:schemaRef ds:uri="http://schemas.microsoft.com/office/2006/metadata/properties"/>
    <ds:schemaRef ds:uri="http://schemas.microsoft.com/office/infopath/2007/PartnerControls"/>
    <ds:schemaRef ds:uri="a2246022-f9fe-4b65-967e-0935338e931e"/>
    <ds:schemaRef ds:uri="9c2a9dd1-6f1c-42a6-8dbe-7204e5445579"/>
  </ds:schemaRefs>
</ds:datastoreItem>
</file>

<file path=customXml/itemProps2.xml><?xml version="1.0" encoding="utf-8"?>
<ds:datastoreItem xmlns:ds="http://schemas.openxmlformats.org/officeDocument/2006/customXml" ds:itemID="{5808C8C8-75FC-4F0C-9B1F-77A37B02C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46022-f9fe-4b65-967e-0935338e931e"/>
    <ds:schemaRef ds:uri="9c2a9dd1-6f1c-42a6-8dbe-7204e5445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39AFC0-2EA0-41BA-984B-59836A6ED5B7}">
  <ds:schemaRefs>
    <ds:schemaRef ds:uri="http://schemas.openxmlformats.org/officeDocument/2006/bibliography"/>
  </ds:schemaRefs>
</ds:datastoreItem>
</file>

<file path=customXml/itemProps4.xml><?xml version="1.0" encoding="utf-8"?>
<ds:datastoreItem xmlns:ds="http://schemas.openxmlformats.org/officeDocument/2006/customXml" ds:itemID="{5FDBAF27-F743-4C38-98EA-4739E51355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3776</Words>
  <Characters>21529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Australia’s Disability Strategy Summary</vt:lpstr>
    </vt:vector>
  </TitlesOfParts>
  <Company>Department of Social Services</Company>
  <LinksUpToDate>false</LinksUpToDate>
  <CharactersWithSpaces>25255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Strategia australiana per la disabilità Sintesi</dc:title>
  <dc:creator>Department of Social Services</dc:creator>
  <cp:keywords>[SEC=UNOFFICIAL]</cp:keywords>
  <cp:lastModifiedBy>Thom Kiorgaard</cp:lastModifiedBy>
  <cp:revision>15</cp:revision>
  <cp:lastPrinted>2024-11-19T05:45:00Z</cp:lastPrinted>
  <dcterms:created xsi:type="dcterms:W3CDTF">2024-11-26T01:24:00Z</dcterms:created>
  <dcterms:modified xsi:type="dcterms:W3CDTF">2024-11-26T03:15:00Z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0x0101009920EF74E57DDB439C4DC82164D3EFA2</vt:lpwstr>
  </property>
  <property fmtid="{D5CDD505-2E9C-101B-9397-08002B2CF9AE}" pid="3" name="MediaServiceImageTags">
    <vt:lpwstr/>
  </property>
  <property fmtid="{D5CDD505-2E9C-101B-9397-08002B2CF9AE}" pid="4" name="MSIP_Label_48c3c0a9-12dd-4b95-92ca-a006af7b6583_ActionId">
    <vt:lpwstr>2bfe1c3f6caa4a13a51f7f0efe235d8e</vt:lpwstr>
  </property>
  <property fmtid="{D5CDD505-2E9C-101B-9397-08002B2CF9AE}" pid="5" name="MSIP_Label_48c3c0a9-12dd-4b95-92ca-a006af7b6583_ContentBits">
    <vt:lpwstr>0</vt:lpwstr>
  </property>
  <property fmtid="{D5CDD505-2E9C-101B-9397-08002B2CF9AE}" pid="6" name="MSIP_Label_48c3c0a9-12dd-4b95-92ca-a006af7b6583_Enabled">
    <vt:lpwstr>true</vt:lpwstr>
  </property>
  <property fmtid="{D5CDD505-2E9C-101B-9397-08002B2CF9AE}" pid="7" name="MSIP_Label_48c3c0a9-12dd-4b95-92ca-a006af7b6583_Method">
    <vt:lpwstr>Privileged</vt:lpwstr>
  </property>
  <property fmtid="{D5CDD505-2E9C-101B-9397-08002B2CF9AE}" pid="8" name="MSIP_Label_48c3c0a9-12dd-4b95-92ca-a006af7b6583_Name">
    <vt:lpwstr>UNOFFICIAL</vt:lpwstr>
  </property>
  <property fmtid="{D5CDD505-2E9C-101B-9397-08002B2CF9AE}" pid="9" name="MSIP_Label_48c3c0a9-12dd-4b95-92ca-a006af7b6583_SetDate">
    <vt:lpwstr>2024-03-12T05:34:44Z</vt:lpwstr>
  </property>
  <property fmtid="{D5CDD505-2E9C-101B-9397-08002B2CF9AE}" pid="10" name="MSIP_Label_48c3c0a9-12dd-4b95-92ca-a006af7b6583_SiteId">
    <vt:lpwstr>61e36dd1-ca6e-4d61-aa0a-2b4eb88317a3</vt:lpwstr>
  </property>
  <property fmtid="{D5CDD505-2E9C-101B-9397-08002B2CF9AE}" pid="11" name="PMHMAC">
    <vt:lpwstr>v=2022.1;a=SHA256;h=C55059FAD034CED340FFCFB17CB61972A0267AD655527967BA530377FC5891AF</vt:lpwstr>
  </property>
  <property fmtid="{D5CDD505-2E9C-101B-9397-08002B2CF9AE}" pid="12" name="PMUuid">
    <vt:lpwstr>v=2022.2;d=gov.au;g=65417EFE-F3B9-5E66-BD91-1E689FEC2EA6</vt:lpwstr>
  </property>
  <property fmtid="{D5CDD505-2E9C-101B-9397-08002B2CF9AE}" pid="13" name="PM_Caveats_Count">
    <vt:lpwstr>0</vt:lpwstr>
  </property>
  <property fmtid="{D5CDD505-2E9C-101B-9397-08002B2CF9AE}" pid="14" name="PM_Display">
    <vt:lpwstr>UNOFFICIAL</vt:lpwstr>
  </property>
  <property fmtid="{D5CDD505-2E9C-101B-9397-08002B2CF9AE}" pid="15" name="PM_DisplayValueSecClassificationWithQualifier">
    <vt:lpwstr>UNOFFICIAL</vt:lpwstr>
  </property>
  <property fmtid="{D5CDD505-2E9C-101B-9397-08002B2CF9AE}" pid="16" name="PM_Hash_Salt">
    <vt:lpwstr>10CE41F1708344D405633431E6265785</vt:lpwstr>
  </property>
  <property fmtid="{D5CDD505-2E9C-101B-9397-08002B2CF9AE}" pid="17" name="PM_Hash_Salt_Prev">
    <vt:lpwstr>A7C39812FF9D812AF077E54B38891BD9</vt:lpwstr>
  </property>
  <property fmtid="{D5CDD505-2E9C-101B-9397-08002B2CF9AE}" pid="18" name="PM_Hash_SHA1">
    <vt:lpwstr>C95479876CA707577F66EB833C3B81C90466C33F</vt:lpwstr>
  </property>
  <property fmtid="{D5CDD505-2E9C-101B-9397-08002B2CF9AE}" pid="19" name="PM_Hash_Version">
    <vt:lpwstr>2022.1</vt:lpwstr>
  </property>
  <property fmtid="{D5CDD505-2E9C-101B-9397-08002B2CF9AE}" pid="20" name="PM_InsertionValue">
    <vt:lpwstr>UNOFFICIAL</vt:lpwstr>
  </property>
  <property fmtid="{D5CDD505-2E9C-101B-9397-08002B2CF9AE}" pid="21" name="PM_Markers">
    <vt:lpwstr/>
  </property>
  <property fmtid="{D5CDD505-2E9C-101B-9397-08002B2CF9AE}" pid="22" name="PM_Namespace">
    <vt:lpwstr>gov.au</vt:lpwstr>
  </property>
  <property fmtid="{D5CDD505-2E9C-101B-9397-08002B2CF9AE}" pid="23" name="PM_Note">
    <vt:lpwstr/>
  </property>
  <property fmtid="{D5CDD505-2E9C-101B-9397-08002B2CF9AE}" pid="24" name="PM_Originating_FileId">
    <vt:lpwstr>804DC5F379304BC69E4C9331AB59BF36</vt:lpwstr>
  </property>
  <property fmtid="{D5CDD505-2E9C-101B-9397-08002B2CF9AE}" pid="25" name="PM_OriginationTimeStamp">
    <vt:lpwstr>2024-03-12T05:34:44Z</vt:lpwstr>
  </property>
  <property fmtid="{D5CDD505-2E9C-101B-9397-08002B2CF9AE}" pid="26" name="PM_OriginatorDomainName_SHA256">
    <vt:lpwstr>E83A2A66C4061446A7E3732E8D44762184B6B377D962B96C83DC624302585857</vt:lpwstr>
  </property>
  <property fmtid="{D5CDD505-2E9C-101B-9397-08002B2CF9AE}" pid="27" name="PM_OriginatorUserAccountName_SHA256">
    <vt:lpwstr>9B3D893D8F9BEF5111C8EF2192AF7A254A28CAB06875831C8981F44F8C0CAA4B</vt:lpwstr>
  </property>
  <property fmtid="{D5CDD505-2E9C-101B-9397-08002B2CF9AE}" pid="28" name="PM_Originator_Hash_SHA1">
    <vt:lpwstr>55707EFA284C170069E0CC07E8485A1BA472A79E</vt:lpwstr>
  </property>
  <property fmtid="{D5CDD505-2E9C-101B-9397-08002B2CF9AE}" pid="29" name="PM_ProtectiveMarkingImage_Footer">
    <vt:lpwstr>C:\Program Files (x86)\Common Files\janusNET Shared\janusSEAL\Images\DocumentSlashBlue.png</vt:lpwstr>
  </property>
  <property fmtid="{D5CDD505-2E9C-101B-9397-08002B2CF9AE}" pid="30" name="PM_ProtectiveMarkingImage_Header">
    <vt:lpwstr>C:\Program Files (x86)\Common Files\janusNET Shared\janusSEAL\Images\DocumentSlashBlue.png</vt:lpwstr>
  </property>
  <property fmtid="{D5CDD505-2E9C-101B-9397-08002B2CF9AE}" pid="31" name="PM_ProtectiveMarkingValue_Footer">
    <vt:lpwstr>UNOFFICIAL</vt:lpwstr>
  </property>
  <property fmtid="{D5CDD505-2E9C-101B-9397-08002B2CF9AE}" pid="32" name="PM_ProtectiveMarkingValue_Header">
    <vt:lpwstr>UNOFFICIAL</vt:lpwstr>
  </property>
  <property fmtid="{D5CDD505-2E9C-101B-9397-08002B2CF9AE}" pid="33" name="PM_Qualifier">
    <vt:lpwstr/>
  </property>
  <property fmtid="{D5CDD505-2E9C-101B-9397-08002B2CF9AE}" pid="34" name="PM_Qualifier_Prev">
    <vt:lpwstr/>
  </property>
  <property fmtid="{D5CDD505-2E9C-101B-9397-08002B2CF9AE}" pid="35" name="PM_SecurityClassification">
    <vt:lpwstr>UNOFFICIAL</vt:lpwstr>
  </property>
  <property fmtid="{D5CDD505-2E9C-101B-9397-08002B2CF9AE}" pid="36" name="PM_SecurityClassification_Prev">
    <vt:lpwstr>UNOFFICIAL</vt:lpwstr>
  </property>
  <property fmtid="{D5CDD505-2E9C-101B-9397-08002B2CF9AE}" pid="37" name="PM_Version">
    <vt:lpwstr>2018.4</vt:lpwstr>
  </property>
</Properties>
</file>