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36DD" w14:textId="70E6A180" w:rsidR="00FB67F8" w:rsidRPr="00203ABB" w:rsidRDefault="00FB67F8" w:rsidP="00B44F38">
      <w:pPr>
        <w:rPr>
          <w:rFonts w:ascii="Calibri" w:hAnsi="Calibri" w:cs="Calibri"/>
          <w:lang w:eastAsia="ko-KR"/>
        </w:rPr>
      </w:pPr>
      <w:r w:rsidRPr="00203ABB">
        <w:rPr>
          <w:rFonts w:ascii="Calibri" w:hAnsi="Calibri" w:cs="Calibri" w:hint="eastAsia"/>
          <w:noProof/>
          <w:lang w:eastAsia="ko-KR"/>
        </w:rPr>
        <w:drawing>
          <wp:inline distT="0" distB="0" distL="0" distR="0" wp14:anchorId="6F566462" wp14:editId="752E17A8">
            <wp:extent cx="2045899" cy="1058333"/>
            <wp:effectExtent l="0" t="0" r="0" b="0"/>
            <wp:docPr id="1" name="Picture 1" descr="이 이미지는 호주장애전략 2021–2031 로고에서 나온 것임. 로고는 화살표 모양의 박스로 그 안에는 호주장애전략 2021–2031 (Australia’s Disability Strategy 2021-2031)라는 제목이 있음. 제목에 있는 'i'는 다양성을 표현하기 위해 다른 색깔로 되어 있음. 박스 바깥에는 함께 포용적인 지역사회 구축하기 (Creating an inclusive community togeter)라는 전략의 태그라인이 있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이 이미지는 호주장애전략 2021–2031 로고에서 나온 것임. 로고는 화살표 모양의 박스로 그 안에는 호주장애전략 2021–2031 (Australia’s Disability Strategy 2021-2031)라는 제목이 있음. 제목에 있는 'i'는 다양성을 표현하기 위해 다른 색깔로 되어 있음. 박스 바깥에는 함께 포용적인 지역사회 구축하기 (Creating an inclusive community togeter)라는 전략의 태그라인이 있음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05" cy="10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7F7F" w14:textId="4AF5D5C2" w:rsidR="008E6F0A" w:rsidRPr="00203ABB" w:rsidRDefault="00C72665" w:rsidP="001836FD">
      <w:pPr>
        <w:pStyle w:val="01HEADING"/>
        <w:autoSpaceDE/>
        <w:autoSpaceDN/>
        <w:spacing w:before="600" w:line="240" w:lineRule="auto"/>
        <w:outlineLvl w:val="0"/>
        <w:rPr>
          <w:rFonts w:ascii="Calibri" w:hAnsi="Calibri" w:cs="Calibri"/>
          <w:b/>
          <w:bCs/>
          <w:sz w:val="85"/>
          <w:szCs w:val="85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sz w:val="85"/>
          <w:szCs w:val="85"/>
          <w:lang w:val="ko" w:eastAsia="ko-KR"/>
        </w:rPr>
        <w:t xml:space="preserve">호주장애전략 </w:t>
      </w:r>
      <w:r w:rsidR="0063544E">
        <w:rPr>
          <w:rFonts w:ascii="Malgun Gothic" w:eastAsia="Malgun Gothic" w:hAnsi="Malgun Gothic" w:cs="Malgun Gothic"/>
          <w:b/>
          <w:bCs/>
          <w:sz w:val="85"/>
          <w:szCs w:val="85"/>
          <w:lang w:val="ko" w:eastAsia="ko-KR"/>
        </w:rPr>
        <w:br/>
      </w:r>
      <w:r w:rsidRPr="00203ABB">
        <w:rPr>
          <w:rFonts w:ascii="Malgun Gothic" w:eastAsia="Malgun Gothic" w:hAnsi="Malgun Gothic" w:cs="Malgun Gothic" w:hint="eastAsia"/>
          <w:b/>
          <w:bCs/>
          <w:sz w:val="85"/>
          <w:szCs w:val="85"/>
          <w:lang w:val="ko" w:eastAsia="ko-KR"/>
        </w:rPr>
        <w:t>2021–2031</w:t>
      </w:r>
    </w:p>
    <w:p w14:paraId="1539025B" w14:textId="77777777" w:rsidR="00AA0D97" w:rsidRPr="00203ABB" w:rsidRDefault="00C72665" w:rsidP="00AA0D97">
      <w:pPr>
        <w:pStyle w:val="01HEADING"/>
        <w:spacing w:line="240" w:lineRule="auto"/>
        <w:rPr>
          <w:rFonts w:ascii="Calibri" w:hAnsi="Calibri" w:cs="Calibri"/>
          <w:b/>
          <w:bCs/>
          <w:sz w:val="56"/>
          <w:szCs w:val="56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sz w:val="56"/>
          <w:szCs w:val="56"/>
          <w:lang w:val="ko" w:eastAsia="ko-KR"/>
        </w:rPr>
        <w:t xml:space="preserve">2024: 보다 포용적인 호주 건설 </w:t>
      </w:r>
    </w:p>
    <w:p w14:paraId="471C2105" w14:textId="505216D0" w:rsidR="00AA0D97" w:rsidRPr="00672E34" w:rsidRDefault="00105AE1" w:rsidP="00105AE1">
      <w:pPr>
        <w:suppressAutoHyphens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Malgun Gothic" w:eastAsia="Malgun Gothic" w:hAnsi="Malgun Gothic" w:cs="Batang"/>
          <w:lang w:val="en-US" w:eastAsia="ko-KR"/>
        </w:rPr>
      </w:pPr>
      <w:r w:rsidRPr="00672E34">
        <w:rPr>
          <w:rFonts w:ascii="Malgun Gothic" w:eastAsia="Malgun Gothic" w:hAnsi="Malgun Gothic"/>
          <w:lang w:eastAsia="ko-KR"/>
        </w:rPr>
        <w:t xml:space="preserve">Korean | </w:t>
      </w:r>
      <w:r w:rsidRPr="00672E34">
        <w:rPr>
          <w:rFonts w:ascii="Malgun Gothic" w:eastAsia="Malgun Gothic" w:hAnsi="Malgun Gothic" w:cs="Malgun Gothic" w:hint="eastAsia"/>
          <w:lang w:eastAsia="ko-KR"/>
        </w:rPr>
        <w:t>한국</w:t>
      </w:r>
      <w:r w:rsidRPr="00672E34">
        <w:rPr>
          <w:rFonts w:ascii="Malgun Gothic" w:eastAsia="Malgun Gothic" w:hAnsi="Malgun Gothic" w:cs="Batang" w:hint="eastAsia"/>
          <w:lang w:eastAsia="ko-KR"/>
        </w:rPr>
        <w:t>어</w:t>
      </w:r>
    </w:p>
    <w:p w14:paraId="3F9F5C5D" w14:textId="007E465B" w:rsidR="00672E34" w:rsidRPr="00EA7831" w:rsidRDefault="00672E34" w:rsidP="00105AE1">
      <w:pPr>
        <w:suppressAutoHyphens/>
        <w:autoSpaceDE w:val="0"/>
        <w:autoSpaceDN w:val="0"/>
        <w:adjustRightInd w:val="0"/>
        <w:spacing w:before="240" w:after="240" w:line="280" w:lineRule="atLeast"/>
        <w:textAlignment w:val="center"/>
        <w:rPr>
          <w:rFonts w:ascii="Malgun Gothic" w:eastAsia="Malgun Gothic" w:hAnsi="Malgun Gothic" w:cs="Calibri"/>
          <w:color w:val="000000"/>
          <w:sz w:val="22"/>
          <w:szCs w:val="22"/>
          <w:lang w:val="en-US" w:eastAsia="ko-KR"/>
        </w:rPr>
      </w:pPr>
      <w:r w:rsidRPr="00EA7831">
        <w:rPr>
          <w:rFonts w:ascii="Malgun Gothic" w:eastAsia="Malgun Gothic" w:hAnsi="Malgun Gothic" w:cs="Calibri"/>
          <w:color w:val="000000"/>
          <w:sz w:val="22"/>
          <w:szCs w:val="22"/>
          <w:lang w:val="en-US" w:eastAsia="ko-KR"/>
        </w:rPr>
        <w:t>DSS3537.11.24</w:t>
      </w:r>
    </w:p>
    <w:p w14:paraId="1D2B8CFE" w14:textId="77777777" w:rsidR="00AA0D97" w:rsidRPr="00203ABB" w:rsidRDefault="00C72665" w:rsidP="001836FD">
      <w:pPr>
        <w:pStyle w:val="02SUBHEADING"/>
        <w:keepNext/>
        <w:outlineLvl w:val="1"/>
        <w:rPr>
          <w:rFonts w:ascii="Calibri" w:hAnsi="Calibri" w:cs="Calibri"/>
          <w:b/>
          <w:b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sz w:val="24"/>
          <w:szCs w:val="24"/>
          <w:lang w:val="ko" w:eastAsia="ko-KR"/>
        </w:rPr>
        <w:t xml:space="preserve">호주 장애 전략 2021-2031에서는 무엇이 바뀌나요? </w:t>
      </w:r>
    </w:p>
    <w:p w14:paraId="2ACCAD63" w14:textId="77777777" w:rsidR="00AA0D97" w:rsidRPr="00203ABB" w:rsidRDefault="00C72665" w:rsidP="6234C254">
      <w:pPr>
        <w:pStyle w:val="03BODYCOPY"/>
        <w:rPr>
          <w:rFonts w:ascii="Calibri" w:hAnsi="Calibri" w:cs="Calibri"/>
          <w:i/>
          <w:iCs/>
          <w:lang w:val="en-AU" w:eastAsia="ko-KR"/>
        </w:rPr>
      </w:pPr>
      <w:hyperlink r:id="rId12" w:history="1">
        <w:r w:rsidRPr="00203ABB">
          <w:rPr>
            <w:rStyle w:val="Hyperlink"/>
            <w:rFonts w:ascii="Malgun Gothic" w:eastAsia="Malgun Gothic" w:hAnsi="Malgun Gothic" w:cs="Malgun Gothic" w:hint="eastAsia"/>
            <w:i/>
            <w:iCs/>
            <w:lang w:val="ko" w:eastAsia="ko-KR"/>
          </w:rPr>
          <w:t xml:space="preserve">호주 장애 전략 2021-2031 </w:t>
        </w:r>
        <w:r w:rsidRPr="00203ABB">
          <w:rPr>
            <w:rStyle w:val="Hyperlink"/>
            <w:rFonts w:ascii="Malgun Gothic" w:eastAsia="Malgun Gothic" w:hAnsi="Malgun Gothic" w:cs="Malgun Gothic" w:hint="eastAsia"/>
            <w:lang w:val="ko" w:eastAsia="ko-KR"/>
          </w:rPr>
          <w:t>(이하 전략)</w:t>
        </w:r>
      </w:hyperlink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은 호주의 모든 정부가 참여한 전국적인 프레임워크입니다. 이 전략은 호주 장애인의 삶을 지속적으로 개선하기 위한 계획을 제시합니다. </w:t>
      </w:r>
    </w:p>
    <w:p w14:paraId="092482E3" w14:textId="77777777" w:rsidR="00E4068F" w:rsidRPr="00203ABB" w:rsidRDefault="00C72665" w:rsidP="00E4068F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포용적인 호주 공동체를 이루기 위해서는 이 전략이 계획대로 실행되고 있는지 확인해야 합니다. 2024년에 저희는 이 전략을 검토하고 장애인 커뮤니티와 함께 더 잘할 수 있는 부분에 대해 논의했습니다. </w:t>
      </w:r>
    </w:p>
    <w:p w14:paraId="58BE02B9" w14:textId="77777777" w:rsidR="00A77F97" w:rsidRPr="00203ABB" w:rsidRDefault="00C72665" w:rsidP="003E5500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저희는 각 정부가 해당 전략에 대해 협력하는 방식을 개선해야 하고, 더 많은 정보와 소통이 필요하며, 장애인들이 전략에 참여하고 관여할 수 있는 더 많은 기회를 원한다고 들었습니다. </w:t>
      </w:r>
    </w:p>
    <w:p w14:paraId="0C7B5F42" w14:textId="77777777" w:rsidR="00DE3F6F" w:rsidRPr="00203ABB" w:rsidRDefault="00C72665" w:rsidP="00DE3F6F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저희는 저희가 들은 내용을 바탕으로 해당 전략을 재정비했습니다. 해당 전략의 문서를 업데이트하고 조치를 취하기 위한 새로운 공약을 마련했습니다. 이러한 변경 사항은 현재 우리가 어디에 있으며 장애인에게 무엇이 중요한지를 반영합니다. </w:t>
      </w:r>
    </w:p>
    <w:p w14:paraId="7402179A" w14:textId="77777777" w:rsidR="005344D2" w:rsidRPr="00203ABB" w:rsidRDefault="00C72665" w:rsidP="001836FD">
      <w:pPr>
        <w:pStyle w:val="02SUBHEADING"/>
        <w:keepNext/>
        <w:spacing w:before="300" w:after="0"/>
        <w:outlineLvl w:val="1"/>
        <w:rPr>
          <w:rFonts w:ascii="Calibri" w:hAnsi="Calibri" w:cs="Calibri"/>
          <w:b/>
          <w:bCs/>
          <w:i/>
          <w:i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i/>
          <w:iCs/>
          <w:sz w:val="24"/>
          <w:szCs w:val="24"/>
          <w:lang w:val="ko" w:eastAsia="ko-KR"/>
        </w:rPr>
        <w:lastRenderedPageBreak/>
        <w:t>참여와 소통</w:t>
      </w:r>
    </w:p>
    <w:p w14:paraId="0F506ABB" w14:textId="77777777" w:rsidR="00DE3F6F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bookmarkStart w:id="0" w:name="_Int_ZFGnzju4"/>
      <w:r w:rsidRPr="00203ABB">
        <w:rPr>
          <w:rFonts w:ascii="Malgun Gothic" w:eastAsia="Malgun Gothic" w:hAnsi="Malgun Gothic" w:cs="Malgun Gothic" w:hint="eastAsia"/>
          <w:lang w:val="ko" w:eastAsia="ko-KR"/>
        </w:rPr>
        <w:t>장애인</w:t>
      </w:r>
      <w:bookmarkEnd w:id="0"/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은 이 전략의 중심에 있습니다. 관련 검토에서 사람들은 자신들이 해당 전략에 참여하고 관여할 수 있는 더 다양한 방법을 원한다고 말했습니다. 2025년에는 더 많은 사람들이 해당 전략에 참여할 수 있도록 장애인과 함께 새로운 커뮤니티 참여 계획을 개발할 예정입니다. </w:t>
      </w:r>
    </w:p>
    <w:p w14:paraId="1B1B3E1C" w14:textId="77777777" w:rsidR="00E4068F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또한 이 전략에 대한 인식을 높이기 위해 더 많은 노력을 기울여야 한다는 의견도 들었습니다. 새로워진 전략에는 커뮤니티에서 이 전략에 대한 인식을 높이기 위한 새로운 행동안이 포함되어 있습니다. 우선 전략 자문위원회(Strategy’s Advisory Council)에서 이 전략과 업데이트 내용, 그리고 이것이 커뮤니티에 미치는 영향에 대해 설명하는 동영상을 제작했습니다. </w:t>
      </w:r>
    </w:p>
    <w:p w14:paraId="7F2A7828" w14:textId="77777777" w:rsidR="005344D2" w:rsidRPr="00203ABB" w:rsidRDefault="00C72665" w:rsidP="001836FD">
      <w:pPr>
        <w:pStyle w:val="02SUBHEADING"/>
        <w:keepNext/>
        <w:spacing w:before="300" w:after="0"/>
        <w:outlineLvl w:val="1"/>
        <w:rPr>
          <w:rFonts w:ascii="Calibri" w:hAnsi="Calibri" w:cs="Calibri"/>
          <w:b/>
          <w:bCs/>
          <w:i/>
          <w:i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i/>
          <w:iCs/>
          <w:sz w:val="24"/>
          <w:szCs w:val="24"/>
          <w:lang w:val="ko" w:eastAsia="ko-KR"/>
        </w:rPr>
        <w:t>조치 취하기</w:t>
      </w:r>
    </w:p>
    <w:p w14:paraId="1B509B62" w14:textId="77777777" w:rsidR="005344D2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저희는 장애인의 삶을 개선하기 위한 조치를 취하기 위해 최선을 다하고 있습니다. 관련 검토에서 사람들은 각 정부가 이 전략에 대해 협력하는 방식이 개선되기를 바란다고 말했습니다. 각 정부는 전략을 이행하는 데 있어 정부 간 협력을 강화하기로 약속했습니다. </w:t>
      </w:r>
    </w:p>
    <w:p w14:paraId="7E65B406" w14:textId="77777777" w:rsidR="005344D2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>또한 각 정부는 향후 3년 동안 보다 포용적인 주거환경 및 지역사회 구축, 안전, 권리 및 정의 개선, 지역사회의 태도 변화에 지속적으로 초점을 맞춘 3가지 새로운 집중 행동 계획을 시행하기로 결의했습니다. 각 정부는 정보 및 커뮤니케이션 접근성을 높이기 위해 새로운 관련 계획을 개발하기로 합의했습니다.</w:t>
      </w:r>
    </w:p>
    <w:p w14:paraId="1EB83794" w14:textId="77777777" w:rsidR="00177E99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>저희는 장애인의 요구를 충족하는 안전한 주택에 대한 접근성을 개선하고 노숙자를 줄이기 위한 조치가 필요하다는 것을 알고 있습니다. 새로워진 전략에는 포용적 주택 및 지역사회라는 성과 영역에서 노숙자 문제 해결에 초점을 맞춘 새로운 정책 우선순위가 포함되었습니다.</w:t>
      </w:r>
    </w:p>
    <w:p w14:paraId="1C38E3BD" w14:textId="77777777" w:rsidR="005344D2" w:rsidRPr="00203ABB" w:rsidRDefault="00C72665" w:rsidP="001836FD">
      <w:pPr>
        <w:pStyle w:val="02SUBHEADING"/>
        <w:keepNext/>
        <w:spacing w:before="300" w:after="0"/>
        <w:outlineLvl w:val="1"/>
        <w:rPr>
          <w:rFonts w:ascii="Calibri" w:hAnsi="Calibri" w:cs="Calibri"/>
          <w:b/>
          <w:bCs/>
          <w:i/>
          <w:i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i/>
          <w:iCs/>
          <w:sz w:val="24"/>
          <w:szCs w:val="24"/>
          <w:lang w:val="ko" w:eastAsia="ko-KR"/>
        </w:rPr>
        <w:t xml:space="preserve">영향력 </w:t>
      </w:r>
    </w:p>
    <w:p w14:paraId="4D857B43" w14:textId="77777777" w:rsidR="00DE3F6F" w:rsidRPr="00203ABB" w:rsidRDefault="00C72665" w:rsidP="00DE3F6F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저희는 저희가 취하는 조치와 그 영향에 대한 책임이 있습니다. 앞으로도 계속해서 매년 진행 상황을 평가하는 보고서를 발간하고 더 많은 노력이 필요한 부분을 파악할 것입니다. </w:t>
      </w:r>
    </w:p>
    <w:p w14:paraId="14D69C9F" w14:textId="77777777" w:rsidR="005344D2" w:rsidRPr="00203ABB" w:rsidRDefault="00C72665" w:rsidP="00AB5D43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>관련 검토 과정에서 저희는 이 전략의 보고가 정부의 책임성을 강화하고 저희가 하는 모든 일에서 장애인의 다양한 교차 경험을 인정해야 한다는 의견을 들었습니다. 새로워진 전략에서는 이 전략의 데이터와 보고를 개선하기 위해 노력했습니다.</w:t>
      </w:r>
    </w:p>
    <w:p w14:paraId="6BFA0C81" w14:textId="77777777" w:rsidR="001836FD" w:rsidRDefault="001836FD">
      <w:pPr>
        <w:rPr>
          <w:rFonts w:ascii="Malgun Gothic" w:eastAsia="Malgun Gothic" w:hAnsi="Malgun Gothic" w:cs="Malgun Gothic"/>
          <w:b/>
          <w:bCs/>
          <w:color w:val="000000"/>
          <w:lang w:val="ko" w:eastAsia="ko-KR"/>
        </w:rPr>
      </w:pPr>
      <w:r>
        <w:rPr>
          <w:rFonts w:ascii="Malgun Gothic" w:eastAsia="Malgun Gothic" w:hAnsi="Malgun Gothic" w:cs="Malgun Gothic"/>
          <w:b/>
          <w:bCs/>
          <w:lang w:val="ko" w:eastAsia="ko-KR"/>
        </w:rPr>
        <w:br w:type="page"/>
      </w:r>
    </w:p>
    <w:p w14:paraId="08434D17" w14:textId="3F52F126" w:rsidR="00D3074D" w:rsidRPr="00203ABB" w:rsidRDefault="00C72665" w:rsidP="001836FD">
      <w:pPr>
        <w:pStyle w:val="02SUBHEADING"/>
        <w:keepNext/>
        <w:spacing w:before="300"/>
        <w:outlineLvl w:val="1"/>
        <w:rPr>
          <w:rFonts w:ascii="Calibri" w:hAnsi="Calibri" w:cs="Calibri"/>
          <w:b/>
          <w:b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sz w:val="24"/>
          <w:szCs w:val="24"/>
          <w:lang w:val="ko" w:eastAsia="ko-KR"/>
        </w:rPr>
        <w:lastRenderedPageBreak/>
        <w:t>향후 계획은 무엇인가요?</w:t>
      </w:r>
    </w:p>
    <w:p w14:paraId="18F13038" w14:textId="77777777" w:rsidR="00EC75D6" w:rsidRPr="00203ABB" w:rsidRDefault="00C72665" w:rsidP="00081F9E">
      <w:pPr>
        <w:pStyle w:val="03BODYCOPY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이번 전략 업데이트는 현재 우리가 할 수 있는 실질적인 변화에 초점을 맞췄습니다. 2025년 말에 이에 대한 첫 번째 독립 평가를 시작할 예정입니다. 해당 평가는 </w:t>
      </w:r>
      <w:bookmarkStart w:id="1" w:name="_Hlk167361665"/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정책 우선순위 및 비전에 대한 진전 상황에 초점을 맞추고 독립 평가자에 의한 장애인 커뮤니티의 심층적인 참여를 포함합니다. 이를 통해 장애인이 향후 개혁의 개발과 실행에 참여할 수 있는 기회를 제공할 것입니다. </w:t>
      </w:r>
    </w:p>
    <w:p w14:paraId="77D3850B" w14:textId="0C77EBA3" w:rsidR="00EC75D6" w:rsidRPr="00203ABB" w:rsidRDefault="00C72665" w:rsidP="003803D2">
      <w:pPr>
        <w:pStyle w:val="03BODYCOPY"/>
        <w:rPr>
          <w:rFonts w:ascii="Calibri" w:hAnsi="Calibri" w:cs="Calibri"/>
          <w:lang w:val="en-AU" w:eastAsia="ko-KR"/>
        </w:rPr>
      </w:pPr>
      <w:hyperlink r:id="rId13" w:history="1">
        <w:r w:rsidRPr="00203ABB">
          <w:rPr>
            <w:rStyle w:val="Hyperlink"/>
            <w:rFonts w:ascii="Malgun Gothic" w:eastAsia="Malgun Gothic" w:hAnsi="Malgun Gothic" w:cs="Malgun Gothic" w:hint="eastAsia"/>
            <w:lang w:val="ko" w:eastAsia="ko-KR"/>
          </w:rPr>
          <w:t>Disability Gateway news</w:t>
        </w:r>
      </w:hyperlink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를 방문하여 관련 평가에 참여할 기회를 비롯하여 이 전략에 대한 최신 </w:t>
      </w:r>
      <w:r w:rsidR="00B44F38">
        <w:rPr>
          <w:rFonts w:ascii="Malgun Gothic" w:eastAsia="Malgun Gothic" w:hAnsi="Malgun Gothic" w:cs="Malgun Gothic" w:hint="eastAsia"/>
          <w:lang w:val="en-AU" w:eastAsia="ko-KR"/>
        </w:rPr>
        <w:t>1</w:t>
      </w: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소식을 확인하세요. </w:t>
      </w:r>
      <w:bookmarkEnd w:id="1"/>
    </w:p>
    <w:p w14:paraId="08A3F9C0" w14:textId="77777777" w:rsidR="00AA0D97" w:rsidRPr="00203ABB" w:rsidRDefault="00C72665" w:rsidP="001836FD">
      <w:pPr>
        <w:pStyle w:val="02SUBHEADING"/>
        <w:keepNext/>
        <w:shd w:val="clear" w:color="auto" w:fill="F2F2F2" w:themeFill="background1" w:themeFillShade="F2"/>
        <w:spacing w:before="300"/>
        <w:outlineLvl w:val="1"/>
        <w:rPr>
          <w:rFonts w:ascii="Calibri" w:hAnsi="Calibri" w:cs="Calibri"/>
          <w:b/>
          <w:bCs/>
          <w:sz w:val="24"/>
          <w:szCs w:val="24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b/>
          <w:bCs/>
          <w:sz w:val="24"/>
          <w:szCs w:val="24"/>
          <w:lang w:val="ko" w:eastAsia="ko-KR"/>
        </w:rPr>
        <w:t>자세한 정보는 어디에서 얻을 수 있나요?</w:t>
      </w:r>
    </w:p>
    <w:p w14:paraId="15B0ECE1" w14:textId="77777777" w:rsidR="00AA0D97" w:rsidRPr="00203ABB" w:rsidRDefault="00C72665" w:rsidP="00AA0D97">
      <w:pPr>
        <w:pStyle w:val="03BODYCOPY"/>
        <w:shd w:val="clear" w:color="auto" w:fill="F2F2F2" w:themeFill="background1" w:themeFillShade="F2"/>
        <w:rPr>
          <w:rFonts w:ascii="Calibri" w:hAnsi="Calibri" w:cs="Calibri"/>
          <w:lang w:val="en-AU" w:eastAsia="ko-KR"/>
        </w:rPr>
      </w:pPr>
      <w:hyperlink r:id="rId14" w:history="1">
        <w:r w:rsidRPr="00203ABB">
          <w:rPr>
            <w:rStyle w:val="Hyperlink"/>
            <w:rFonts w:ascii="Malgun Gothic" w:eastAsia="Malgun Gothic" w:hAnsi="Malgun Gothic" w:cs="Malgun Gothic" w:hint="eastAsia"/>
            <w:b/>
            <w:bCs/>
            <w:u w:val="single"/>
            <w:lang w:val="ko" w:eastAsia="ko-KR"/>
          </w:rPr>
          <w:t>www.disabilitygateway.gov.au/ads</w:t>
        </w:r>
      </w:hyperlink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에서 </w:t>
      </w:r>
      <w:r w:rsidRPr="00203ABB">
        <w:rPr>
          <w:rFonts w:ascii="Malgun Gothic" w:eastAsia="Malgun Gothic" w:hAnsi="Malgun Gothic" w:cs="Malgun Gothic" w:hint="eastAsia"/>
          <w:i/>
          <w:iCs/>
          <w:lang w:val="ko" w:eastAsia="ko-KR"/>
        </w:rPr>
        <w:t>호주장애전략 2021–2031을</w:t>
      </w: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 읽어보실 수 있으며, 더 많은 정보를 찾아볼 수 있습니다</w:t>
      </w:r>
      <w:r w:rsidRPr="00203ABB">
        <w:rPr>
          <w:rFonts w:ascii="Malgun Gothic" w:eastAsia="Malgun Gothic" w:hAnsi="Malgun Gothic" w:cs="Malgun Gothic" w:hint="eastAsia"/>
          <w:b/>
          <w:bCs/>
          <w:lang w:val="ko" w:eastAsia="ko-KR"/>
        </w:rPr>
        <w:t>.</w:t>
      </w:r>
    </w:p>
    <w:p w14:paraId="3F7C3B12" w14:textId="77777777" w:rsidR="00AA0D97" w:rsidRPr="00203ABB" w:rsidRDefault="00C72665" w:rsidP="00AA0D97">
      <w:pPr>
        <w:pStyle w:val="03BODYCOPY"/>
        <w:shd w:val="clear" w:color="auto" w:fill="F2F2F2" w:themeFill="background1" w:themeFillShade="F2"/>
        <w:rPr>
          <w:rFonts w:ascii="Calibri" w:hAnsi="Calibri" w:cs="Calibri"/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>호주장애전략 2021–2031 및 보강자료들은 읽기쉬운 버전, 호주 수어 (Auslan) 및 한국어 번역문으로도 제공됩니다.</w:t>
      </w:r>
    </w:p>
    <w:p w14:paraId="1BF2F862" w14:textId="77777777" w:rsidR="00691575" w:rsidRPr="00203ABB" w:rsidRDefault="00C72665" w:rsidP="008B33EB">
      <w:pPr>
        <w:pStyle w:val="03BODYCOPY"/>
        <w:shd w:val="clear" w:color="auto" w:fill="F2F2F2" w:themeFill="background1" w:themeFillShade="F2"/>
        <w:rPr>
          <w:lang w:val="en-AU" w:eastAsia="ko-KR"/>
        </w:rPr>
      </w:pPr>
      <w:r w:rsidRPr="00203ABB">
        <w:rPr>
          <w:rFonts w:ascii="Malgun Gothic" w:eastAsia="Malgun Gothic" w:hAnsi="Malgun Gothic" w:cs="Malgun Gothic" w:hint="eastAsia"/>
          <w:lang w:val="ko" w:eastAsia="ko-KR"/>
        </w:rPr>
        <w:t xml:space="preserve">전략에 대한 문의는 </w:t>
      </w:r>
      <w:hyperlink r:id="rId15" w:history="1">
        <w:r w:rsidRPr="00203ABB">
          <w:rPr>
            <w:rStyle w:val="Hyperlink"/>
            <w:rFonts w:ascii="Malgun Gothic" w:eastAsia="Malgun Gothic" w:hAnsi="Malgun Gothic" w:cs="Malgun Gothic" w:hint="eastAsia"/>
            <w:b/>
            <w:bCs/>
            <w:u w:val="single"/>
            <w:lang w:val="ko" w:eastAsia="ko-KR"/>
          </w:rPr>
          <w:t>australia’sdisabilitystrategy@dss.gov.au</w:t>
        </w:r>
      </w:hyperlink>
      <w:r w:rsidRPr="00203ABB">
        <w:rPr>
          <w:rFonts w:ascii="Malgun Gothic" w:eastAsia="Malgun Gothic" w:hAnsi="Malgun Gothic" w:cs="Malgun Gothic" w:hint="eastAsia"/>
          <w:lang w:val="ko" w:eastAsia="ko-KR"/>
        </w:rPr>
        <w:t>로 이메일을 보내십시오.</w:t>
      </w:r>
    </w:p>
    <w:sectPr w:rsidR="00691575" w:rsidRPr="00203ABB" w:rsidSect="008B33EB">
      <w:footerReference w:type="even" r:id="rId16"/>
      <w:footerReference w:type="default" r:id="rId17"/>
      <w:endnotePr>
        <w:numFmt w:val="decimal"/>
      </w:endnotePr>
      <w:pgSz w:w="11900" w:h="16840"/>
      <w:pgMar w:top="851" w:right="1440" w:bottom="1440" w:left="1440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12E09" w14:textId="77777777" w:rsidR="002F6C84" w:rsidRDefault="002F6C84">
      <w:r>
        <w:separator/>
      </w:r>
    </w:p>
  </w:endnote>
  <w:endnote w:type="continuationSeparator" w:id="0">
    <w:p w14:paraId="54A08FF5" w14:textId="77777777" w:rsidR="002F6C84" w:rsidRDefault="002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Filson Pro Medium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Filson Pro 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Filson Pro Regular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Filson Pro Heavy">
    <w:altName w:val="Arial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33896932"/>
      <w:docPartObj>
        <w:docPartGallery w:val="Page Numbers (Bottom of Page)"/>
        <w:docPartUnique/>
      </w:docPartObj>
    </w:sdtPr>
    <w:sdtContent>
      <w:p w14:paraId="28AC7AFA" w14:textId="77777777" w:rsidR="00AF76E3" w:rsidRDefault="00C72665" w:rsidP="007A5F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63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61699414"/>
      <w:docPartObj>
        <w:docPartGallery w:val="Page Numbers (Bottom of Page)"/>
        <w:docPartUnique/>
      </w:docPartObj>
    </w:sdtPr>
    <w:sdtContent>
      <w:p w14:paraId="7BF69279" w14:textId="77777777" w:rsidR="00AF76E3" w:rsidRDefault="00C72665" w:rsidP="00AF76E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663D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5E1B00" w14:textId="77777777" w:rsidR="00AF76E3" w:rsidRDefault="00AF76E3" w:rsidP="00AF76E3">
    <w:pPr>
      <w:pStyle w:val="Footer"/>
      <w:ind w:right="360"/>
    </w:pPr>
  </w:p>
  <w:p w14:paraId="5E3EB055" w14:textId="77777777" w:rsidR="006457CF" w:rsidRDefault="006457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974169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569835BF" w14:textId="77777777" w:rsidR="00AF76E3" w:rsidRPr="00AF76E3" w:rsidRDefault="00C72665" w:rsidP="00AF76E3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eastAsia="ko-KR"/>
          </w:rPr>
        </w:pPr>
        <w:r w:rsidRPr="00AF76E3">
          <w:rPr>
            <w:rStyle w:val="PageNumber"/>
            <w:sz w:val="18"/>
            <w:szCs w:val="18"/>
          </w:rPr>
          <w:fldChar w:fldCharType="begin"/>
        </w:r>
        <w:r w:rsidRPr="00AF76E3">
          <w:rPr>
            <w:rStyle w:val="PageNumber"/>
            <w:sz w:val="18"/>
            <w:szCs w:val="18"/>
            <w:lang w:eastAsia="ko-KR"/>
          </w:rPr>
          <w:instrText xml:space="preserve"> PAGE </w:instrText>
        </w:r>
        <w:r w:rsidRPr="00AF76E3">
          <w:rPr>
            <w:rStyle w:val="PageNumber"/>
            <w:sz w:val="18"/>
            <w:szCs w:val="18"/>
          </w:rPr>
          <w:fldChar w:fldCharType="separate"/>
        </w:r>
        <w:r w:rsidRPr="00AF76E3">
          <w:rPr>
            <w:rStyle w:val="PageNumber"/>
            <w:sz w:val="18"/>
            <w:szCs w:val="18"/>
            <w:lang w:eastAsia="ko-KR"/>
          </w:rPr>
          <w:t>2</w:t>
        </w:r>
        <w:r w:rsidRPr="00AF76E3">
          <w:rPr>
            <w:rStyle w:val="PageNumber"/>
            <w:sz w:val="18"/>
            <w:szCs w:val="18"/>
          </w:rPr>
          <w:fldChar w:fldCharType="end"/>
        </w:r>
      </w:p>
    </w:sdtContent>
  </w:sdt>
  <w:p w14:paraId="2852D414" w14:textId="77777777" w:rsidR="00720314" w:rsidRPr="00203ABB" w:rsidRDefault="00C72665" w:rsidP="00FA4424">
    <w:pPr>
      <w:pStyle w:val="BasicParagraph"/>
      <w:tabs>
        <w:tab w:val="left" w:pos="6090"/>
      </w:tabs>
      <w:ind w:right="360"/>
      <w:rPr>
        <w:rFonts w:ascii="Calibri" w:hAnsi="Calibri" w:cs="Calibri"/>
        <w:b/>
        <w:bCs/>
        <w:sz w:val="16"/>
        <w:szCs w:val="16"/>
        <w:lang w:val="en-AU" w:eastAsia="ko-KR"/>
      </w:rPr>
    </w:pPr>
    <w:r w:rsidRPr="00203ABB">
      <w:rPr>
        <w:rFonts w:ascii="Malgun Gothic" w:eastAsia="Malgun Gothic" w:hAnsi="Malgun Gothic" w:cs="Malgun Gothic"/>
        <w:sz w:val="16"/>
        <w:szCs w:val="16"/>
        <w:lang w:val="ko" w:eastAsia="ko-KR"/>
      </w:rPr>
      <w:t xml:space="preserve">호주장애전략 2021-2031 </w:t>
    </w:r>
    <w:r w:rsidRPr="00203ABB">
      <w:rPr>
        <w:rFonts w:ascii="Malgun Gothic" w:eastAsia="Malgun Gothic" w:hAnsi="Malgun Gothic" w:cs="Malgun Gothic"/>
        <w:b/>
        <w:bCs/>
        <w:sz w:val="16"/>
        <w:szCs w:val="16"/>
        <w:lang w:val="ko" w:eastAsia="ko-KR"/>
      </w:rPr>
      <w:t xml:space="preserve">2024: 보다 포용적인 호주 건설 </w:t>
    </w:r>
    <w:r w:rsidRPr="00203ABB">
      <w:rPr>
        <w:rFonts w:ascii="Malgun Gothic" w:eastAsia="Malgun Gothic" w:hAnsi="Malgun Gothic" w:cs="Malgun Gothic"/>
        <w:b/>
        <w:bCs/>
        <w:sz w:val="16"/>
        <w:szCs w:val="16"/>
        <w:lang w:val="ko" w:eastAsia="ko-KR"/>
      </w:rPr>
      <w:tab/>
    </w:r>
  </w:p>
  <w:p w14:paraId="0C9EC821" w14:textId="77777777" w:rsidR="00AF76E3" w:rsidRDefault="00AF76E3" w:rsidP="00720314">
    <w:pPr>
      <w:pStyle w:val="BasicParagraph"/>
      <w:ind w:right="360"/>
      <w:rPr>
        <w:lang w:eastAsia="ko-KR"/>
      </w:rPr>
    </w:pPr>
  </w:p>
  <w:p w14:paraId="42704AB1" w14:textId="77777777" w:rsidR="006457CF" w:rsidRDefault="006457CF">
    <w:pPr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AC31" w14:textId="77777777" w:rsidR="002F6C84" w:rsidRDefault="002F6C84">
      <w:r>
        <w:separator/>
      </w:r>
    </w:p>
  </w:footnote>
  <w:footnote w:type="continuationSeparator" w:id="0">
    <w:p w14:paraId="781D49A1" w14:textId="77777777" w:rsidR="002F6C84" w:rsidRDefault="002F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266F"/>
    <w:multiLevelType w:val="hybridMultilevel"/>
    <w:tmpl w:val="7352A1F8"/>
    <w:lvl w:ilvl="0" w:tplc="47AAD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F6A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E9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D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D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E87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4B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6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21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5B38"/>
    <w:multiLevelType w:val="hybridMultilevel"/>
    <w:tmpl w:val="63F07448"/>
    <w:lvl w:ilvl="0" w:tplc="28188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68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8F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2E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2C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4F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E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6E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0C7"/>
    <w:multiLevelType w:val="hybridMultilevel"/>
    <w:tmpl w:val="3F5882A4"/>
    <w:lvl w:ilvl="0" w:tplc="663A30C8">
      <w:start w:val="1"/>
      <w:numFmt w:val="decimal"/>
      <w:lvlText w:val="%1."/>
      <w:lvlJc w:val="left"/>
      <w:pPr>
        <w:ind w:left="720" w:hanging="360"/>
      </w:pPr>
    </w:lvl>
    <w:lvl w:ilvl="1" w:tplc="D7A8C9F8" w:tentative="1">
      <w:start w:val="1"/>
      <w:numFmt w:val="lowerLetter"/>
      <w:lvlText w:val="%2."/>
      <w:lvlJc w:val="left"/>
      <w:pPr>
        <w:ind w:left="1440" w:hanging="360"/>
      </w:pPr>
    </w:lvl>
    <w:lvl w:ilvl="2" w:tplc="BA3056B8" w:tentative="1">
      <w:start w:val="1"/>
      <w:numFmt w:val="lowerRoman"/>
      <w:lvlText w:val="%3."/>
      <w:lvlJc w:val="right"/>
      <w:pPr>
        <w:ind w:left="2160" w:hanging="180"/>
      </w:pPr>
    </w:lvl>
    <w:lvl w:ilvl="3" w:tplc="39DC016E" w:tentative="1">
      <w:start w:val="1"/>
      <w:numFmt w:val="decimal"/>
      <w:lvlText w:val="%4."/>
      <w:lvlJc w:val="left"/>
      <w:pPr>
        <w:ind w:left="2880" w:hanging="360"/>
      </w:pPr>
    </w:lvl>
    <w:lvl w:ilvl="4" w:tplc="3E6C1944" w:tentative="1">
      <w:start w:val="1"/>
      <w:numFmt w:val="lowerLetter"/>
      <w:lvlText w:val="%5."/>
      <w:lvlJc w:val="left"/>
      <w:pPr>
        <w:ind w:left="3600" w:hanging="360"/>
      </w:pPr>
    </w:lvl>
    <w:lvl w:ilvl="5" w:tplc="96584882" w:tentative="1">
      <w:start w:val="1"/>
      <w:numFmt w:val="lowerRoman"/>
      <w:lvlText w:val="%6."/>
      <w:lvlJc w:val="right"/>
      <w:pPr>
        <w:ind w:left="4320" w:hanging="180"/>
      </w:pPr>
    </w:lvl>
    <w:lvl w:ilvl="6" w:tplc="22F6A6D8" w:tentative="1">
      <w:start w:val="1"/>
      <w:numFmt w:val="decimal"/>
      <w:lvlText w:val="%7."/>
      <w:lvlJc w:val="left"/>
      <w:pPr>
        <w:ind w:left="5040" w:hanging="360"/>
      </w:pPr>
    </w:lvl>
    <w:lvl w:ilvl="7" w:tplc="512214E8" w:tentative="1">
      <w:start w:val="1"/>
      <w:numFmt w:val="lowerLetter"/>
      <w:lvlText w:val="%8."/>
      <w:lvlJc w:val="left"/>
      <w:pPr>
        <w:ind w:left="5760" w:hanging="360"/>
      </w:pPr>
    </w:lvl>
    <w:lvl w:ilvl="8" w:tplc="734CC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B91"/>
    <w:multiLevelType w:val="hybridMultilevel"/>
    <w:tmpl w:val="5DB67CBE"/>
    <w:lvl w:ilvl="0" w:tplc="B0B2224E">
      <w:start w:val="1"/>
      <w:numFmt w:val="decimal"/>
      <w:lvlText w:val="%1."/>
      <w:lvlJc w:val="left"/>
      <w:pPr>
        <w:ind w:left="720" w:hanging="360"/>
      </w:pPr>
    </w:lvl>
    <w:lvl w:ilvl="1" w:tplc="7FEE395C" w:tentative="1">
      <w:start w:val="1"/>
      <w:numFmt w:val="lowerLetter"/>
      <w:lvlText w:val="%2."/>
      <w:lvlJc w:val="left"/>
      <w:pPr>
        <w:ind w:left="1440" w:hanging="360"/>
      </w:pPr>
    </w:lvl>
    <w:lvl w:ilvl="2" w:tplc="C6D46592" w:tentative="1">
      <w:start w:val="1"/>
      <w:numFmt w:val="lowerRoman"/>
      <w:lvlText w:val="%3."/>
      <w:lvlJc w:val="right"/>
      <w:pPr>
        <w:ind w:left="2160" w:hanging="180"/>
      </w:pPr>
    </w:lvl>
    <w:lvl w:ilvl="3" w:tplc="F2CC45B8" w:tentative="1">
      <w:start w:val="1"/>
      <w:numFmt w:val="decimal"/>
      <w:lvlText w:val="%4."/>
      <w:lvlJc w:val="left"/>
      <w:pPr>
        <w:ind w:left="2880" w:hanging="360"/>
      </w:pPr>
    </w:lvl>
    <w:lvl w:ilvl="4" w:tplc="1BEEE80E" w:tentative="1">
      <w:start w:val="1"/>
      <w:numFmt w:val="lowerLetter"/>
      <w:lvlText w:val="%5."/>
      <w:lvlJc w:val="left"/>
      <w:pPr>
        <w:ind w:left="3600" w:hanging="360"/>
      </w:pPr>
    </w:lvl>
    <w:lvl w:ilvl="5" w:tplc="10D2BE06" w:tentative="1">
      <w:start w:val="1"/>
      <w:numFmt w:val="lowerRoman"/>
      <w:lvlText w:val="%6."/>
      <w:lvlJc w:val="right"/>
      <w:pPr>
        <w:ind w:left="4320" w:hanging="180"/>
      </w:pPr>
    </w:lvl>
    <w:lvl w:ilvl="6" w:tplc="682267BE" w:tentative="1">
      <w:start w:val="1"/>
      <w:numFmt w:val="decimal"/>
      <w:lvlText w:val="%7."/>
      <w:lvlJc w:val="left"/>
      <w:pPr>
        <w:ind w:left="5040" w:hanging="360"/>
      </w:pPr>
    </w:lvl>
    <w:lvl w:ilvl="7" w:tplc="432C5B6A" w:tentative="1">
      <w:start w:val="1"/>
      <w:numFmt w:val="lowerLetter"/>
      <w:lvlText w:val="%8."/>
      <w:lvlJc w:val="left"/>
      <w:pPr>
        <w:ind w:left="5760" w:hanging="360"/>
      </w:pPr>
    </w:lvl>
    <w:lvl w:ilvl="8" w:tplc="586C9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6959"/>
    <w:multiLevelType w:val="hybridMultilevel"/>
    <w:tmpl w:val="A37C6052"/>
    <w:lvl w:ilvl="0" w:tplc="361E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C0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A7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8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9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23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49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4E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3468"/>
    <w:multiLevelType w:val="hybridMultilevel"/>
    <w:tmpl w:val="6540A746"/>
    <w:lvl w:ilvl="0" w:tplc="486C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6D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8C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0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C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67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E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09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C3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609C"/>
    <w:multiLevelType w:val="hybridMultilevel"/>
    <w:tmpl w:val="2D8809AA"/>
    <w:lvl w:ilvl="0" w:tplc="11985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21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47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EC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40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C9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E6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25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CE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7E72"/>
    <w:multiLevelType w:val="hybridMultilevel"/>
    <w:tmpl w:val="712E8FC8"/>
    <w:lvl w:ilvl="0" w:tplc="2E0CDF00">
      <w:start w:val="1"/>
      <w:numFmt w:val="decimal"/>
      <w:lvlText w:val="%1."/>
      <w:lvlJc w:val="left"/>
      <w:pPr>
        <w:ind w:left="720" w:hanging="360"/>
      </w:pPr>
    </w:lvl>
    <w:lvl w:ilvl="1" w:tplc="AB623AF2" w:tentative="1">
      <w:start w:val="1"/>
      <w:numFmt w:val="lowerLetter"/>
      <w:lvlText w:val="%2."/>
      <w:lvlJc w:val="left"/>
      <w:pPr>
        <w:ind w:left="1440" w:hanging="360"/>
      </w:pPr>
    </w:lvl>
    <w:lvl w:ilvl="2" w:tplc="E4E6F6DC" w:tentative="1">
      <w:start w:val="1"/>
      <w:numFmt w:val="lowerRoman"/>
      <w:lvlText w:val="%3."/>
      <w:lvlJc w:val="right"/>
      <w:pPr>
        <w:ind w:left="2160" w:hanging="180"/>
      </w:pPr>
    </w:lvl>
    <w:lvl w:ilvl="3" w:tplc="FB721204" w:tentative="1">
      <w:start w:val="1"/>
      <w:numFmt w:val="decimal"/>
      <w:lvlText w:val="%4."/>
      <w:lvlJc w:val="left"/>
      <w:pPr>
        <w:ind w:left="2880" w:hanging="360"/>
      </w:pPr>
    </w:lvl>
    <w:lvl w:ilvl="4" w:tplc="97AE6E4C" w:tentative="1">
      <w:start w:val="1"/>
      <w:numFmt w:val="lowerLetter"/>
      <w:lvlText w:val="%5."/>
      <w:lvlJc w:val="left"/>
      <w:pPr>
        <w:ind w:left="3600" w:hanging="360"/>
      </w:pPr>
    </w:lvl>
    <w:lvl w:ilvl="5" w:tplc="BC7EA19C" w:tentative="1">
      <w:start w:val="1"/>
      <w:numFmt w:val="lowerRoman"/>
      <w:lvlText w:val="%6."/>
      <w:lvlJc w:val="right"/>
      <w:pPr>
        <w:ind w:left="4320" w:hanging="180"/>
      </w:pPr>
    </w:lvl>
    <w:lvl w:ilvl="6" w:tplc="78F4905A" w:tentative="1">
      <w:start w:val="1"/>
      <w:numFmt w:val="decimal"/>
      <w:lvlText w:val="%7."/>
      <w:lvlJc w:val="left"/>
      <w:pPr>
        <w:ind w:left="5040" w:hanging="360"/>
      </w:pPr>
    </w:lvl>
    <w:lvl w:ilvl="7" w:tplc="6CC66D52" w:tentative="1">
      <w:start w:val="1"/>
      <w:numFmt w:val="lowerLetter"/>
      <w:lvlText w:val="%8."/>
      <w:lvlJc w:val="left"/>
      <w:pPr>
        <w:ind w:left="5760" w:hanging="360"/>
      </w:pPr>
    </w:lvl>
    <w:lvl w:ilvl="8" w:tplc="4ECC6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0513"/>
    <w:multiLevelType w:val="hybridMultilevel"/>
    <w:tmpl w:val="CD8E7A26"/>
    <w:lvl w:ilvl="0" w:tplc="6F06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23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21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A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E8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20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63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8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3287"/>
    <w:multiLevelType w:val="hybridMultilevel"/>
    <w:tmpl w:val="53A0B552"/>
    <w:lvl w:ilvl="0" w:tplc="066CA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E9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42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F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0B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63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A0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5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A3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003"/>
    <w:multiLevelType w:val="hybridMultilevel"/>
    <w:tmpl w:val="5CA4914C"/>
    <w:lvl w:ilvl="0" w:tplc="6DAAA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B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09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6F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40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22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C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4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29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1773"/>
    <w:multiLevelType w:val="hybridMultilevel"/>
    <w:tmpl w:val="7A56D428"/>
    <w:lvl w:ilvl="0" w:tplc="466A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09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3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C5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6A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6B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CA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EE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C6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7C23"/>
    <w:multiLevelType w:val="hybridMultilevel"/>
    <w:tmpl w:val="2F18F906"/>
    <w:lvl w:ilvl="0" w:tplc="966C3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AB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AD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A2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05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4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0A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07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23CF8"/>
    <w:multiLevelType w:val="hybridMultilevel"/>
    <w:tmpl w:val="731448D0"/>
    <w:lvl w:ilvl="0" w:tplc="7D6AA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0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81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B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28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0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E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EF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6C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50FC7"/>
    <w:multiLevelType w:val="hybridMultilevel"/>
    <w:tmpl w:val="E1B45E3E"/>
    <w:lvl w:ilvl="0" w:tplc="47EA6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EC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63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65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E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81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6D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8C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44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591E"/>
    <w:multiLevelType w:val="hybridMultilevel"/>
    <w:tmpl w:val="44C0FF98"/>
    <w:lvl w:ilvl="0" w:tplc="2F02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62FB4" w:tentative="1">
      <w:start w:val="1"/>
      <w:numFmt w:val="lowerLetter"/>
      <w:lvlText w:val="%2."/>
      <w:lvlJc w:val="left"/>
      <w:pPr>
        <w:ind w:left="1440" w:hanging="360"/>
      </w:pPr>
    </w:lvl>
    <w:lvl w:ilvl="2" w:tplc="6078568C" w:tentative="1">
      <w:start w:val="1"/>
      <w:numFmt w:val="lowerRoman"/>
      <w:lvlText w:val="%3."/>
      <w:lvlJc w:val="right"/>
      <w:pPr>
        <w:ind w:left="2160" w:hanging="180"/>
      </w:pPr>
    </w:lvl>
    <w:lvl w:ilvl="3" w:tplc="9FA881DA" w:tentative="1">
      <w:start w:val="1"/>
      <w:numFmt w:val="decimal"/>
      <w:lvlText w:val="%4."/>
      <w:lvlJc w:val="left"/>
      <w:pPr>
        <w:ind w:left="2880" w:hanging="360"/>
      </w:pPr>
    </w:lvl>
    <w:lvl w:ilvl="4" w:tplc="2B4A1A16" w:tentative="1">
      <w:start w:val="1"/>
      <w:numFmt w:val="lowerLetter"/>
      <w:lvlText w:val="%5."/>
      <w:lvlJc w:val="left"/>
      <w:pPr>
        <w:ind w:left="3600" w:hanging="360"/>
      </w:pPr>
    </w:lvl>
    <w:lvl w:ilvl="5" w:tplc="3E20E5A0" w:tentative="1">
      <w:start w:val="1"/>
      <w:numFmt w:val="lowerRoman"/>
      <w:lvlText w:val="%6."/>
      <w:lvlJc w:val="right"/>
      <w:pPr>
        <w:ind w:left="4320" w:hanging="180"/>
      </w:pPr>
    </w:lvl>
    <w:lvl w:ilvl="6" w:tplc="D1E857CA" w:tentative="1">
      <w:start w:val="1"/>
      <w:numFmt w:val="decimal"/>
      <w:lvlText w:val="%7."/>
      <w:lvlJc w:val="left"/>
      <w:pPr>
        <w:ind w:left="5040" w:hanging="360"/>
      </w:pPr>
    </w:lvl>
    <w:lvl w:ilvl="7" w:tplc="7A86C282" w:tentative="1">
      <w:start w:val="1"/>
      <w:numFmt w:val="lowerLetter"/>
      <w:lvlText w:val="%8."/>
      <w:lvlJc w:val="left"/>
      <w:pPr>
        <w:ind w:left="5760" w:hanging="360"/>
      </w:pPr>
    </w:lvl>
    <w:lvl w:ilvl="8" w:tplc="66542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4569"/>
    <w:multiLevelType w:val="hybridMultilevel"/>
    <w:tmpl w:val="1706BE20"/>
    <w:lvl w:ilvl="0" w:tplc="11D8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8E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C7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4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D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CA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8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E4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62606"/>
    <w:multiLevelType w:val="hybridMultilevel"/>
    <w:tmpl w:val="B972D9CC"/>
    <w:lvl w:ilvl="0" w:tplc="6DC4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6A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8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49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25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E6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3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60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246E4"/>
    <w:multiLevelType w:val="hybridMultilevel"/>
    <w:tmpl w:val="9776F0BC"/>
    <w:lvl w:ilvl="0" w:tplc="493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B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EC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3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4D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62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0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A8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00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92FA6"/>
    <w:multiLevelType w:val="hybridMultilevel"/>
    <w:tmpl w:val="635C42C6"/>
    <w:lvl w:ilvl="0" w:tplc="44C4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63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4A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2A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0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6D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E9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9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CB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2E08"/>
    <w:multiLevelType w:val="hybridMultilevel"/>
    <w:tmpl w:val="596E2EC0"/>
    <w:lvl w:ilvl="0" w:tplc="F4E46B7C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A5A5D9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084345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52EC77CC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45C855F0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70B2D002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9704E8D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EF6CC492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AB929C02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3D762274"/>
    <w:multiLevelType w:val="hybridMultilevel"/>
    <w:tmpl w:val="CB087160"/>
    <w:lvl w:ilvl="0" w:tplc="74AA1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4D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EC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4C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4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22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2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E4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4A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5CA7"/>
    <w:multiLevelType w:val="hybridMultilevel"/>
    <w:tmpl w:val="762AA4BE"/>
    <w:lvl w:ilvl="0" w:tplc="634E1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EB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E7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EC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6C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ED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D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0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8A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64132"/>
    <w:multiLevelType w:val="hybridMultilevel"/>
    <w:tmpl w:val="9976BD3E"/>
    <w:lvl w:ilvl="0" w:tplc="643E0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0B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00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E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1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66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8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23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10897"/>
    <w:multiLevelType w:val="hybridMultilevel"/>
    <w:tmpl w:val="81087B42"/>
    <w:lvl w:ilvl="0" w:tplc="6CAE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8D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24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9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07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60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4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46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F6889"/>
    <w:multiLevelType w:val="hybridMultilevel"/>
    <w:tmpl w:val="3EF0DF8C"/>
    <w:lvl w:ilvl="0" w:tplc="CD6C2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4E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A85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E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6D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24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9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E9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C7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649AC"/>
    <w:multiLevelType w:val="hybridMultilevel"/>
    <w:tmpl w:val="3E3E54E8"/>
    <w:lvl w:ilvl="0" w:tplc="1924D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F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8A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6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2E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5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C3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A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16D"/>
    <w:multiLevelType w:val="hybridMultilevel"/>
    <w:tmpl w:val="200E3950"/>
    <w:lvl w:ilvl="0" w:tplc="B72A4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CF6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A7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6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48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62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2E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06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60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341BE"/>
    <w:multiLevelType w:val="hybridMultilevel"/>
    <w:tmpl w:val="C2E2FF22"/>
    <w:lvl w:ilvl="0" w:tplc="707EF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E4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CB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2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1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2C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42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C3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2E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D523B"/>
    <w:multiLevelType w:val="hybridMultilevel"/>
    <w:tmpl w:val="DD58217E"/>
    <w:lvl w:ilvl="0" w:tplc="EE52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CD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6D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2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A6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C4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0D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0E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A754F"/>
    <w:multiLevelType w:val="hybridMultilevel"/>
    <w:tmpl w:val="4AB0AF46"/>
    <w:lvl w:ilvl="0" w:tplc="EE2E0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CF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4E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E7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C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04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8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86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A7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1315A01"/>
    <w:multiLevelType w:val="hybridMultilevel"/>
    <w:tmpl w:val="E7DED546"/>
    <w:lvl w:ilvl="0" w:tplc="76C4D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47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0B0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8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2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8E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25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A1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82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82CC6"/>
    <w:multiLevelType w:val="hybridMultilevel"/>
    <w:tmpl w:val="CF687F48"/>
    <w:lvl w:ilvl="0" w:tplc="22EABB1C">
      <w:start w:val="1"/>
      <w:numFmt w:val="decimal"/>
      <w:lvlText w:val="%1."/>
      <w:lvlJc w:val="left"/>
      <w:pPr>
        <w:ind w:left="720" w:hanging="360"/>
      </w:pPr>
    </w:lvl>
    <w:lvl w:ilvl="1" w:tplc="C16A77CA" w:tentative="1">
      <w:start w:val="1"/>
      <w:numFmt w:val="lowerLetter"/>
      <w:lvlText w:val="%2."/>
      <w:lvlJc w:val="left"/>
      <w:pPr>
        <w:ind w:left="1440" w:hanging="360"/>
      </w:pPr>
    </w:lvl>
    <w:lvl w:ilvl="2" w:tplc="0CEC03F0" w:tentative="1">
      <w:start w:val="1"/>
      <w:numFmt w:val="lowerRoman"/>
      <w:lvlText w:val="%3."/>
      <w:lvlJc w:val="right"/>
      <w:pPr>
        <w:ind w:left="2160" w:hanging="180"/>
      </w:pPr>
    </w:lvl>
    <w:lvl w:ilvl="3" w:tplc="874AC10E" w:tentative="1">
      <w:start w:val="1"/>
      <w:numFmt w:val="decimal"/>
      <w:lvlText w:val="%4."/>
      <w:lvlJc w:val="left"/>
      <w:pPr>
        <w:ind w:left="2880" w:hanging="360"/>
      </w:pPr>
    </w:lvl>
    <w:lvl w:ilvl="4" w:tplc="B802AE24" w:tentative="1">
      <w:start w:val="1"/>
      <w:numFmt w:val="lowerLetter"/>
      <w:lvlText w:val="%5."/>
      <w:lvlJc w:val="left"/>
      <w:pPr>
        <w:ind w:left="3600" w:hanging="360"/>
      </w:pPr>
    </w:lvl>
    <w:lvl w:ilvl="5" w:tplc="2D8EF50A" w:tentative="1">
      <w:start w:val="1"/>
      <w:numFmt w:val="lowerRoman"/>
      <w:lvlText w:val="%6."/>
      <w:lvlJc w:val="right"/>
      <w:pPr>
        <w:ind w:left="4320" w:hanging="180"/>
      </w:pPr>
    </w:lvl>
    <w:lvl w:ilvl="6" w:tplc="3DDC8D34" w:tentative="1">
      <w:start w:val="1"/>
      <w:numFmt w:val="decimal"/>
      <w:lvlText w:val="%7."/>
      <w:lvlJc w:val="left"/>
      <w:pPr>
        <w:ind w:left="5040" w:hanging="360"/>
      </w:pPr>
    </w:lvl>
    <w:lvl w:ilvl="7" w:tplc="9FF85FE6" w:tentative="1">
      <w:start w:val="1"/>
      <w:numFmt w:val="lowerLetter"/>
      <w:lvlText w:val="%8."/>
      <w:lvlJc w:val="left"/>
      <w:pPr>
        <w:ind w:left="5760" w:hanging="360"/>
      </w:pPr>
    </w:lvl>
    <w:lvl w:ilvl="8" w:tplc="66C60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A11F0"/>
    <w:multiLevelType w:val="hybridMultilevel"/>
    <w:tmpl w:val="EC0AED82"/>
    <w:lvl w:ilvl="0" w:tplc="E444BE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722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45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05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A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67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85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22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0D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82571"/>
    <w:multiLevelType w:val="hybridMultilevel"/>
    <w:tmpl w:val="2A405BAE"/>
    <w:lvl w:ilvl="0" w:tplc="34AE6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09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2E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83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20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3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CF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84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65F54"/>
    <w:multiLevelType w:val="hybridMultilevel"/>
    <w:tmpl w:val="D348146E"/>
    <w:lvl w:ilvl="0" w:tplc="D6AE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D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80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4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A6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4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A2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4E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F58F6"/>
    <w:multiLevelType w:val="hybridMultilevel"/>
    <w:tmpl w:val="23B6480C"/>
    <w:lvl w:ilvl="0" w:tplc="C094A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CD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C5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3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28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64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E9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2E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A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D264B"/>
    <w:multiLevelType w:val="hybridMultilevel"/>
    <w:tmpl w:val="65B4310C"/>
    <w:lvl w:ilvl="0" w:tplc="C19C3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6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69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2A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84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62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67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04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21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85623">
    <w:abstractNumId w:val="37"/>
  </w:num>
  <w:num w:numId="2" w16cid:durableId="1239750022">
    <w:abstractNumId w:val="2"/>
  </w:num>
  <w:num w:numId="3" w16cid:durableId="1449620467">
    <w:abstractNumId w:val="7"/>
  </w:num>
  <w:num w:numId="4" w16cid:durableId="782456970">
    <w:abstractNumId w:val="17"/>
  </w:num>
  <w:num w:numId="5" w16cid:durableId="1225798182">
    <w:abstractNumId w:val="21"/>
  </w:num>
  <w:num w:numId="6" w16cid:durableId="50732637">
    <w:abstractNumId w:val="32"/>
  </w:num>
  <w:num w:numId="7" w16cid:durableId="764182263">
    <w:abstractNumId w:val="15"/>
  </w:num>
  <w:num w:numId="8" w16cid:durableId="175462644">
    <w:abstractNumId w:val="16"/>
  </w:num>
  <w:num w:numId="9" w16cid:durableId="1505438218">
    <w:abstractNumId w:val="0"/>
  </w:num>
  <w:num w:numId="10" w16cid:durableId="1704863993">
    <w:abstractNumId w:val="12"/>
  </w:num>
  <w:num w:numId="11" w16cid:durableId="595946430">
    <w:abstractNumId w:val="3"/>
  </w:num>
  <w:num w:numId="12" w16cid:durableId="397167286">
    <w:abstractNumId w:val="5"/>
  </w:num>
  <w:num w:numId="13" w16cid:durableId="1387142960">
    <w:abstractNumId w:val="22"/>
  </w:num>
  <w:num w:numId="14" w16cid:durableId="819536477">
    <w:abstractNumId w:val="11"/>
  </w:num>
  <w:num w:numId="15" w16cid:durableId="1247153453">
    <w:abstractNumId w:val="9"/>
  </w:num>
  <w:num w:numId="16" w16cid:durableId="200746118">
    <w:abstractNumId w:val="1"/>
  </w:num>
  <w:num w:numId="17" w16cid:durableId="1966543842">
    <w:abstractNumId w:val="19"/>
  </w:num>
  <w:num w:numId="18" w16cid:durableId="260768285">
    <w:abstractNumId w:val="4"/>
  </w:num>
  <w:num w:numId="19" w16cid:durableId="1587494067">
    <w:abstractNumId w:val="29"/>
  </w:num>
  <w:num w:numId="20" w16cid:durableId="509763116">
    <w:abstractNumId w:val="10"/>
  </w:num>
  <w:num w:numId="21" w16cid:durableId="471558079">
    <w:abstractNumId w:val="24"/>
  </w:num>
  <w:num w:numId="22" w16cid:durableId="335575261">
    <w:abstractNumId w:val="8"/>
  </w:num>
  <w:num w:numId="23" w16cid:durableId="520431932">
    <w:abstractNumId w:val="23"/>
  </w:num>
  <w:num w:numId="24" w16cid:durableId="1321079060">
    <w:abstractNumId w:val="28"/>
  </w:num>
  <w:num w:numId="25" w16cid:durableId="1526944565">
    <w:abstractNumId w:val="35"/>
  </w:num>
  <w:num w:numId="26" w16cid:durableId="1497844768">
    <w:abstractNumId w:val="33"/>
  </w:num>
  <w:num w:numId="27" w16cid:durableId="1222253087">
    <w:abstractNumId w:val="36"/>
  </w:num>
  <w:num w:numId="28" w16cid:durableId="175923865">
    <w:abstractNumId w:val="18"/>
  </w:num>
  <w:num w:numId="29" w16cid:durableId="591622533">
    <w:abstractNumId w:val="13"/>
  </w:num>
  <w:num w:numId="30" w16cid:durableId="545025571">
    <w:abstractNumId w:val="27"/>
  </w:num>
  <w:num w:numId="31" w16cid:durableId="524251539">
    <w:abstractNumId w:val="6"/>
  </w:num>
  <w:num w:numId="32" w16cid:durableId="1287928700">
    <w:abstractNumId w:val="25"/>
  </w:num>
  <w:num w:numId="33" w16cid:durableId="73627184">
    <w:abstractNumId w:val="14"/>
  </w:num>
  <w:num w:numId="34" w16cid:durableId="450519596">
    <w:abstractNumId w:val="20"/>
  </w:num>
  <w:num w:numId="35" w16cid:durableId="1547108619">
    <w:abstractNumId w:val="34"/>
  </w:num>
  <w:num w:numId="36" w16cid:durableId="709502654">
    <w:abstractNumId w:val="30"/>
  </w:num>
  <w:num w:numId="37" w16cid:durableId="399713684">
    <w:abstractNumId w:val="31"/>
  </w:num>
  <w:num w:numId="38" w16cid:durableId="1773542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F8"/>
    <w:rsid w:val="00001ED9"/>
    <w:rsid w:val="00012D01"/>
    <w:rsid w:val="00042BBE"/>
    <w:rsid w:val="00047003"/>
    <w:rsid w:val="0005065E"/>
    <w:rsid w:val="00056111"/>
    <w:rsid w:val="00081F9E"/>
    <w:rsid w:val="00083B4A"/>
    <w:rsid w:val="000903CE"/>
    <w:rsid w:val="000D0F67"/>
    <w:rsid w:val="000E1A1F"/>
    <w:rsid w:val="000F4BF2"/>
    <w:rsid w:val="00105102"/>
    <w:rsid w:val="00105AE1"/>
    <w:rsid w:val="00131880"/>
    <w:rsid w:val="00145E13"/>
    <w:rsid w:val="001500CE"/>
    <w:rsid w:val="0016090F"/>
    <w:rsid w:val="00161792"/>
    <w:rsid w:val="00177E99"/>
    <w:rsid w:val="001836FD"/>
    <w:rsid w:val="001A0275"/>
    <w:rsid w:val="001B202E"/>
    <w:rsid w:val="001C1BBE"/>
    <w:rsid w:val="001C28EC"/>
    <w:rsid w:val="001E5307"/>
    <w:rsid w:val="00203ABB"/>
    <w:rsid w:val="002151D9"/>
    <w:rsid w:val="00223816"/>
    <w:rsid w:val="00290207"/>
    <w:rsid w:val="00297D8D"/>
    <w:rsid w:val="002D07EC"/>
    <w:rsid w:val="002E2704"/>
    <w:rsid w:val="002E5B31"/>
    <w:rsid w:val="002F6C84"/>
    <w:rsid w:val="0030521A"/>
    <w:rsid w:val="00322E6B"/>
    <w:rsid w:val="00334AC0"/>
    <w:rsid w:val="00337CDC"/>
    <w:rsid w:val="00345E76"/>
    <w:rsid w:val="00355AA4"/>
    <w:rsid w:val="00375641"/>
    <w:rsid w:val="003803D2"/>
    <w:rsid w:val="003A1F2B"/>
    <w:rsid w:val="003B1B88"/>
    <w:rsid w:val="003B4919"/>
    <w:rsid w:val="003C7C09"/>
    <w:rsid w:val="003E317B"/>
    <w:rsid w:val="003E5500"/>
    <w:rsid w:val="00415702"/>
    <w:rsid w:val="00417EAE"/>
    <w:rsid w:val="00422468"/>
    <w:rsid w:val="0044154A"/>
    <w:rsid w:val="00445E0F"/>
    <w:rsid w:val="004D3009"/>
    <w:rsid w:val="004D36AA"/>
    <w:rsid w:val="004D395C"/>
    <w:rsid w:val="004D5AB4"/>
    <w:rsid w:val="004E1203"/>
    <w:rsid w:val="005164D4"/>
    <w:rsid w:val="005272EF"/>
    <w:rsid w:val="005344D2"/>
    <w:rsid w:val="005551AD"/>
    <w:rsid w:val="0056753A"/>
    <w:rsid w:val="005814CB"/>
    <w:rsid w:val="005862DD"/>
    <w:rsid w:val="00593CF3"/>
    <w:rsid w:val="005D6660"/>
    <w:rsid w:val="005E0AAB"/>
    <w:rsid w:val="005F08F8"/>
    <w:rsid w:val="00624048"/>
    <w:rsid w:val="00627D2F"/>
    <w:rsid w:val="00630F1C"/>
    <w:rsid w:val="00634D92"/>
    <w:rsid w:val="0063544E"/>
    <w:rsid w:val="00641FF2"/>
    <w:rsid w:val="006428ED"/>
    <w:rsid w:val="006457CF"/>
    <w:rsid w:val="00655121"/>
    <w:rsid w:val="0066068F"/>
    <w:rsid w:val="006715C6"/>
    <w:rsid w:val="00672E34"/>
    <w:rsid w:val="00691575"/>
    <w:rsid w:val="006C1700"/>
    <w:rsid w:val="006C1C2A"/>
    <w:rsid w:val="006D3B74"/>
    <w:rsid w:val="006E5FFD"/>
    <w:rsid w:val="006F0A4F"/>
    <w:rsid w:val="00705A45"/>
    <w:rsid w:val="00720314"/>
    <w:rsid w:val="00746434"/>
    <w:rsid w:val="0075385B"/>
    <w:rsid w:val="00762451"/>
    <w:rsid w:val="00776FF8"/>
    <w:rsid w:val="0078332F"/>
    <w:rsid w:val="007848CE"/>
    <w:rsid w:val="007A5FDA"/>
    <w:rsid w:val="007D6616"/>
    <w:rsid w:val="007F1111"/>
    <w:rsid w:val="007F17D7"/>
    <w:rsid w:val="007F185A"/>
    <w:rsid w:val="0082118F"/>
    <w:rsid w:val="0083090E"/>
    <w:rsid w:val="008405D8"/>
    <w:rsid w:val="00844810"/>
    <w:rsid w:val="00854CC6"/>
    <w:rsid w:val="008A5AD0"/>
    <w:rsid w:val="008B33EB"/>
    <w:rsid w:val="008D55B1"/>
    <w:rsid w:val="008E2234"/>
    <w:rsid w:val="008E3F1C"/>
    <w:rsid w:val="008E6F0A"/>
    <w:rsid w:val="00900C9C"/>
    <w:rsid w:val="009304FB"/>
    <w:rsid w:val="00942A0A"/>
    <w:rsid w:val="00942E46"/>
    <w:rsid w:val="00946E21"/>
    <w:rsid w:val="00957728"/>
    <w:rsid w:val="00975D38"/>
    <w:rsid w:val="0097687F"/>
    <w:rsid w:val="009A4CB8"/>
    <w:rsid w:val="00A10FDC"/>
    <w:rsid w:val="00A14C81"/>
    <w:rsid w:val="00A319C0"/>
    <w:rsid w:val="00A474A4"/>
    <w:rsid w:val="00A7438A"/>
    <w:rsid w:val="00A77F97"/>
    <w:rsid w:val="00A81C52"/>
    <w:rsid w:val="00AA0D97"/>
    <w:rsid w:val="00AA4F1D"/>
    <w:rsid w:val="00AB5D43"/>
    <w:rsid w:val="00AC5D0C"/>
    <w:rsid w:val="00AE2F5F"/>
    <w:rsid w:val="00AF175A"/>
    <w:rsid w:val="00AF76E3"/>
    <w:rsid w:val="00B11F28"/>
    <w:rsid w:val="00B14868"/>
    <w:rsid w:val="00B17B9C"/>
    <w:rsid w:val="00B35571"/>
    <w:rsid w:val="00B44F38"/>
    <w:rsid w:val="00B562D5"/>
    <w:rsid w:val="00B7306E"/>
    <w:rsid w:val="00B8199E"/>
    <w:rsid w:val="00BD47FD"/>
    <w:rsid w:val="00BF67C1"/>
    <w:rsid w:val="00C049C5"/>
    <w:rsid w:val="00C21E75"/>
    <w:rsid w:val="00C426EC"/>
    <w:rsid w:val="00C43012"/>
    <w:rsid w:val="00C522B8"/>
    <w:rsid w:val="00C60014"/>
    <w:rsid w:val="00C72665"/>
    <w:rsid w:val="00C97B85"/>
    <w:rsid w:val="00CA769E"/>
    <w:rsid w:val="00CA786D"/>
    <w:rsid w:val="00CC4C96"/>
    <w:rsid w:val="00CC5864"/>
    <w:rsid w:val="00CD7E2C"/>
    <w:rsid w:val="00CE5365"/>
    <w:rsid w:val="00CE7284"/>
    <w:rsid w:val="00CF733A"/>
    <w:rsid w:val="00D20C06"/>
    <w:rsid w:val="00D25188"/>
    <w:rsid w:val="00D3074D"/>
    <w:rsid w:val="00D40D24"/>
    <w:rsid w:val="00D51358"/>
    <w:rsid w:val="00DA35A3"/>
    <w:rsid w:val="00DB1738"/>
    <w:rsid w:val="00DC58C9"/>
    <w:rsid w:val="00DE3F6F"/>
    <w:rsid w:val="00E027C5"/>
    <w:rsid w:val="00E2488D"/>
    <w:rsid w:val="00E4068F"/>
    <w:rsid w:val="00E40F00"/>
    <w:rsid w:val="00E439F7"/>
    <w:rsid w:val="00E45136"/>
    <w:rsid w:val="00E47378"/>
    <w:rsid w:val="00E663D9"/>
    <w:rsid w:val="00E71CAC"/>
    <w:rsid w:val="00E772C6"/>
    <w:rsid w:val="00EA1F5C"/>
    <w:rsid w:val="00EA7831"/>
    <w:rsid w:val="00EC0315"/>
    <w:rsid w:val="00EC75D6"/>
    <w:rsid w:val="00EE0CF5"/>
    <w:rsid w:val="00EE1167"/>
    <w:rsid w:val="00EE4443"/>
    <w:rsid w:val="00EF5304"/>
    <w:rsid w:val="00F17F61"/>
    <w:rsid w:val="00F24753"/>
    <w:rsid w:val="00F76D56"/>
    <w:rsid w:val="00F8384D"/>
    <w:rsid w:val="00F90B82"/>
    <w:rsid w:val="00FA4424"/>
    <w:rsid w:val="00FB67F8"/>
    <w:rsid w:val="00FD180A"/>
    <w:rsid w:val="04FDE312"/>
    <w:rsid w:val="076591A2"/>
    <w:rsid w:val="078AB924"/>
    <w:rsid w:val="09793A77"/>
    <w:rsid w:val="09EC386A"/>
    <w:rsid w:val="0B018422"/>
    <w:rsid w:val="1A469786"/>
    <w:rsid w:val="1AD6F587"/>
    <w:rsid w:val="1F833C75"/>
    <w:rsid w:val="243E1863"/>
    <w:rsid w:val="24E5A164"/>
    <w:rsid w:val="26D0941A"/>
    <w:rsid w:val="2B256A3E"/>
    <w:rsid w:val="33634949"/>
    <w:rsid w:val="33E83E38"/>
    <w:rsid w:val="3A12708D"/>
    <w:rsid w:val="46EFD838"/>
    <w:rsid w:val="4E19EC94"/>
    <w:rsid w:val="5A47C069"/>
    <w:rsid w:val="6234C254"/>
    <w:rsid w:val="6BFCBB28"/>
    <w:rsid w:val="6D765430"/>
    <w:rsid w:val="78E076F0"/>
    <w:rsid w:val="7939446A"/>
    <w:rsid w:val="7C9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4303"/>
  <w15:chartTrackingRefBased/>
  <w15:docId w15:val="{5771E46F-F321-4837-A3D1-3232D2CF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01HEADING1"/>
    <w:next w:val="Normal"/>
    <w:link w:val="Heading1Char"/>
    <w:uiPriority w:val="9"/>
    <w:qFormat/>
    <w:rsid w:val="00AF76E3"/>
    <w:pPr>
      <w:outlineLvl w:val="0"/>
    </w:pPr>
    <w:rPr>
      <w:rFonts w:ascii="Calibri" w:hAnsi="Calibri" w:cs="Calibri"/>
    </w:rPr>
  </w:style>
  <w:style w:type="paragraph" w:styleId="Heading2">
    <w:name w:val="heading 2"/>
    <w:basedOn w:val="02HEADING2"/>
    <w:next w:val="Normal"/>
    <w:link w:val="Heading2Char"/>
    <w:uiPriority w:val="9"/>
    <w:unhideWhenUsed/>
    <w:qFormat/>
    <w:rsid w:val="007F1111"/>
    <w:pPr>
      <w:keepNext/>
      <w:keepLines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111"/>
    <w:rPr>
      <w:rFonts w:ascii="Calibri" w:hAnsi="Calibri" w:cs="Calibri"/>
      <w:b/>
      <w:bCs/>
      <w:color w:val="2C5181"/>
      <w:sz w:val="36"/>
      <w:szCs w:val="36"/>
      <w:lang w:val="en-US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FB67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6Bodycopy">
    <w:name w:val="06. Body copy"/>
    <w:basedOn w:val="Normal"/>
    <w:uiPriority w:val="99"/>
    <w:rsid w:val="00FB67F8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" w:hAnsi="Nunito Sans" w:cs="Nunito Sans"/>
      <w:color w:val="000000"/>
      <w:sz w:val="20"/>
      <w:szCs w:val="20"/>
      <w:lang w:val="en-US"/>
    </w:rPr>
  </w:style>
  <w:style w:type="character" w:customStyle="1" w:styleId="ITALICS">
    <w:name w:val="ITALICS"/>
    <w:uiPriority w:val="99"/>
    <w:rsid w:val="00FB67F8"/>
    <w:rPr>
      <w:rFonts w:ascii="Nunito Sans" w:hAnsi="Nunito Sans" w:cs="Nunito Sans"/>
      <w:i/>
      <w:iCs/>
      <w:sz w:val="18"/>
      <w:szCs w:val="18"/>
    </w:rPr>
  </w:style>
  <w:style w:type="character" w:styleId="Hyperlink">
    <w:name w:val="Hyperlink"/>
    <w:basedOn w:val="DefaultParagraphFont"/>
    <w:uiPriority w:val="99"/>
    <w:rsid w:val="00FB67F8"/>
    <w:rPr>
      <w:color w:val="465792"/>
      <w:u w:val="thick"/>
    </w:rPr>
  </w:style>
  <w:style w:type="paragraph" w:customStyle="1" w:styleId="01HEADING1">
    <w:name w:val="01. HEADING 1"/>
    <w:basedOn w:val="Normal"/>
    <w:uiPriority w:val="99"/>
    <w:rsid w:val="00FB67F8"/>
    <w:pPr>
      <w:autoSpaceDE w:val="0"/>
      <w:autoSpaceDN w:val="0"/>
      <w:adjustRightInd w:val="0"/>
      <w:spacing w:after="340" w:line="960" w:lineRule="atLeast"/>
      <w:textAlignment w:val="center"/>
    </w:pPr>
    <w:rPr>
      <w:rFonts w:ascii="Filson Pro Medium" w:hAnsi="Filson Pro Medium" w:cs="Filson Pro Medium"/>
      <w:color w:val="2C5181"/>
      <w:sz w:val="80"/>
      <w:szCs w:val="80"/>
      <w:lang w:val="en-US"/>
    </w:rPr>
  </w:style>
  <w:style w:type="paragraph" w:customStyle="1" w:styleId="05IINTROPARA">
    <w:name w:val="05. IINTRO PARA"/>
    <w:basedOn w:val="Normal"/>
    <w:uiPriority w:val="99"/>
    <w:rsid w:val="00FB67F8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6IntroCopy">
    <w:name w:val="06. Intro Copy"/>
    <w:basedOn w:val="06Bodycopy"/>
    <w:uiPriority w:val="99"/>
    <w:rsid w:val="00FB67F8"/>
    <w:pPr>
      <w:spacing w:before="113" w:after="57" w:line="320" w:lineRule="atLeast"/>
    </w:pPr>
    <w:rPr>
      <w:rFonts w:ascii="Nunito Sans SemiBold" w:hAnsi="Nunito Sans SemiBold" w:cs="Nunito Sans SemiBold"/>
      <w:b/>
      <w:bCs/>
      <w:i/>
      <w:iCs/>
      <w:sz w:val="24"/>
      <w:szCs w:val="24"/>
    </w:rPr>
  </w:style>
  <w:style w:type="paragraph" w:customStyle="1" w:styleId="05INTROPARA">
    <w:name w:val="05. INTRO PARA"/>
    <w:basedOn w:val="Normal"/>
    <w:uiPriority w:val="99"/>
    <w:rsid w:val="00E71CAC"/>
    <w:pPr>
      <w:suppressAutoHyphens/>
      <w:autoSpaceDE w:val="0"/>
      <w:autoSpaceDN w:val="0"/>
      <w:adjustRightInd w:val="0"/>
      <w:spacing w:after="283" w:line="400" w:lineRule="atLeast"/>
      <w:textAlignment w:val="center"/>
    </w:pPr>
    <w:rPr>
      <w:rFonts w:ascii="Filson Pro Bold" w:hAnsi="Filson Pro Bold" w:cs="Filson Pro Bold"/>
      <w:b/>
      <w:bCs/>
      <w:color w:val="2C5181"/>
      <w:spacing w:val="6"/>
      <w:sz w:val="28"/>
      <w:szCs w:val="28"/>
      <w:lang w:val="en-US"/>
    </w:rPr>
  </w:style>
  <w:style w:type="paragraph" w:customStyle="1" w:styleId="02HEADING2">
    <w:name w:val="02. HEADING 2"/>
    <w:basedOn w:val="01HEADING1"/>
    <w:uiPriority w:val="99"/>
    <w:rsid w:val="00E71CAC"/>
    <w:pPr>
      <w:pBdr>
        <w:top w:val="single" w:sz="24" w:space="22" w:color="auto"/>
      </w:pBdr>
      <w:suppressAutoHyphens/>
      <w:spacing w:before="624" w:after="283" w:line="432" w:lineRule="atLeast"/>
    </w:pPr>
    <w:rPr>
      <w:sz w:val="36"/>
      <w:szCs w:val="36"/>
    </w:rPr>
  </w:style>
  <w:style w:type="paragraph" w:customStyle="1" w:styleId="06BODYTEXT">
    <w:name w:val="06. BODY TEXT"/>
    <w:basedOn w:val="Normal"/>
    <w:uiPriority w:val="99"/>
    <w:rsid w:val="00E71CAC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06bDOTPOINTS">
    <w:name w:val="06b. DOT POINTS"/>
    <w:basedOn w:val="06BODYTEXT"/>
    <w:uiPriority w:val="99"/>
    <w:rsid w:val="00E71CAC"/>
    <w:pPr>
      <w:spacing w:after="113"/>
      <w:ind w:left="227" w:hanging="227"/>
    </w:pPr>
  </w:style>
  <w:style w:type="paragraph" w:customStyle="1" w:styleId="OutcomeH0OutcomeSection">
    <w:name w:val="Outcome H0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70" w:after="170" w:line="440" w:lineRule="atLeast"/>
      <w:ind w:left="283"/>
      <w:textAlignment w:val="center"/>
    </w:pPr>
    <w:rPr>
      <w:rFonts w:ascii="Filson Pro Medium" w:hAnsi="Filson Pro Medium" w:cs="Filson Pro Medium"/>
      <w:color w:val="FFFFFF"/>
      <w:sz w:val="36"/>
      <w:szCs w:val="36"/>
      <w:lang w:val="en-US"/>
    </w:rPr>
  </w:style>
  <w:style w:type="paragraph" w:customStyle="1" w:styleId="OutcomeOutcomeSection">
    <w:name w:val="Outcome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57" w:after="113" w:line="360" w:lineRule="atLeast"/>
      <w:ind w:left="283"/>
      <w:textAlignment w:val="center"/>
    </w:pPr>
    <w:rPr>
      <w:rFonts w:ascii="Filson Pro Medium" w:hAnsi="Filson Pro Medium" w:cs="Filson Pro Medium"/>
      <w:color w:val="FFFFFF"/>
      <w:sz w:val="28"/>
      <w:szCs w:val="28"/>
      <w:lang w:val="en-US"/>
    </w:rPr>
  </w:style>
  <w:style w:type="paragraph" w:customStyle="1" w:styleId="PolicyPriorityOutcomeSection">
    <w:name w:val="Policy Priority (Outcome Section)"/>
    <w:basedOn w:val="Normal"/>
    <w:uiPriority w:val="99"/>
    <w:rsid w:val="00E71CAC"/>
    <w:pPr>
      <w:suppressAutoHyphens/>
      <w:autoSpaceDE w:val="0"/>
      <w:autoSpaceDN w:val="0"/>
      <w:adjustRightInd w:val="0"/>
      <w:spacing w:before="113" w:line="328" w:lineRule="atLeast"/>
      <w:textAlignment w:val="center"/>
    </w:pPr>
    <w:rPr>
      <w:rFonts w:ascii="Filson Pro Bold" w:hAnsi="Filson Pro Bold" w:cs="Filson Pro Bold"/>
      <w:b/>
      <w:bCs/>
      <w:color w:val="246951"/>
      <w:lang w:val="en-US"/>
    </w:rPr>
  </w:style>
  <w:style w:type="paragraph" w:customStyle="1" w:styleId="06cNUMBERS">
    <w:name w:val="06c. NUMBERS"/>
    <w:basedOn w:val="Normal"/>
    <w:next w:val="Normal"/>
    <w:uiPriority w:val="99"/>
    <w:rsid w:val="00E71CAC"/>
    <w:pPr>
      <w:suppressAutoHyphens/>
      <w:autoSpaceDE w:val="0"/>
      <w:autoSpaceDN w:val="0"/>
      <w:adjustRightInd w:val="0"/>
      <w:spacing w:after="113" w:line="280" w:lineRule="atLeast"/>
      <w:ind w:left="227" w:hanging="227"/>
      <w:textAlignment w:val="center"/>
    </w:pPr>
    <w:rPr>
      <w:rFonts w:ascii="Nunito Sans ExtraLight" w:hAnsi="Nunito Sans ExtraLight" w:cs="Nunito Sans ExtraLight"/>
      <w:color w:val="000000"/>
      <w:sz w:val="20"/>
      <w:szCs w:val="20"/>
      <w:lang w:val="en-US"/>
    </w:rPr>
  </w:style>
  <w:style w:type="paragraph" w:customStyle="1" w:styleId="NoParagraphStyle">
    <w:name w:val="[No Paragraph Style]"/>
    <w:rsid w:val="00CC586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08bTABLEHEADERROW">
    <w:name w:val="08b. TABLE HEADER ROW"/>
    <w:basedOn w:val="06BODYTEXT"/>
    <w:uiPriority w:val="99"/>
    <w:rsid w:val="00CC5864"/>
    <w:pPr>
      <w:spacing w:after="113"/>
    </w:pPr>
    <w:rPr>
      <w:rFonts w:ascii="Nunito Sans" w:hAnsi="Nunito Sans" w:cs="Nunito Sans"/>
      <w:b/>
      <w:bCs/>
      <w:color w:val="FFFFFF"/>
    </w:rPr>
  </w:style>
  <w:style w:type="character" w:customStyle="1" w:styleId="BOLD">
    <w:name w:val="BOLD"/>
    <w:uiPriority w:val="99"/>
    <w:rsid w:val="00CC5864"/>
    <w:rPr>
      <w:rFonts w:ascii="Nunito Sans" w:hAnsi="Nunito Sans" w:cs="Nunito Sans"/>
      <w:b/>
      <w:bCs/>
      <w:w w:val="1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8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76E3"/>
    <w:rPr>
      <w:rFonts w:ascii="Calibri" w:hAnsi="Calibri" w:cs="Calibri"/>
      <w:color w:val="2C5181"/>
      <w:sz w:val="80"/>
      <w:szCs w:val="8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E3"/>
  </w:style>
  <w:style w:type="paragraph" w:styleId="Footer">
    <w:name w:val="footer"/>
    <w:basedOn w:val="Normal"/>
    <w:link w:val="FooterChar"/>
    <w:uiPriority w:val="99"/>
    <w:unhideWhenUsed/>
    <w:rsid w:val="00AF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E3"/>
  </w:style>
  <w:style w:type="character" w:styleId="PageNumber">
    <w:name w:val="page number"/>
    <w:basedOn w:val="DefaultParagraphFont"/>
    <w:uiPriority w:val="99"/>
    <w:semiHidden/>
    <w:unhideWhenUsed/>
    <w:rsid w:val="00AF76E3"/>
  </w:style>
  <w:style w:type="character" w:styleId="FollowedHyperlink">
    <w:name w:val="FollowedHyperlink"/>
    <w:basedOn w:val="DefaultParagraphFont"/>
    <w:uiPriority w:val="99"/>
    <w:semiHidden/>
    <w:unhideWhenUsed/>
    <w:rsid w:val="00B819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8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6606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68F"/>
    <w:pPr>
      <w:spacing w:after="100"/>
      <w:ind w:left="240"/>
    </w:pPr>
  </w:style>
  <w:style w:type="paragraph" w:customStyle="1" w:styleId="H1">
    <w:name w:val="H1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sz w:val="28"/>
      <w:szCs w:val="28"/>
    </w:rPr>
  </w:style>
  <w:style w:type="paragraph" w:customStyle="1" w:styleId="H2">
    <w:name w:val="H2"/>
    <w:basedOn w:val="H1"/>
    <w:uiPriority w:val="99"/>
    <w:rsid w:val="00056111"/>
    <w:rPr>
      <w:sz w:val="20"/>
      <w:szCs w:val="20"/>
    </w:rPr>
  </w:style>
  <w:style w:type="table" w:styleId="TableGrid">
    <w:name w:val="Table Grid"/>
    <w:basedOn w:val="TableNormal"/>
    <w:uiPriority w:val="39"/>
    <w:rsid w:val="0005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ParagraphStyle"/>
    <w:uiPriority w:val="99"/>
    <w:rsid w:val="00056111"/>
    <w:pPr>
      <w:suppressAutoHyphens/>
      <w:spacing w:after="40"/>
    </w:pPr>
    <w:rPr>
      <w:rFonts w:ascii="Filson Pro Bold" w:hAnsi="Filson Pro Bold" w:cs="Filson Pro Bold"/>
      <w:b/>
      <w:bCs/>
      <w:color w:val="A9003C"/>
      <w:sz w:val="28"/>
      <w:szCs w:val="28"/>
    </w:rPr>
  </w:style>
  <w:style w:type="paragraph" w:customStyle="1" w:styleId="Bullets">
    <w:name w:val="Bullets"/>
    <w:basedOn w:val="NoParagraphStyle"/>
    <w:next w:val="NoParagraphStyle"/>
    <w:uiPriority w:val="99"/>
    <w:rsid w:val="00056111"/>
    <w:pPr>
      <w:suppressAutoHyphens/>
      <w:spacing w:after="80" w:line="250" w:lineRule="atLeast"/>
      <w:ind w:left="180" w:hanging="180"/>
    </w:pPr>
    <w:rPr>
      <w:rFonts w:ascii="Filson Pro Regular" w:hAnsi="Filson Pro Regular" w:cs="Filson Pro Regular"/>
      <w:sz w:val="19"/>
      <w:szCs w:val="19"/>
    </w:rPr>
  </w:style>
  <w:style w:type="paragraph" w:customStyle="1" w:styleId="Launchitems">
    <w:name w:val="Launch items"/>
    <w:basedOn w:val="H2"/>
    <w:uiPriority w:val="99"/>
    <w:rsid w:val="007F185A"/>
    <w:pPr>
      <w:spacing w:after="80"/>
      <w:ind w:left="180" w:hanging="18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F185A"/>
    <w:pPr>
      <w:ind w:left="720"/>
      <w:contextualSpacing/>
    </w:pPr>
  </w:style>
  <w:style w:type="paragraph" w:customStyle="1" w:styleId="Bodycopy">
    <w:name w:val="Body copy"/>
    <w:basedOn w:val="NoParagraphStyle"/>
    <w:uiPriority w:val="99"/>
    <w:rsid w:val="00083B4A"/>
    <w:pPr>
      <w:suppressAutoHyphens/>
      <w:spacing w:after="113" w:line="280" w:lineRule="atLeast"/>
    </w:pPr>
    <w:rPr>
      <w:rFonts w:ascii="Nunito Sans ExtraLight" w:hAnsi="Nunito Sans ExtraLight" w:cs="Nunito Sans ExtraLight"/>
      <w:sz w:val="20"/>
      <w:szCs w:val="20"/>
    </w:rPr>
  </w:style>
  <w:style w:type="paragraph" w:customStyle="1" w:styleId="Bodytabs">
    <w:name w:val="Body tabs"/>
    <w:basedOn w:val="Bodycopy"/>
    <w:uiPriority w:val="99"/>
    <w:rsid w:val="00083B4A"/>
    <w:pPr>
      <w:ind w:left="227" w:hanging="22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83B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B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B4A"/>
    <w:rPr>
      <w:vertAlign w:val="superscript"/>
    </w:rPr>
  </w:style>
  <w:style w:type="paragraph" w:customStyle="1" w:styleId="01HEADING">
    <w:name w:val="01. HEADING"/>
    <w:basedOn w:val="NoParagraphStyle"/>
    <w:uiPriority w:val="99"/>
    <w:rsid w:val="00AA0D97"/>
    <w:rPr>
      <w:rFonts w:ascii="Filson Pro Heavy" w:hAnsi="Filson Pro Heavy" w:cs="Filson Pro Heavy"/>
      <w:sz w:val="43"/>
      <w:szCs w:val="43"/>
    </w:rPr>
  </w:style>
  <w:style w:type="paragraph" w:customStyle="1" w:styleId="02SUBHEADING">
    <w:name w:val="02. SUB HEADING"/>
    <w:basedOn w:val="NoParagraphStyle"/>
    <w:uiPriority w:val="99"/>
    <w:rsid w:val="00AA0D97"/>
    <w:pPr>
      <w:suppressAutoHyphens/>
      <w:spacing w:before="113" w:after="170" w:line="328" w:lineRule="atLeast"/>
    </w:pPr>
    <w:rPr>
      <w:rFonts w:ascii="Filson Pro Heavy" w:hAnsi="Filson Pro Heavy" w:cs="Filson Pro Heavy"/>
      <w:sz w:val="22"/>
      <w:szCs w:val="22"/>
    </w:rPr>
  </w:style>
  <w:style w:type="paragraph" w:customStyle="1" w:styleId="03BODYCOPY">
    <w:name w:val="03. BODY COPY"/>
    <w:basedOn w:val="NoParagraphStyle"/>
    <w:uiPriority w:val="99"/>
    <w:rsid w:val="00AA0D97"/>
    <w:pPr>
      <w:suppressAutoHyphens/>
      <w:spacing w:after="113" w:line="328" w:lineRule="atLeast"/>
    </w:pPr>
    <w:rPr>
      <w:rFonts w:ascii="Nunito Sans" w:hAnsi="Nunito Sans" w:cs="Nunito Sans"/>
      <w:sz w:val="22"/>
      <w:szCs w:val="22"/>
    </w:rPr>
  </w:style>
  <w:style w:type="paragraph" w:customStyle="1" w:styleId="ParagraphStyle1">
    <w:name w:val="Paragraph Style 1"/>
    <w:basedOn w:val="02SUBHEADING"/>
    <w:uiPriority w:val="99"/>
    <w:rsid w:val="00AA0D97"/>
    <w:pPr>
      <w:spacing w:before="170" w:after="0"/>
    </w:pPr>
  </w:style>
  <w:style w:type="paragraph" w:customStyle="1" w:styleId="03AOUTCOMES">
    <w:name w:val="03A. OUTCOMES"/>
    <w:basedOn w:val="03BODYCOPY"/>
    <w:uiPriority w:val="99"/>
    <w:rsid w:val="00AA0D97"/>
    <w:pPr>
      <w:spacing w:after="283" w:line="260" w:lineRule="atLeast"/>
    </w:pPr>
    <w:rPr>
      <w:sz w:val="18"/>
      <w:szCs w:val="18"/>
    </w:rPr>
  </w:style>
  <w:style w:type="paragraph" w:customStyle="1" w:styleId="04BULLETS">
    <w:name w:val="04. BULLETS"/>
    <w:basedOn w:val="03BODYCOPY"/>
    <w:uiPriority w:val="99"/>
    <w:rsid w:val="00AA0D97"/>
    <w:pPr>
      <w:ind w:left="227" w:hanging="227"/>
    </w:pPr>
  </w:style>
  <w:style w:type="paragraph" w:styleId="Revision">
    <w:name w:val="Revision"/>
    <w:hidden/>
    <w:uiPriority w:val="99"/>
    <w:semiHidden/>
    <w:rsid w:val="00AB5D43"/>
  </w:style>
  <w:style w:type="character" w:styleId="CommentReference">
    <w:name w:val="annotation reference"/>
    <w:basedOn w:val="DefaultParagraphFont"/>
    <w:uiPriority w:val="99"/>
    <w:semiHidden/>
    <w:unhideWhenUsed/>
    <w:rsid w:val="00AB5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43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4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gateway.gov.au/new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sabilitygateway.gov.au/document/310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ustralia&#8217;sdisabilitystrategy@dss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gateway.gov.au/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2246022-f9fe-4b65-967e-0935338e931e" xsi:nil="true"/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a1070fb8c20ea78242767ebe0f0b347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fc735b279ea16a5082b611d1237a8288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A2E1E-3957-4B86-8765-9B0E390FA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778AE-25B4-48F7-93B5-C5069167685A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3.xml><?xml version="1.0" encoding="utf-8"?>
<ds:datastoreItem xmlns:ds="http://schemas.openxmlformats.org/officeDocument/2006/customXml" ds:itemID="{5EEF44B0-1D4E-4F19-8038-2FCD74FA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FE143-F849-4755-986B-97655A999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2024: Building a more inclusive Australia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호주장애전략 2021–2031</dc:title>
  <dc:creator>Department of Social Services</dc:creator>
  <cp:keywords>[SEC=OFFICIAL]</cp:keywords>
  <cp:lastModifiedBy>Thom Kiorgaard</cp:lastModifiedBy>
  <cp:revision>4</cp:revision>
  <dcterms:created xsi:type="dcterms:W3CDTF">2024-11-26T01:36:00Z</dcterms:created>
  <dcterms:modified xsi:type="dcterms:W3CDTF">2024-11-26T04:26:00Z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bbe337b889884797b6fb1630328362ba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2021-11-28T08:53:26Z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v=2022.1;a=SHA256;h=2AB83F70E32EBF1EF4B0B750AB286FAFBA4324948562C8E92A0DCB0BCC48594D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3869AECA42C62A05F43B8B811F8BA2E1</vt:lpwstr>
  </property>
  <property fmtid="{D5CDD505-2E9C-101B-9397-08002B2CF9AE}" pid="17" name="PM_Hash_Salt_Prev">
    <vt:lpwstr>B25857B318882400AE2E0F4EDF4406CE</vt:lpwstr>
  </property>
  <property fmtid="{D5CDD505-2E9C-101B-9397-08002B2CF9AE}" pid="18" name="PM_Hash_SHA1">
    <vt:lpwstr>8CD400E3457A6B88091151B3DAD95782E32BE706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32D6D85237BE4372B7ACC3C74D29DDDB</vt:lpwstr>
  </property>
  <property fmtid="{D5CDD505-2E9C-101B-9397-08002B2CF9AE}" pid="25" name="PM_OriginationTimeStamp">
    <vt:lpwstr>2021-11-28T08:53:26Z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A934E7A70F3F557CB00616A9F7A18CFBD3C7B76B55FB3277A8FD4F83CB9D8D18</vt:lpwstr>
  </property>
  <property fmtid="{D5CDD505-2E9C-101B-9397-08002B2CF9AE}" pid="28" name="PM_Originator_Hash_SHA1">
    <vt:lpwstr>6DBFA3928A31B53313D1FCBE22F88ED54F85D26C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