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CAD8" w14:textId="287F176D" w:rsidR="00560F8E" w:rsidRPr="00925488" w:rsidRDefault="00BD4D32" w:rsidP="00925488">
      <w:pPr>
        <w:pStyle w:val="Heading2"/>
        <w:spacing w:before="0" w:after="120"/>
        <w:rPr>
          <w:rFonts w:ascii="Microsoft YaHei" w:eastAsia="Microsoft YaHei" w:hAnsi="Microsoft YaHei" w:hint="eastAsia"/>
          <w:color w:val="5B9BD5" w:themeColor="accent1"/>
          <w:sz w:val="28"/>
          <w:szCs w:val="28"/>
          <w:lang w:eastAsia="zh-CN"/>
        </w:rPr>
      </w:pPr>
      <w:r w:rsidRPr="00BD4D32">
        <w:rPr>
          <w:rFonts w:ascii="Microsoft YaHei" w:eastAsia="Microsoft YaHei" w:hAnsi="Microsoft YaHei" w:hint="eastAsia"/>
          <w:color w:val="5B9BD5" w:themeColor="accent1"/>
          <w:sz w:val="28"/>
          <w:szCs w:val="28"/>
          <w:lang w:val="zh-Hans"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B2711D" wp14:editId="2F55EE7F">
                <wp:simplePos x="0" y="0"/>
                <wp:positionH relativeFrom="column">
                  <wp:posOffset>-586740</wp:posOffset>
                </wp:positionH>
                <wp:positionV relativeFrom="paragraph">
                  <wp:posOffset>2366645</wp:posOffset>
                </wp:positionV>
                <wp:extent cx="2360930" cy="937260"/>
                <wp:effectExtent l="0" t="0" r="12065" b="0"/>
                <wp:wrapSquare wrapText="bothSides"/>
                <wp:docPr id="18233758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D5920" w14:textId="48B6D433" w:rsidR="00BD4D32" w:rsidRPr="00BD4D32" w:rsidRDefault="00BD4D32" w:rsidP="00BD4D32">
                            <w:pPr>
                              <w:rPr>
                                <w:rFonts w:ascii="Microsoft YaHei" w:eastAsia="Microsoft YaHei" w:hAnsi="Microsoft YaHei"/>
                                <w:color w:val="FFFFFF" w:themeColor="background1"/>
                              </w:rPr>
                            </w:pPr>
                            <w:r w:rsidRPr="00BD4D32">
                              <w:rPr>
                                <w:rFonts w:ascii="Microsoft YaHei" w:eastAsia="Microsoft YaHei" w:hAnsi="Microsoft YaHei"/>
                                <w:color w:val="FFFFFF" w:themeColor="background1"/>
                              </w:rPr>
                              <w:t xml:space="preserve">Simplified Chinese | </w:t>
                            </w:r>
                            <w:r w:rsidRPr="00BD4D32">
                              <w:rPr>
                                <w:rFonts w:ascii="Microsoft YaHei" w:eastAsia="Microsoft YaHei" w:hAnsi="Microsoft YaHei" w:hint="eastAsia"/>
                                <w:color w:val="FFFFFF" w:themeColor="background1"/>
                                <w:lang w:eastAsia="zh-CN"/>
                              </w:rPr>
                              <w:t>简体中文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271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2pt;margin-top:186.35pt;width:185.9pt;height:73.8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" filled="f" stroked="f">
                <v:textbox inset="0,0,0,0">
                  <w:txbxContent>
                    <w:p w14:paraId="087D5920" w14:textId="48B6D433" w:rsidR="00BD4D32" w:rsidRPr="00BD4D32" w:rsidRDefault="00BD4D32" w:rsidP="00BD4D32">
                      <w:pPr>
                        <w:rPr>
                          <w:rFonts w:ascii="Microsoft YaHei" w:eastAsia="Microsoft YaHei" w:hAnsi="Microsoft YaHei"/>
                          <w:color w:val="FFFFFF" w:themeColor="background1"/>
                        </w:rPr>
                      </w:pPr>
                      <w:r w:rsidRPr="00BD4D32">
                        <w:rPr>
                          <w:rFonts w:ascii="Microsoft YaHei" w:eastAsia="Microsoft YaHei" w:hAnsi="Microsoft YaHei"/>
                          <w:color w:val="FFFFFF" w:themeColor="background1"/>
                        </w:rPr>
                        <w:t xml:space="preserve">Simplified Chinese | </w:t>
                      </w:r>
                      <w:r w:rsidRPr="00BD4D32">
                        <w:rPr>
                          <w:rFonts w:ascii="Microsoft YaHei" w:eastAsia="Microsoft YaHei" w:hAnsi="Microsoft YaHei" w:hint="eastAsia"/>
                          <w:color w:val="FFFFFF" w:themeColor="background1"/>
                          <w:lang w:eastAsia="zh-CN"/>
                        </w:rPr>
                        <w:t>简体中文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594" w:rsidRPr="00925488">
        <w:rPr>
          <w:rFonts w:ascii="Microsoft YaHei" w:eastAsia="Microsoft YaHei" w:hAnsi="Microsoft YaHei" w:hint="eastAsia"/>
          <w:color w:val="5B9BD5" w:themeColor="accent1"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05C495B8" wp14:editId="7B7131C2">
            <wp:simplePos x="0" y="0"/>
            <wp:positionH relativeFrom="page">
              <wp:posOffset>-233680</wp:posOffset>
            </wp:positionH>
            <wp:positionV relativeFrom="margin">
              <wp:posOffset>2346258</wp:posOffset>
            </wp:positionV>
            <wp:extent cx="7794625" cy="7806690"/>
            <wp:effectExtent l="0" t="0" r="0" b="3810"/>
            <wp:wrapNone/>
            <wp:docPr id="46477390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77390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625" cy="780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AF4" w:rsidRPr="00925488">
        <w:rPr>
          <w:rFonts w:ascii="Microsoft YaHei" w:eastAsia="Microsoft YaHei" w:hAnsi="Microsoft YaHei" w:hint="eastAsia"/>
          <w:color w:val="5B9BD5" w:themeColor="accent1"/>
          <w:sz w:val="28"/>
          <w:szCs w:val="28"/>
          <w:lang w:eastAsia="zh-CN"/>
        </w:rPr>
        <w:drawing>
          <wp:anchor distT="0" distB="900430" distL="114300" distR="2700655" simplePos="0" relativeHeight="251661312" behindDoc="1" locked="1" layoutInCell="1" allowOverlap="0" wp14:anchorId="1CD97AB3" wp14:editId="1CC407D0">
            <wp:simplePos x="0" y="0"/>
            <wp:positionH relativeFrom="margin">
              <wp:align>left</wp:align>
            </wp:positionH>
            <wp:positionV relativeFrom="page">
              <wp:posOffset>609600</wp:posOffset>
            </wp:positionV>
            <wp:extent cx="2505075" cy="1389380"/>
            <wp:effectExtent l="0" t="0" r="9525" b="1270"/>
            <wp:wrapNone/>
            <wp:docPr id="1985999492" name="Picture 1985999492" descr="2021-2031 年澳大利亚残障人事业战略（Australia's Disability Strategy 2021-2031）：共同打造一个包容性社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99492" name="Picture 1985999492" descr="2021-2031 年澳大利亚残障人事业战略（Australia's Disability Strategy 2021-2031）：共同打造一个包容性社区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AF4" w:rsidRPr="00925488">
        <w:rPr>
          <w:rFonts w:ascii="Microsoft YaHei" w:eastAsia="Microsoft YaHei" w:hAnsi="Microsoft YaHei" w:hint="eastAsia"/>
          <w:color w:val="5B9BD5" w:themeColor="accent1"/>
          <w:sz w:val="28"/>
          <w:szCs w:val="28"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0C66AB" wp14:editId="239565C2">
                <wp:simplePos x="0" y="0"/>
                <wp:positionH relativeFrom="margin">
                  <wp:align>center</wp:align>
                </wp:positionH>
                <wp:positionV relativeFrom="page">
                  <wp:posOffset>4648200</wp:posOffset>
                </wp:positionV>
                <wp:extent cx="7137400" cy="4200525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BD66" w14:textId="406337C7" w:rsidR="00532B9A" w:rsidRPr="00DA143B" w:rsidRDefault="00000000" w:rsidP="00DA143B">
                            <w:pPr>
                              <w:pStyle w:val="Heading1"/>
                              <w:rPr>
                                <w:rFonts w:ascii="Microsoft YaHei" w:eastAsia="Microsoft YaHei" w:hAnsi="Microsoft YaHei" w:cstheme="minorBidi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eastAsia="zh-CN"/>
                              </w:rPr>
                            </w:pPr>
                            <w:r w:rsidRPr="00DA143B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zh-Hans" w:eastAsia="zh-CN"/>
                              </w:rPr>
                              <w:t>定向行</w:t>
                            </w:r>
                            <w:r w:rsidRPr="00DA143B"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zh-Hans" w:eastAsia="zh-CN"/>
                              </w:rPr>
                              <w:t>动计</w:t>
                            </w:r>
                            <w:r w:rsidRPr="00DA143B">
                              <w:rPr>
                                <w:rFonts w:ascii="Microsoft YaHei" w:eastAsia="Microsoft YaHei" w:hAnsi="Microsoft YaHei" w:cs="MS Gothic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zh-Hans" w:eastAsia="zh-CN"/>
                              </w:rPr>
                              <w:t>划</w:t>
                            </w:r>
                            <w:r w:rsidR="00037B97" w:rsidRPr="00DA143B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zh-Hans" w:eastAsia="zh-CN"/>
                              </w:rPr>
                              <w:t xml:space="preserve"> </w:t>
                            </w:r>
                            <w:r w:rsidR="00037B97" w:rsidRPr="00DA143B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eastAsia="zh-CN"/>
                              </w:rPr>
                              <w:br/>
                            </w:r>
                            <w:r w:rsidRPr="00DA143B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  <w:lang w:val="zh-Hans" w:eastAsia="zh-CN"/>
                              </w:rPr>
                              <w:t>2025 – 2027 年</w:t>
                            </w:r>
                            <w:r w:rsidR="00037B97" w:rsidRPr="00DA143B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  <w:lang w:val="zh-Hans" w:eastAsia="zh-CN"/>
                              </w:rPr>
                              <w:t xml:space="preserve"> </w:t>
                            </w:r>
                            <w:r w:rsidR="00037B97" w:rsidRPr="00DA143B">
                              <w:rPr>
                                <w:rFonts w:ascii="Microsoft YaHei" w:eastAsia="Microsoft YaHei" w:hAnsi="Microsoft YaHei" w:cstheme="minorBidi" w:hint="eastAsi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96"/>
                                <w:szCs w:val="96"/>
                                <w:lang w:eastAsia="zh-CN"/>
                              </w:rPr>
                              <w:br/>
                            </w:r>
                            <w:r w:rsidRPr="00DA143B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zh-Hans" w:eastAsia="zh-CN"/>
                              </w:rPr>
                              <w:t>概述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C66AB" id="_x0000_s1027" type="#_x0000_t202" style="position:absolute;margin-left:0;margin-top:366pt;width:562pt;height:330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" filled="f" stroked="f">
                <v:textbox>
                  <w:txbxContent>
                    <w:p w14:paraId="4AA0BD66" w14:textId="406337C7" w:rsidR="00532B9A" w:rsidRPr="00DA143B" w:rsidRDefault="00000000" w:rsidP="00DA143B">
                      <w:pPr>
                        <w:pStyle w:val="Heading1"/>
                        <w:rPr>
                          <w:rFonts w:ascii="Microsoft YaHei" w:eastAsia="Microsoft YaHei" w:hAnsi="Microsoft YaHei" w:cstheme="minorBidi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:lang w:eastAsia="zh-CN"/>
                        </w:rPr>
                      </w:pPr>
                      <w:r w:rsidRPr="00DA143B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zh-Hans" w:eastAsia="zh-CN"/>
                        </w:rPr>
                        <w:t>定向行</w:t>
                      </w:r>
                      <w:r w:rsidRPr="00DA143B">
                        <w:rPr>
                          <w:rFonts w:ascii="Microsoft YaHei" w:eastAsia="Microsoft YaHei" w:hAnsi="Microsoft YaHei" w:cs="Microsoft YaHei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zh-Hans" w:eastAsia="zh-CN"/>
                        </w:rPr>
                        <w:t>动计</w:t>
                      </w:r>
                      <w:r w:rsidRPr="00DA143B">
                        <w:rPr>
                          <w:rFonts w:ascii="Microsoft YaHei" w:eastAsia="Microsoft YaHei" w:hAnsi="Microsoft YaHei" w:cs="MS Gothic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zh-Hans" w:eastAsia="zh-CN"/>
                        </w:rPr>
                        <w:t>划</w:t>
                      </w:r>
                      <w:r w:rsidR="00037B97" w:rsidRPr="00DA143B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zh-Hans" w:eastAsia="zh-CN"/>
                        </w:rPr>
                        <w:t xml:space="preserve"> </w:t>
                      </w:r>
                      <w:r w:rsidR="00037B97" w:rsidRPr="00DA143B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:lang w:eastAsia="zh-CN"/>
                        </w:rPr>
                        <w:br/>
                      </w:r>
                      <w:r w:rsidRPr="00DA143B">
                        <w:rPr>
                          <w:rFonts w:ascii="Microsoft YaHei" w:eastAsia="Microsoft YaHei" w:hAnsi="Microsoft YaHei" w:hint="eastAsia"/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  <w:lang w:val="zh-Hans" w:eastAsia="zh-CN"/>
                        </w:rPr>
                        <w:t>2025 – 2027 年</w:t>
                      </w:r>
                      <w:r w:rsidR="00037B97" w:rsidRPr="00DA143B">
                        <w:rPr>
                          <w:rFonts w:ascii="Microsoft YaHei" w:eastAsia="Microsoft YaHei" w:hAnsi="Microsoft YaHei" w:hint="eastAsia"/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  <w:lang w:val="zh-Hans" w:eastAsia="zh-CN"/>
                        </w:rPr>
                        <w:t xml:space="preserve"> </w:t>
                      </w:r>
                      <w:r w:rsidR="00037B97" w:rsidRPr="00DA143B">
                        <w:rPr>
                          <w:rFonts w:ascii="Microsoft YaHei" w:eastAsia="Microsoft YaHei" w:hAnsi="Microsoft YaHei" w:cstheme="minorBidi" w:hint="eastAsia"/>
                          <w:b/>
                          <w:bCs/>
                          <w:i/>
                          <w:iCs/>
                          <w:color w:val="FFFFFF" w:themeColor="background1"/>
                          <w:sz w:val="96"/>
                          <w:szCs w:val="96"/>
                          <w:lang w:eastAsia="zh-CN"/>
                        </w:rPr>
                        <w:br/>
                      </w:r>
                      <w:r w:rsidRPr="00DA143B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zh-Hans" w:eastAsia="zh-CN"/>
                        </w:rPr>
                        <w:t>概述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560F8E" w:rsidRPr="00925488">
        <w:rPr>
          <w:rFonts w:ascii="Microsoft YaHei" w:eastAsia="Microsoft YaHei" w:hAnsi="Microsoft YaHei" w:hint="eastAsia"/>
          <w:color w:val="5B9BD5" w:themeColor="accent1"/>
          <w:sz w:val="28"/>
          <w:szCs w:val="28"/>
          <w:lang w:val="zh-Hans" w:eastAsia="zh-CN"/>
        </w:rPr>
        <w:br w:type="page"/>
      </w:r>
      <w:r w:rsidR="00560F8E" w:rsidRPr="00925488">
        <w:rPr>
          <w:rFonts w:ascii="Microsoft YaHei" w:eastAsia="Microsoft YaHei" w:hAnsi="Microsoft YaHei" w:hint="eastAsia"/>
          <w:color w:val="5B9BD5" w:themeColor="accent1"/>
          <w:sz w:val="28"/>
          <w:szCs w:val="28"/>
          <w:lang w:val="zh-Hans" w:eastAsia="zh-CN"/>
        </w:rPr>
        <w:lastRenderedPageBreak/>
        <w:t>什么是定向行</w:t>
      </w:r>
      <w:r w:rsidR="00560F8E" w:rsidRPr="00925488">
        <w:rPr>
          <w:rFonts w:ascii="Microsoft YaHei" w:eastAsia="Microsoft YaHei" w:hAnsi="Microsoft YaHei" w:cs="Microsoft YaHei" w:hint="eastAsia"/>
          <w:color w:val="5B9BD5" w:themeColor="accent1"/>
          <w:sz w:val="28"/>
          <w:szCs w:val="28"/>
          <w:lang w:val="zh-Hans" w:eastAsia="zh-CN"/>
        </w:rPr>
        <w:t>动计</w:t>
      </w:r>
      <w:r w:rsidR="00560F8E" w:rsidRPr="00925488">
        <w:rPr>
          <w:rFonts w:ascii="Microsoft YaHei" w:eastAsia="Microsoft YaHei" w:hAnsi="Microsoft YaHei" w:cs="MS Gothic" w:hint="eastAsia"/>
          <w:color w:val="5B9BD5" w:themeColor="accent1"/>
          <w:sz w:val="28"/>
          <w:szCs w:val="28"/>
          <w:lang w:val="zh-Hans" w:eastAsia="zh-CN"/>
        </w:rPr>
        <w:t>划（</w:t>
      </w:r>
      <w:r w:rsidR="00560F8E" w:rsidRPr="00925488">
        <w:rPr>
          <w:rFonts w:ascii="Microsoft YaHei" w:eastAsia="Microsoft YaHei" w:hAnsi="Microsoft YaHei" w:hint="eastAsia"/>
          <w:color w:val="5B9BD5" w:themeColor="accent1"/>
          <w:sz w:val="28"/>
          <w:szCs w:val="28"/>
          <w:lang w:val="zh-Hans" w:eastAsia="zh-CN"/>
        </w:rPr>
        <w:t>Targeted Action Plans，</w:t>
      </w:r>
      <w:r w:rsidR="00560F8E" w:rsidRPr="00925488">
        <w:rPr>
          <w:rFonts w:ascii="Microsoft YaHei" w:eastAsia="Microsoft YaHei" w:hAnsi="Microsoft YaHei" w:cs="Microsoft YaHei" w:hint="eastAsia"/>
          <w:color w:val="5B9BD5" w:themeColor="accent1"/>
          <w:sz w:val="28"/>
          <w:szCs w:val="28"/>
          <w:lang w:val="zh-Hans" w:eastAsia="zh-CN"/>
        </w:rPr>
        <w:t>简</w:t>
      </w:r>
      <w:r w:rsidR="00560F8E" w:rsidRPr="00925488">
        <w:rPr>
          <w:rFonts w:ascii="Microsoft YaHei" w:eastAsia="Microsoft YaHei" w:hAnsi="Microsoft YaHei" w:cs="MS Gothic" w:hint="eastAsia"/>
          <w:color w:val="5B9BD5" w:themeColor="accent1"/>
          <w:sz w:val="28"/>
          <w:szCs w:val="28"/>
          <w:lang w:val="zh-Hans" w:eastAsia="zh-CN"/>
        </w:rPr>
        <w:t>称</w:t>
      </w:r>
      <w:r w:rsidR="00560F8E" w:rsidRPr="00925488">
        <w:rPr>
          <w:rFonts w:ascii="Microsoft YaHei" w:eastAsia="Microsoft YaHei" w:hAnsi="Microsoft YaHei" w:hint="eastAsia"/>
          <w:color w:val="5B9BD5" w:themeColor="accent1"/>
          <w:sz w:val="28"/>
          <w:szCs w:val="28"/>
          <w:lang w:val="zh-Hans" w:eastAsia="zh-CN"/>
        </w:rPr>
        <w:t xml:space="preserve"> TAP）？</w:t>
      </w:r>
    </w:p>
    <w:p w14:paraId="475FBE33" w14:textId="10DC2E3D" w:rsidR="00560F8E" w:rsidRPr="00DA7594" w:rsidRDefault="00000000" w:rsidP="00560F8E">
      <w:pPr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作为澳大利亚残障人士事业战略（Australia</w:t>
      </w:r>
      <w:r w:rsidR="00B53C22" w:rsidRPr="00B53C22">
        <w:rPr>
          <w:rFonts w:ascii="Microsoft YaHei" w:eastAsia="Microsoft YaHei" w:hAnsi="Microsoft YaHei" w:cstheme="minorHAnsi" w:hint="eastAsia"/>
          <w:color w:val="000000" w:themeColor="text1"/>
          <w:sz w:val="24"/>
          <w:szCs w:val="24"/>
          <w:lang w:val="en-PH" w:eastAsia="zh-CN"/>
        </w:rPr>
        <w:t>'</w:t>
      </w: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s Disability Strategy，简称 ADS）</w:t>
      </w:r>
      <w:r w:rsidR="002D5AA6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br/>
      </w: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的一部分，政府制定了定向行动计划（Targeted Action Plans，简称 TAP），以在 ADS 的特定领域取得进展。TAP 将在 1 至 3 年内集中精力实现具体成果，从而改善残障人士的生活状况。</w:t>
      </w:r>
    </w:p>
    <w:p w14:paraId="3F107C93" w14:textId="77777777" w:rsidR="00560F8E" w:rsidRPr="00DA7594" w:rsidRDefault="00000000" w:rsidP="00560F8E">
      <w:pPr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每个 TAP 均由各残障事务部长委托和批准，并包括一系列政府实施的定向且协调统一的行动。行动根据现有证据和残障人士对他们认为重要的事情的反馈制定，将在与残障人士协商后实施。</w:t>
      </w:r>
    </w:p>
    <w:p w14:paraId="7687E944" w14:textId="77777777" w:rsidR="003B7707" w:rsidRPr="00DA7594" w:rsidRDefault="00000000" w:rsidP="2AF35288">
      <w:pPr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TAP 的设计目的在于：</w:t>
      </w:r>
    </w:p>
    <w:p w14:paraId="570CDC0C" w14:textId="77777777" w:rsidR="003B7707" w:rsidRPr="00DA7594" w:rsidRDefault="00000000" w:rsidP="246FC6CD">
      <w:pPr>
        <w:pStyle w:val="ListParagraph"/>
        <w:numPr>
          <w:ilvl w:val="1"/>
          <w:numId w:val="5"/>
        </w:numPr>
        <w:ind w:left="720"/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协调各级政府在重点领域的努力和投入。</w:t>
      </w:r>
    </w:p>
    <w:p w14:paraId="2362AC6D" w14:textId="77777777" w:rsidR="003B7707" w:rsidRPr="00DA7594" w:rsidRDefault="00000000" w:rsidP="246FC6CD">
      <w:pPr>
        <w:numPr>
          <w:ilvl w:val="1"/>
          <w:numId w:val="5"/>
        </w:numPr>
        <w:ind w:left="720"/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重点关注残障人士告知我们需要立即采取行动的领域，以及取得更好成果将对他们的生活产生最大影响的领域。</w:t>
      </w:r>
    </w:p>
    <w:p w14:paraId="1B7D92F0" w14:textId="77777777" w:rsidR="003B7707" w:rsidRPr="00DA7594" w:rsidRDefault="00000000" w:rsidP="00C841EC">
      <w:pPr>
        <w:pStyle w:val="Heading2"/>
        <w:spacing w:before="0" w:after="120" w:line="276" w:lineRule="auto"/>
        <w:rPr>
          <w:rFonts w:ascii="Microsoft YaHei" w:eastAsia="Microsoft YaHei" w:hAnsi="Microsoft YaHei" w:cs="Aptos" w:hint="eastAsia"/>
          <w:color w:val="5B9BD5" w:themeColor="accent1"/>
          <w:sz w:val="28"/>
          <w:szCs w:val="28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5B9BD5" w:themeColor="accent1"/>
          <w:sz w:val="28"/>
          <w:szCs w:val="28"/>
          <w:lang w:val="zh-Hans" w:eastAsia="zh-CN"/>
        </w:rPr>
        <w:t>进展与咨询</w:t>
      </w:r>
    </w:p>
    <w:p w14:paraId="3B7AC3A6" w14:textId="77777777" w:rsidR="003B7707" w:rsidRPr="00DA7594" w:rsidRDefault="00000000" w:rsidP="003178BA">
      <w:pPr>
        <w:ind w:right="-153"/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自 ADS 启动以来，残障群体积极参与各种议题。我们尊重残障人士的意见。如果没有残障人士、他们的家人、护照顾者们、残障人士代表组织（Disability Representative Organisations，简称 DRO）和 ADS 咨询委员会（Advisory Council）参与 ADS 论坛和其他相关活动，TAP 就无法取得进展。</w:t>
      </w:r>
    </w:p>
    <w:p w14:paraId="6FB09590" w14:textId="77777777" w:rsidR="003B7707" w:rsidRPr="00DA7594" w:rsidRDefault="00000000" w:rsidP="003178BA">
      <w:pPr>
        <w:ind w:right="-63"/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作为 ADS 审查的一部分，对现有研究和咨询报告进行完备的分析，将残障人士社区的建议汇总为有关 ADS 和 TAP 的重要见解。在与残障人士、DRO、ADS 咨询委员会和其他 ADS 管理团体接触期间，我们进一步审查和考量了反馈意见。</w:t>
      </w:r>
    </w:p>
    <w:p w14:paraId="6466A27B" w14:textId="77777777" w:rsidR="003B7707" w:rsidRPr="00DA7594" w:rsidRDefault="00000000" w:rsidP="00C841EC">
      <w:pPr>
        <w:pStyle w:val="Heading2"/>
        <w:spacing w:before="0" w:after="120" w:line="276" w:lineRule="auto"/>
        <w:rPr>
          <w:rFonts w:ascii="Microsoft YaHei" w:eastAsia="Microsoft YaHei" w:hAnsi="Microsoft YaHei" w:cs="Aptos" w:hint="eastAsia"/>
          <w:color w:val="5B9BD5" w:themeColor="accent1"/>
          <w:sz w:val="28"/>
          <w:szCs w:val="28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5B9BD5" w:themeColor="accent1"/>
          <w:sz w:val="28"/>
          <w:szCs w:val="28"/>
          <w:lang w:val="zh-Hans" w:eastAsia="zh-CN"/>
        </w:rPr>
        <w:t>TAP 结构</w:t>
      </w:r>
    </w:p>
    <w:p w14:paraId="50743B8C" w14:textId="77777777" w:rsidR="003B7707" w:rsidRPr="00DA7594" w:rsidRDefault="00000000" w:rsidP="00C4383D">
      <w:pPr>
        <w:ind w:right="-63"/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新版 TAP 的结构在旧版 TAP 的基础上进行了修改。显著的差异包括州和领地对整个政府行动做出贡献，以确保方法一致，更专注于展示改进而非任意的指标，以反映州和领地的出发点可能有不同的基础及资源水平。</w:t>
      </w:r>
    </w:p>
    <w:p w14:paraId="161D5529" w14:textId="77777777" w:rsidR="003B7707" w:rsidRPr="00DA7594" w:rsidRDefault="00000000" w:rsidP="2AF35288">
      <w:pPr>
        <w:spacing w:after="120"/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目前有三个新的 TAP。</w:t>
      </w:r>
    </w:p>
    <w:p w14:paraId="7E58BD90" w14:textId="77777777" w:rsidR="003B7707" w:rsidRPr="00DA7594" w:rsidRDefault="00000000" w:rsidP="00C841EC">
      <w:pPr>
        <w:pStyle w:val="ListParagraph"/>
        <w:numPr>
          <w:ilvl w:val="0"/>
          <w:numId w:val="8"/>
        </w:numPr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包容性的住房和社区（Inclusive Homes and Communities）</w:t>
      </w:r>
    </w:p>
    <w:p w14:paraId="2D6D3BF1" w14:textId="77777777" w:rsidR="003B7707" w:rsidRPr="00DA7594" w:rsidRDefault="00000000" w:rsidP="003534F0">
      <w:pPr>
        <w:pStyle w:val="ListParagraph"/>
        <w:keepNext/>
        <w:numPr>
          <w:ilvl w:val="0"/>
          <w:numId w:val="8"/>
        </w:numPr>
        <w:ind w:left="714" w:hanging="357"/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社区态度</w:t>
      </w:r>
    </w:p>
    <w:p w14:paraId="52A1657D" w14:textId="77777777" w:rsidR="003B7707" w:rsidRPr="00DA7594" w:rsidRDefault="00000000" w:rsidP="00C841EC">
      <w:pPr>
        <w:pStyle w:val="ListParagraph"/>
        <w:numPr>
          <w:ilvl w:val="0"/>
          <w:numId w:val="8"/>
        </w:numPr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安全、权利与公正</w:t>
      </w:r>
    </w:p>
    <w:p w14:paraId="14BF5D8E" w14:textId="1962F815" w:rsidR="003B7707" w:rsidRPr="00DA7594" w:rsidRDefault="007201F6" w:rsidP="00C841EC">
      <w:pPr>
        <w:pStyle w:val="Heading2"/>
        <w:spacing w:before="0" w:after="120" w:line="276" w:lineRule="auto"/>
        <w:rPr>
          <w:rFonts w:ascii="Microsoft YaHei" w:eastAsia="Microsoft YaHei" w:hAnsi="Microsoft YaHei" w:cs="Aptos" w:hint="eastAsia"/>
          <w:color w:val="5B9BD5" w:themeColor="accent1"/>
          <w:sz w:val="28"/>
          <w:szCs w:val="28"/>
          <w:lang w:eastAsia="zh-CN"/>
        </w:rPr>
      </w:pPr>
      <w:r>
        <w:rPr>
          <w:rFonts w:ascii="Microsoft YaHei" w:eastAsia="Microsoft YaHei" w:hAnsi="Microsoft YaHei" w:cs="SimSun" w:hint="eastAsia"/>
          <w:color w:val="5B9BD5" w:themeColor="accent1"/>
          <w:sz w:val="28"/>
          <w:szCs w:val="28"/>
          <w:lang w:val="zh-Hans" w:eastAsia="zh-CN"/>
        </w:rPr>
        <w:lastRenderedPageBreak/>
        <w:t>评估</w:t>
      </w:r>
      <w:r w:rsidRPr="00DA7594">
        <w:rPr>
          <w:rFonts w:ascii="Microsoft YaHei" w:eastAsia="Microsoft YaHei" w:hAnsi="Microsoft YaHei" w:cs="SimSun" w:hint="eastAsia"/>
          <w:color w:val="5B9BD5" w:themeColor="accent1"/>
          <w:sz w:val="28"/>
          <w:szCs w:val="28"/>
          <w:lang w:val="zh-Hans" w:eastAsia="zh-CN"/>
        </w:rPr>
        <w:t>和报告</w:t>
      </w:r>
    </w:p>
    <w:p w14:paraId="0C74CEB4" w14:textId="77777777" w:rsidR="000920EA" w:rsidRPr="00DA7594" w:rsidRDefault="00000000" w:rsidP="006E4A6A">
      <w:pPr>
        <w:rPr>
          <w:rFonts w:ascii="Microsoft YaHei" w:eastAsia="Microsoft YaHei" w:hAnsi="Microsoft YaHei" w:cs="Aptos" w:hint="eastAsia"/>
          <w:color w:val="000000" w:themeColor="text1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color w:val="000000" w:themeColor="text1"/>
          <w:sz w:val="24"/>
          <w:szCs w:val="24"/>
          <w:lang w:val="zh-Hans" w:eastAsia="zh-CN"/>
        </w:rPr>
        <w:t>有关 TAP 的高层报告将涵盖澳大利亚联邦、州、领地和地方政府的进展更新。这将包括定性和定量指标的报告，以令政府能够提供进展更新，内容关于如何实施行动的不同见解，以及在可能的情况下这些行动如何为残障人士提供更好的成果。TAP 进度报告（Progress Reports）将按财政年度进行，并于每年 12 月底发布。</w:t>
      </w:r>
    </w:p>
    <w:p w14:paraId="782A991E" w14:textId="77777777" w:rsidR="7B9D6556" w:rsidRPr="00DA7594" w:rsidRDefault="00000000" w:rsidP="006E4A6A">
      <w:pPr>
        <w:pStyle w:val="Heading2"/>
        <w:spacing w:after="120"/>
        <w:rPr>
          <w:rFonts w:ascii="Microsoft YaHei" w:eastAsia="Microsoft YaHei" w:hAnsi="Microsoft YaHei" w:cs="Aptos" w:hint="eastAsia"/>
          <w:sz w:val="28"/>
          <w:szCs w:val="28"/>
          <w:lang w:eastAsia="zh-CN"/>
        </w:rPr>
      </w:pPr>
      <w:r w:rsidRPr="00DA7594">
        <w:rPr>
          <w:rFonts w:ascii="Microsoft YaHei" w:eastAsia="Microsoft YaHei" w:hAnsi="Microsoft YaHei" w:cs="SimSun" w:hint="eastAsia"/>
          <w:sz w:val="28"/>
          <w:szCs w:val="28"/>
          <w:lang w:val="zh-Hans" w:eastAsia="zh-CN"/>
        </w:rPr>
        <w:t>其他工作</w:t>
      </w:r>
    </w:p>
    <w:p w14:paraId="7B260CC7" w14:textId="2A478A57" w:rsidR="000920EA" w:rsidRPr="00DA7594" w:rsidRDefault="00000000" w:rsidP="00C4383D">
      <w:pPr>
        <w:pStyle w:val="NoSpacing"/>
        <w:spacing w:before="160"/>
        <w:rPr>
          <w:rFonts w:ascii="Microsoft YaHei" w:eastAsia="Microsoft YaHei" w:hAnsi="Microsoft YaHei" w:cs="Aptos" w:hint="eastAsia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sz w:val="24"/>
          <w:szCs w:val="24"/>
          <w:lang w:val="zh-Hans" w:eastAsia="zh-CN"/>
        </w:rPr>
        <w:t>最新阶段的 TAP 是更广泛的残障人士改革和行动网络的一部分。包括各州和领地的行动计划：</w:t>
      </w:r>
    </w:p>
    <w:p w14:paraId="7DC52606" w14:textId="77777777" w:rsidR="15833127" w:rsidRPr="00DA7594" w:rsidRDefault="15833127" w:rsidP="0076765A">
      <w:pPr>
        <w:pStyle w:val="ListParagraph"/>
        <w:numPr>
          <w:ilvl w:val="0"/>
          <w:numId w:val="1"/>
        </w:numPr>
        <w:spacing w:after="170" w:line="240" w:lineRule="auto"/>
        <w:rPr>
          <w:rFonts w:ascii="Microsoft YaHei" w:eastAsia="Microsoft YaHei" w:hAnsi="Microsoft YaHei" w:cs="Aptos" w:hint="eastAsia"/>
          <w:color w:val="0563C1"/>
          <w:sz w:val="24"/>
          <w:szCs w:val="24"/>
          <w:lang w:val="en-AU" w:eastAsia="zh-CN"/>
        </w:rPr>
      </w:pPr>
      <w:hyperlink r:id="rId11"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《2024-2033 年澳大利亚首都领地残障人士事业战略》（Australian Capital Territory Disability Strategy 2024-2033）</w:t>
        </w:r>
      </w:hyperlink>
    </w:p>
    <w:p w14:paraId="0F50BE93" w14:textId="77777777" w:rsidR="15833127" w:rsidRPr="00DA7594" w:rsidRDefault="15833127" w:rsidP="0076765A">
      <w:pPr>
        <w:pStyle w:val="ListParagraph"/>
        <w:numPr>
          <w:ilvl w:val="0"/>
          <w:numId w:val="1"/>
        </w:numPr>
        <w:spacing w:after="170" w:line="240" w:lineRule="auto"/>
        <w:ind w:left="714" w:hanging="357"/>
        <w:rPr>
          <w:rStyle w:val="Hyperlink"/>
          <w:rFonts w:ascii="Microsoft YaHei" w:eastAsia="Microsoft YaHei" w:hAnsi="Microsoft YaHei" w:cs="Aptos" w:hint="eastAsia"/>
          <w:color w:val="0563C1"/>
          <w:sz w:val="24"/>
          <w:szCs w:val="24"/>
          <w:u w:val="none"/>
          <w:lang w:val="en-AU" w:eastAsia="zh-CN"/>
        </w:rPr>
      </w:pPr>
      <w:hyperlink r:id="rId12"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《2019-2029 年澳大利亚首都领地残障人士司法战略》（Australian Capital Territory Disability Justice Strategy 2019-2029）</w:t>
        </w:r>
      </w:hyperlink>
    </w:p>
    <w:p w14:paraId="27ABD3C3" w14:textId="77777777" w:rsidR="00C36CBE" w:rsidRPr="00DA7594" w:rsidRDefault="00C36CBE" w:rsidP="0076765A">
      <w:pPr>
        <w:pStyle w:val="ListParagraph"/>
        <w:numPr>
          <w:ilvl w:val="0"/>
          <w:numId w:val="1"/>
        </w:numPr>
        <w:spacing w:after="170" w:line="240" w:lineRule="auto"/>
        <w:ind w:left="714" w:hanging="357"/>
        <w:rPr>
          <w:rFonts w:ascii="Microsoft YaHei" w:eastAsia="Microsoft YaHei" w:hAnsi="Microsoft YaHei" w:cs="Aptos" w:hint="eastAsia"/>
          <w:color w:val="0000FF"/>
          <w:sz w:val="24"/>
          <w:szCs w:val="24"/>
          <w:lang w:val="en-AU" w:eastAsia="zh-CN"/>
        </w:rPr>
      </w:pPr>
      <w:hyperlink r:id="rId13" w:history="1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《2023-2033 年澳大利亚首都领地残障人士健康战略》（Australian Capital Territory Disability Health Strategy 2023-2033）</w:t>
        </w:r>
      </w:hyperlink>
    </w:p>
    <w:p w14:paraId="05E7A8D3" w14:textId="77777777" w:rsidR="00C36CBE" w:rsidRPr="00DA7594" w:rsidRDefault="00C36CBE" w:rsidP="0076765A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Microsoft YaHei" w:eastAsia="Microsoft YaHei" w:hAnsi="Microsoft YaHei" w:cs="Calibri" w:hint="eastAsia"/>
          <w:color w:val="auto"/>
          <w:sz w:val="24"/>
          <w:szCs w:val="24"/>
          <w:u w:val="none"/>
          <w:lang w:eastAsia="zh-CN"/>
        </w:rPr>
      </w:pPr>
      <w:hyperlink r:id="rId14" w:history="1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《2024-2034 年澳大利亚首都领地包容性教育战略》（Australian Capital Territory Inclusion Education Strategy 2024-2034）</w:t>
        </w:r>
      </w:hyperlink>
    </w:p>
    <w:p w14:paraId="234456FC" w14:textId="77777777" w:rsidR="15833127" w:rsidRPr="00DA7594" w:rsidRDefault="15833127" w:rsidP="0076765A">
      <w:pPr>
        <w:pStyle w:val="ListParagraph"/>
        <w:numPr>
          <w:ilvl w:val="0"/>
          <w:numId w:val="1"/>
        </w:numPr>
        <w:spacing w:after="170" w:line="240" w:lineRule="auto"/>
        <w:ind w:left="714" w:hanging="357"/>
        <w:rPr>
          <w:rFonts w:ascii="Microsoft YaHei" w:eastAsia="Microsoft YaHei" w:hAnsi="Microsoft YaHei" w:cs="Aptos" w:hint="eastAsia"/>
          <w:color w:val="0563C1"/>
          <w:sz w:val="24"/>
          <w:szCs w:val="24"/>
          <w:lang w:val="en-AU" w:eastAsia="zh-CN"/>
        </w:rPr>
      </w:pPr>
      <w:hyperlink r:id="rId15"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《2021-2025 年新南威尔士州残障人士包容计划》（New South Wales Disability Inclusion Plan 2021-2025）</w:t>
        </w:r>
      </w:hyperlink>
    </w:p>
    <w:p w14:paraId="0FC9BB18" w14:textId="7107BE42" w:rsidR="15833127" w:rsidRPr="00DA7594" w:rsidRDefault="15833127" w:rsidP="0076765A">
      <w:pPr>
        <w:pStyle w:val="ListParagraph"/>
        <w:numPr>
          <w:ilvl w:val="0"/>
          <w:numId w:val="1"/>
        </w:numPr>
        <w:spacing w:after="170" w:line="240" w:lineRule="auto"/>
        <w:ind w:left="714" w:hanging="357"/>
        <w:rPr>
          <w:rFonts w:ascii="Microsoft YaHei" w:eastAsia="Microsoft YaHei" w:hAnsi="Microsoft YaHei" w:cs="Aptos" w:hint="eastAsia"/>
          <w:color w:val="0563C1"/>
          <w:sz w:val="24"/>
          <w:szCs w:val="24"/>
          <w:lang w:val="en-AU" w:eastAsia="zh-CN"/>
        </w:rPr>
      </w:pPr>
      <w:hyperlink r:id="rId16"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《2022-2032 年北领地残障人士事业战略和行动计划 2022-2032》</w:t>
        </w:r>
        <w:r w:rsidR="00C4383D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br/>
        </w:r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（Northern Territory Disability Strategy and Action Plan 2022-2032）</w:t>
        </w:r>
      </w:hyperlink>
    </w:p>
    <w:p w14:paraId="491B4E60" w14:textId="77777777" w:rsidR="15833127" w:rsidRPr="00DA7594" w:rsidRDefault="15833127" w:rsidP="0076765A">
      <w:pPr>
        <w:pStyle w:val="ListParagraph"/>
        <w:numPr>
          <w:ilvl w:val="0"/>
          <w:numId w:val="1"/>
        </w:numPr>
        <w:spacing w:after="170" w:line="240" w:lineRule="auto"/>
        <w:rPr>
          <w:rFonts w:ascii="Microsoft YaHei" w:eastAsia="Microsoft YaHei" w:hAnsi="Microsoft YaHei" w:cs="Aptos" w:hint="eastAsia"/>
          <w:color w:val="0563C1"/>
          <w:sz w:val="24"/>
          <w:szCs w:val="24"/>
          <w:lang w:val="en-AU" w:eastAsia="zh-CN"/>
        </w:rPr>
      </w:pPr>
      <w:hyperlink r:id="rId17"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《2022-2027 年昆士兰州残障人士计划》（Queensland State Disability Plan 2022-2027）</w:t>
        </w:r>
      </w:hyperlink>
    </w:p>
    <w:p w14:paraId="379A9DBB" w14:textId="77777777" w:rsidR="15833127" w:rsidRPr="00DA7594" w:rsidRDefault="15833127" w:rsidP="0076765A">
      <w:pPr>
        <w:pStyle w:val="ListParagraph"/>
        <w:numPr>
          <w:ilvl w:val="0"/>
          <w:numId w:val="1"/>
        </w:numPr>
        <w:spacing w:after="170" w:line="240" w:lineRule="auto"/>
        <w:rPr>
          <w:rFonts w:ascii="Microsoft YaHei" w:eastAsia="Microsoft YaHei" w:hAnsi="Microsoft YaHei" w:cs="Aptos" w:hint="eastAsia"/>
          <w:color w:val="0563C1"/>
          <w:sz w:val="24"/>
          <w:szCs w:val="24"/>
          <w:lang w:val="en-AU" w:eastAsia="zh-CN"/>
        </w:rPr>
      </w:pPr>
      <w:hyperlink r:id="rId18"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《南澳大利亚州残障人士包容计划》（South Australia State Disability Inclusion Plan）</w:t>
        </w:r>
      </w:hyperlink>
    </w:p>
    <w:p w14:paraId="41A1D524" w14:textId="3E36D116" w:rsidR="15833127" w:rsidRPr="00DA7594" w:rsidRDefault="15833127" w:rsidP="0076765A">
      <w:pPr>
        <w:pStyle w:val="ListParagraph"/>
        <w:numPr>
          <w:ilvl w:val="0"/>
          <w:numId w:val="1"/>
        </w:numPr>
        <w:spacing w:after="170" w:line="240" w:lineRule="auto"/>
        <w:rPr>
          <w:rFonts w:ascii="Microsoft YaHei" w:eastAsia="Microsoft YaHei" w:hAnsi="Microsoft YaHei" w:cs="Aptos" w:hint="eastAsia"/>
          <w:color w:val="0563C1"/>
          <w:sz w:val="24"/>
          <w:szCs w:val="24"/>
          <w:lang w:val="en-AU" w:eastAsia="zh-CN"/>
        </w:rPr>
      </w:pPr>
      <w:hyperlink r:id="rId19"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《维多利亚州的包容性：2022-2026 年维多利亚州残障人士事业计划》</w:t>
        </w:r>
        <w:r w:rsidR="00C4383D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br/>
        </w:r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（Victoria Inclusive Victoria: State Disability Plan 2022-2026）</w:t>
        </w:r>
      </w:hyperlink>
    </w:p>
    <w:p w14:paraId="787AA77B" w14:textId="77777777" w:rsidR="15833127" w:rsidRPr="00DA7594" w:rsidRDefault="15833127" w:rsidP="0076765A">
      <w:pPr>
        <w:pStyle w:val="ListParagraph"/>
        <w:numPr>
          <w:ilvl w:val="0"/>
          <w:numId w:val="1"/>
        </w:numPr>
        <w:spacing w:after="170" w:line="240" w:lineRule="auto"/>
        <w:rPr>
          <w:rFonts w:ascii="Microsoft YaHei" w:eastAsia="Microsoft YaHei" w:hAnsi="Microsoft YaHei" w:cs="Aptos" w:hint="eastAsia"/>
          <w:color w:val="0563C1"/>
          <w:sz w:val="24"/>
          <w:szCs w:val="24"/>
          <w:lang w:val="en-AU" w:eastAsia="zh-CN"/>
        </w:rPr>
      </w:pPr>
      <w:hyperlink r:id="rId20"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《维多利亚州无障碍行动：2022-2026 年残障人士行动计划》（Victoria Accessibility in Action: Disability Action Plan 2022-2026）</w:t>
        </w:r>
      </w:hyperlink>
    </w:p>
    <w:p w14:paraId="14781EFC" w14:textId="29D4EE73" w:rsidR="15833127" w:rsidRPr="00DA7594" w:rsidRDefault="15833127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color w:val="0563C1"/>
          <w:sz w:val="24"/>
          <w:szCs w:val="24"/>
          <w:lang w:eastAsia="zh-CN"/>
        </w:rPr>
      </w:pPr>
      <w:hyperlink r:id="rId21" w:history="1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《2025-2027 年塔斯马尼亚州残障人士事业战略》（Tasmania</w:t>
        </w:r>
        <w:r w:rsidR="00B53C22" w:rsidRPr="00B53C22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'</w:t>
        </w:r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s Disability Strategy 2025-2027）</w:t>
        </w:r>
      </w:hyperlink>
    </w:p>
    <w:p w14:paraId="5F49626A" w14:textId="77777777" w:rsidR="15833127" w:rsidRPr="00DA7594" w:rsidRDefault="15833127" w:rsidP="0076765A">
      <w:pPr>
        <w:pStyle w:val="ListParagraph"/>
        <w:keepNext/>
        <w:numPr>
          <w:ilvl w:val="0"/>
          <w:numId w:val="1"/>
        </w:numPr>
        <w:spacing w:after="170" w:line="240" w:lineRule="auto"/>
        <w:ind w:left="714" w:hanging="357"/>
        <w:rPr>
          <w:rFonts w:ascii="Microsoft YaHei" w:eastAsia="Microsoft YaHei" w:hAnsi="Microsoft YaHei" w:cs="Aptos" w:hint="eastAsia"/>
          <w:color w:val="0563C1"/>
          <w:sz w:val="24"/>
          <w:szCs w:val="24"/>
          <w:lang w:val="en-AU" w:eastAsia="zh-CN"/>
        </w:rPr>
      </w:pPr>
      <w:hyperlink r:id="rId22"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《020-2030 年西澳大利亚州残障人士事业战略》（Western Australia State Disability Strategy 2020-2030）</w:t>
        </w:r>
      </w:hyperlink>
    </w:p>
    <w:p w14:paraId="1D51778B" w14:textId="3F6C8176" w:rsidR="15833127" w:rsidRPr="00DA7594" w:rsidRDefault="15833127" w:rsidP="0076765A">
      <w:pPr>
        <w:pStyle w:val="ListParagraph"/>
        <w:numPr>
          <w:ilvl w:val="0"/>
          <w:numId w:val="1"/>
        </w:numPr>
        <w:spacing w:after="170" w:line="240" w:lineRule="auto"/>
        <w:rPr>
          <w:rFonts w:ascii="Microsoft YaHei" w:eastAsia="Microsoft YaHei" w:hAnsi="Microsoft YaHei" w:cs="Aptos" w:hint="eastAsia"/>
          <w:color w:val="0563C1"/>
          <w:sz w:val="24"/>
          <w:szCs w:val="24"/>
          <w:lang w:val="en-AU" w:eastAsia="zh-CN"/>
        </w:rPr>
      </w:pPr>
      <w:hyperlink r:id="rId23"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《残障人士包容性行动计划》（Disability Inclusion Action Plan）</w:t>
        </w:r>
        <w:r w:rsidR="00C4383D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br/>
        </w:r>
        <w:r w:rsidRPr="00DA7594">
          <w:rPr>
            <w:rStyle w:val="Hyperlink"/>
            <w:rFonts w:ascii="Microsoft YaHei" w:eastAsia="Microsoft YaHei" w:hAnsi="Microsoft YaHei" w:cs="SimSun" w:hint="eastAsia"/>
            <w:color w:val="0563C1"/>
            <w:sz w:val="24"/>
            <w:szCs w:val="24"/>
            <w:lang w:val="zh-Hans" w:eastAsia="zh-CN"/>
          </w:rPr>
          <w:t>（alga.com.au）</w:t>
        </w:r>
      </w:hyperlink>
    </w:p>
    <w:p w14:paraId="5963CCB6" w14:textId="77777777" w:rsidR="7B9D6556" w:rsidRPr="00DA7594" w:rsidRDefault="00000000" w:rsidP="2AF35288">
      <w:pPr>
        <w:pStyle w:val="NoSpacing"/>
        <w:spacing w:after="120"/>
        <w:rPr>
          <w:rFonts w:ascii="Microsoft YaHei" w:eastAsia="Microsoft YaHei" w:hAnsi="Microsoft YaHei" w:cs="Aptos" w:hint="eastAsia"/>
          <w:sz w:val="24"/>
          <w:szCs w:val="24"/>
          <w:lang w:eastAsia="zh-CN"/>
        </w:rPr>
      </w:pPr>
      <w:r w:rsidRPr="00DA7594">
        <w:rPr>
          <w:rFonts w:ascii="Microsoft YaHei" w:eastAsia="Microsoft YaHei" w:hAnsi="Microsoft YaHei" w:cs="SimSun" w:hint="eastAsia"/>
          <w:sz w:val="24"/>
          <w:szCs w:val="24"/>
          <w:lang w:val="zh-Hans" w:eastAsia="zh-CN"/>
        </w:rPr>
        <w:lastRenderedPageBreak/>
        <w:t>以下链接重点介绍了与 TAP 重点相关、正在进行中的其他工作事例。</w:t>
      </w:r>
    </w:p>
    <w:p w14:paraId="64B14B51" w14:textId="77777777" w:rsidR="000920EA" w:rsidRPr="00DA7594" w:rsidRDefault="000920EA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sz w:val="24"/>
          <w:szCs w:val="24"/>
          <w:lang w:eastAsia="zh-CN"/>
        </w:rPr>
      </w:pPr>
      <w:hyperlink r:id="rId24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《联合国残障人士权利公约》（United Nations Convention on the Rights of Persons with Disabilities，简称 UNCRPD）</w:t>
        </w:r>
      </w:hyperlink>
    </w:p>
    <w:p w14:paraId="00A33D2B" w14:textId="77777777" w:rsidR="000920EA" w:rsidRPr="00DA7594" w:rsidRDefault="000920EA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sz w:val="24"/>
          <w:szCs w:val="24"/>
          <w:lang w:eastAsia="zh-CN"/>
        </w:rPr>
      </w:pPr>
      <w:hyperlink r:id="rId25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《2021-2031 年澳大利亚残障人士事业战略》（Australia's Disability Strategy 2021-2031）</w:t>
        </w:r>
      </w:hyperlink>
    </w:p>
    <w:p w14:paraId="116E4CD4" w14:textId="77777777" w:rsidR="000920EA" w:rsidRPr="00DA7594" w:rsidRDefault="000920EA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sz w:val="24"/>
          <w:szCs w:val="24"/>
          <w:lang w:eastAsia="zh-CN"/>
        </w:rPr>
      </w:pPr>
      <w:hyperlink r:id="rId26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《关于缩小差距的全国协议》（National Agreement on Closing the Gap）</w:t>
        </w:r>
      </w:hyperlink>
    </w:p>
    <w:p w14:paraId="4F8608F4" w14:textId="1169D4ED" w:rsidR="000920EA" w:rsidRPr="00DA7594" w:rsidRDefault="000920EA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sz w:val="24"/>
          <w:szCs w:val="24"/>
          <w:lang w:eastAsia="zh-CN"/>
        </w:rPr>
      </w:pPr>
      <w:hyperlink r:id="rId27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《2021—2031年保护澳大利亚儿童安全国家框架》（National Framework for Protecting Australia</w:t>
        </w:r>
        <w:r w:rsidR="00B53C22" w:rsidRPr="00B53C22">
          <w:rPr>
            <w:rStyle w:val="Hyperlink"/>
            <w:rFonts w:ascii="Microsoft YaHei" w:eastAsia="Microsoft YaHei" w:hAnsi="Microsoft YaHei" w:cstheme="minorHAnsi" w:hint="eastAsia"/>
            <w:sz w:val="24"/>
            <w:szCs w:val="24"/>
            <w:lang w:val="zh-Hans" w:eastAsia="zh-CN"/>
          </w:rPr>
          <w:t>'</w:t>
        </w:r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s Children 2021-2031）</w:t>
        </w:r>
      </w:hyperlink>
    </w:p>
    <w:p w14:paraId="641256DC" w14:textId="77777777" w:rsidR="000920EA" w:rsidRPr="00DA7594" w:rsidRDefault="000920EA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sz w:val="24"/>
          <w:szCs w:val="24"/>
          <w:lang w:eastAsia="zh-CN"/>
        </w:rPr>
      </w:pPr>
      <w:hyperlink r:id="rId28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《残障事业助力计划（Disability Sector Strengthening Plan，简称 SSP）——关于缩小差距的全国协议的优先改革二》</w:t>
        </w:r>
      </w:hyperlink>
    </w:p>
    <w:p w14:paraId="2E9B32C1" w14:textId="77777777" w:rsidR="000920EA" w:rsidRPr="00DA7594" w:rsidRDefault="000920EA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sz w:val="24"/>
          <w:szCs w:val="24"/>
          <w:lang w:eastAsia="zh-CN"/>
        </w:rPr>
      </w:pPr>
      <w:hyperlink r:id="rId29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《2021-2030 年预防和应对儿童性侵害国家战略》（National Strategy to Prevent and Respond to Child Sexual Abuse 2021-2030）</w:t>
        </w:r>
      </w:hyperlink>
    </w:p>
    <w:p w14:paraId="12F6E11F" w14:textId="77777777" w:rsidR="000920EA" w:rsidRPr="00DA7594" w:rsidRDefault="000920EA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sz w:val="24"/>
          <w:szCs w:val="24"/>
          <w:lang w:eastAsia="zh-CN"/>
        </w:rPr>
      </w:pPr>
      <w:hyperlink r:id="rId30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《儿童安全组织国家原则》（National Principles for Child Safe Organisations）</w:t>
        </w:r>
      </w:hyperlink>
    </w:p>
    <w:p w14:paraId="24270EEC" w14:textId="77777777" w:rsidR="000920EA" w:rsidRPr="00DA7594" w:rsidRDefault="000920EA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sz w:val="24"/>
          <w:szCs w:val="24"/>
          <w:lang w:eastAsia="zh-CN"/>
        </w:rPr>
      </w:pPr>
      <w:hyperlink r:id="rId31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《国家残障人士保障计划（National Disability Insurance Scheme，简称 NDIS）质量和保障框架》</w:t>
        </w:r>
      </w:hyperlink>
    </w:p>
    <w:p w14:paraId="0974311B" w14:textId="032FB250" w:rsidR="000920EA" w:rsidRPr="00DA7594" w:rsidRDefault="000920EA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sz w:val="24"/>
          <w:szCs w:val="24"/>
          <w:lang w:eastAsia="zh-CN"/>
        </w:rPr>
      </w:pPr>
      <w:hyperlink r:id="rId32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针对残障人士的暴力、虐待、忽视和剥削的皇家调查委员会（Royal</w:t>
        </w:r>
        <w:r w:rsidR="006D39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en-PH" w:eastAsia="zh-CN"/>
          </w:rPr>
          <w:t xml:space="preserve"> </w:t>
        </w:r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Commission into Violence, Abuse, Neglect and Exploitation of People with Disability）的建议</w:t>
        </w:r>
      </w:hyperlink>
    </w:p>
    <w:p w14:paraId="498C8338" w14:textId="77777777" w:rsidR="000920EA" w:rsidRPr="00DA7594" w:rsidRDefault="000920EA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sz w:val="24"/>
          <w:szCs w:val="24"/>
          <w:lang w:eastAsia="zh-CN"/>
        </w:rPr>
      </w:pPr>
      <w:hyperlink r:id="rId33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《2022-2032 年消除针对妇女和儿童暴力行为国家计划》（The National Plan to End Violence against Women and Children） | 澳大利亚政府社会服务部（Department of Social Services, Australian Government）</w:t>
        </w:r>
      </w:hyperlink>
    </w:p>
    <w:p w14:paraId="2E92CDD7" w14:textId="77777777" w:rsidR="000920EA" w:rsidRPr="00DA7594" w:rsidRDefault="000920EA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sz w:val="24"/>
          <w:szCs w:val="24"/>
          <w:lang w:eastAsia="zh-CN"/>
        </w:rPr>
      </w:pPr>
      <w:hyperlink r:id="rId34">
        <w:r w:rsidRPr="00DA7594">
          <w:rPr>
            <w:rStyle w:val="Hyperlink"/>
            <w:rFonts w:ascii="Microsoft YaHei" w:eastAsia="Microsoft YaHei" w:hAnsi="Microsoft YaHei" w:cs="SimSun" w:hint="eastAsia"/>
            <w:sz w:val="24"/>
            <w:szCs w:val="24"/>
            <w:lang w:val="zh-Hans" w:eastAsia="zh-CN"/>
          </w:rPr>
          <w:t>《女性工作：性别平等战略》（Working for Women: A Strategy for Gender Equality）</w:t>
        </w:r>
      </w:hyperlink>
    </w:p>
    <w:p w14:paraId="50EF8A6B" w14:textId="77777777" w:rsidR="000920EA" w:rsidRPr="00DA7594" w:rsidRDefault="00000000" w:rsidP="0076765A">
      <w:pPr>
        <w:pStyle w:val="ListParagraph"/>
        <w:keepNext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color w:val="auto"/>
          <w:sz w:val="24"/>
          <w:szCs w:val="24"/>
          <w:u w:val="none"/>
          <w:lang w:eastAsia="zh-CN"/>
        </w:rPr>
      </w:pPr>
      <w:r w:rsidRPr="00DA7594">
        <w:rPr>
          <w:rStyle w:val="Hyperlink"/>
          <w:rFonts w:ascii="Microsoft YaHei" w:eastAsia="Microsoft YaHei" w:hAnsi="Microsoft YaHei" w:cs="SimSun" w:hint="eastAsia"/>
          <w:color w:val="auto"/>
          <w:sz w:val="24"/>
          <w:szCs w:val="24"/>
          <w:u w:val="none"/>
          <w:lang w:val="zh-Hans" w:eastAsia="zh-CN"/>
        </w:rPr>
        <w:t>《2024 年澳大利亚残障人士事业战略（Australia</w:t>
      </w:r>
      <w:r w:rsidRPr="00317AAF">
        <w:rPr>
          <w:rStyle w:val="Hyperlink"/>
          <w:rFonts w:eastAsia="Microsoft YaHei" w:cstheme="minorHAnsi" w:hint="eastAsia"/>
          <w:color w:val="auto"/>
          <w:sz w:val="24"/>
          <w:szCs w:val="24"/>
          <w:u w:val="none"/>
          <w:lang w:val="zh-Hans" w:eastAsia="zh-CN"/>
        </w:rPr>
        <w:t>’</w:t>
      </w:r>
      <w:r w:rsidRPr="00DA7594">
        <w:rPr>
          <w:rStyle w:val="Hyperlink"/>
          <w:rFonts w:ascii="Microsoft YaHei" w:eastAsia="Microsoft YaHei" w:hAnsi="Microsoft YaHei" w:cs="SimSun" w:hint="eastAsia"/>
          <w:color w:val="auto"/>
          <w:sz w:val="24"/>
          <w:szCs w:val="24"/>
          <w:u w:val="none"/>
          <w:lang w:val="zh-Hans" w:eastAsia="zh-CN"/>
        </w:rPr>
        <w:t>s Disability Strategy，简称ADS）审查》（如发布）</w:t>
      </w:r>
    </w:p>
    <w:p w14:paraId="109E187F" w14:textId="77777777" w:rsidR="000920EA" w:rsidRPr="00DA7594" w:rsidRDefault="00000000" w:rsidP="0076765A">
      <w:pPr>
        <w:pStyle w:val="ListParagraph"/>
        <w:numPr>
          <w:ilvl w:val="0"/>
          <w:numId w:val="1"/>
        </w:numPr>
        <w:spacing w:after="170" w:line="240" w:lineRule="auto"/>
        <w:rPr>
          <w:rStyle w:val="Hyperlink"/>
          <w:rFonts w:ascii="Microsoft YaHei" w:eastAsia="Microsoft YaHei" w:hAnsi="Microsoft YaHei" w:cs="Aptos" w:hint="eastAsia"/>
          <w:color w:val="auto"/>
          <w:sz w:val="24"/>
          <w:szCs w:val="24"/>
          <w:u w:val="none"/>
          <w:lang w:eastAsia="zh-CN"/>
        </w:rPr>
      </w:pPr>
      <w:r w:rsidRPr="00DA7594">
        <w:rPr>
          <w:rStyle w:val="Hyperlink"/>
          <w:rFonts w:ascii="Microsoft YaHei" w:eastAsia="Microsoft YaHei" w:hAnsi="Microsoft YaHei" w:cs="SimSun" w:hint="eastAsia"/>
          <w:color w:val="auto"/>
          <w:sz w:val="24"/>
          <w:szCs w:val="24"/>
          <w:u w:val="none"/>
          <w:lang w:val="zh-Hans" w:eastAsia="zh-CN"/>
        </w:rPr>
        <w:t>《关联计划：包容性信息与沟通》（Associated Plan: Inclusive Information and Communication）（如发布）</w:t>
      </w:r>
    </w:p>
    <w:p w14:paraId="1C1E69A6" w14:textId="77777777" w:rsidR="00DE24C8" w:rsidRPr="008329A8" w:rsidRDefault="000920EA" w:rsidP="0076765A">
      <w:pPr>
        <w:pStyle w:val="ListParagraph"/>
        <w:numPr>
          <w:ilvl w:val="0"/>
          <w:numId w:val="1"/>
        </w:numPr>
        <w:spacing w:after="170" w:line="240" w:lineRule="auto"/>
        <w:ind w:right="-423"/>
        <w:rPr>
          <w:rFonts w:ascii="Microsoft YaHei" w:eastAsia="Microsoft YaHei" w:hAnsi="Microsoft YaHei" w:cs="Aptos" w:hint="eastAsia"/>
          <w:spacing w:val="-2"/>
          <w:sz w:val="24"/>
          <w:szCs w:val="24"/>
          <w:lang w:eastAsia="zh-CN"/>
        </w:rPr>
      </w:pPr>
      <w:hyperlink r:id="rId35">
        <w:r w:rsidRPr="008329A8">
          <w:rPr>
            <w:rStyle w:val="Hyperlink"/>
            <w:rFonts w:ascii="Microsoft YaHei" w:eastAsia="Microsoft YaHei" w:hAnsi="Microsoft YaHei" w:cs="SimSun" w:hint="eastAsia"/>
            <w:spacing w:val="-2"/>
            <w:sz w:val="24"/>
            <w:szCs w:val="24"/>
            <w:lang w:val="zh-Hans" w:eastAsia="zh-CN"/>
          </w:rPr>
          <w:t>《全国残障人士维权工作框架》（National Disability Advocacy Framework）。</w:t>
        </w:r>
      </w:hyperlink>
    </w:p>
    <w:sectPr w:rsidR="00DE24C8" w:rsidRPr="008329A8" w:rsidSect="003B7707">
      <w:pgSz w:w="11907" w:h="16839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BAC"/>
    <w:multiLevelType w:val="hybridMultilevel"/>
    <w:tmpl w:val="98209E42"/>
    <w:lvl w:ilvl="0" w:tplc="84EA72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07D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ACFA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1C89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BA7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849A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0AFF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70A2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C47E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9838C1"/>
    <w:multiLevelType w:val="hybridMultilevel"/>
    <w:tmpl w:val="9BCE9B90"/>
    <w:lvl w:ilvl="0" w:tplc="B8505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BE8A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691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240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AEA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E30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F631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06EA2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727A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AB27DD"/>
    <w:multiLevelType w:val="hybridMultilevel"/>
    <w:tmpl w:val="3D3A4A50"/>
    <w:lvl w:ilvl="0" w:tplc="1B2CB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142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D6A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C7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42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C6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C2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C4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27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33406"/>
    <w:multiLevelType w:val="hybridMultilevel"/>
    <w:tmpl w:val="ED266E00"/>
    <w:lvl w:ilvl="0" w:tplc="71C29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2A7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08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285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BD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4E7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84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2E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8B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432D8"/>
    <w:multiLevelType w:val="hybridMultilevel"/>
    <w:tmpl w:val="7AC678F8"/>
    <w:lvl w:ilvl="0" w:tplc="4ED0F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80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A0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44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EF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05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E9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26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886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7762A"/>
    <w:multiLevelType w:val="hybridMultilevel"/>
    <w:tmpl w:val="E962E2EC"/>
    <w:lvl w:ilvl="0" w:tplc="08AC1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EE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E1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2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A3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E3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2C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C7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ED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4B5"/>
    <w:multiLevelType w:val="hybridMultilevel"/>
    <w:tmpl w:val="BE6E1BDC"/>
    <w:lvl w:ilvl="0" w:tplc="09A8F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B74F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6D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7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8A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C8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03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C7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C6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C5B7F"/>
    <w:multiLevelType w:val="hybridMultilevel"/>
    <w:tmpl w:val="A7920F76"/>
    <w:lvl w:ilvl="0" w:tplc="23EA4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EC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44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EE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4F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88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4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E21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26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D0837"/>
    <w:multiLevelType w:val="hybridMultilevel"/>
    <w:tmpl w:val="CC684E52"/>
    <w:lvl w:ilvl="0" w:tplc="17101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2D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832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28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AA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88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28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8D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524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612767">
    <w:abstractNumId w:val="2"/>
  </w:num>
  <w:num w:numId="2" w16cid:durableId="1749158864">
    <w:abstractNumId w:val="6"/>
  </w:num>
  <w:num w:numId="3" w16cid:durableId="459494633">
    <w:abstractNumId w:val="4"/>
  </w:num>
  <w:num w:numId="4" w16cid:durableId="1837071621">
    <w:abstractNumId w:val="0"/>
  </w:num>
  <w:num w:numId="5" w16cid:durableId="332346138">
    <w:abstractNumId w:val="1"/>
  </w:num>
  <w:num w:numId="6" w16cid:durableId="486440354">
    <w:abstractNumId w:val="8"/>
  </w:num>
  <w:num w:numId="7" w16cid:durableId="542180059">
    <w:abstractNumId w:val="3"/>
  </w:num>
  <w:num w:numId="8" w16cid:durableId="1068110737">
    <w:abstractNumId w:val="5"/>
  </w:num>
  <w:num w:numId="9" w16cid:durableId="557204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B8404"/>
    <w:rsid w:val="0000162C"/>
    <w:rsid w:val="000226DC"/>
    <w:rsid w:val="00037B97"/>
    <w:rsid w:val="00041F31"/>
    <w:rsid w:val="00050E04"/>
    <w:rsid w:val="000518EB"/>
    <w:rsid w:val="0005716E"/>
    <w:rsid w:val="00065366"/>
    <w:rsid w:val="000704B6"/>
    <w:rsid w:val="000920EA"/>
    <w:rsid w:val="000A0CD9"/>
    <w:rsid w:val="000A5049"/>
    <w:rsid w:val="000B544B"/>
    <w:rsid w:val="000B644F"/>
    <w:rsid w:val="000C49CA"/>
    <w:rsid w:val="000D311B"/>
    <w:rsid w:val="000D3206"/>
    <w:rsid w:val="000D4202"/>
    <w:rsid w:val="000D4B5A"/>
    <w:rsid w:val="000F779F"/>
    <w:rsid w:val="000F7F0F"/>
    <w:rsid w:val="00116963"/>
    <w:rsid w:val="00121939"/>
    <w:rsid w:val="0014367F"/>
    <w:rsid w:val="00145C4B"/>
    <w:rsid w:val="001617C6"/>
    <w:rsid w:val="00163B54"/>
    <w:rsid w:val="00174D3A"/>
    <w:rsid w:val="001A331E"/>
    <w:rsid w:val="001C6160"/>
    <w:rsid w:val="001D2553"/>
    <w:rsid w:val="001E6A35"/>
    <w:rsid w:val="001F0FEE"/>
    <w:rsid w:val="001F40AB"/>
    <w:rsid w:val="001F525E"/>
    <w:rsid w:val="001F60B5"/>
    <w:rsid w:val="002023A5"/>
    <w:rsid w:val="00207E48"/>
    <w:rsid w:val="00221815"/>
    <w:rsid w:val="00225C0D"/>
    <w:rsid w:val="0022750D"/>
    <w:rsid w:val="00243313"/>
    <w:rsid w:val="002438CD"/>
    <w:rsid w:val="00244ABB"/>
    <w:rsid w:val="0026253F"/>
    <w:rsid w:val="0026518C"/>
    <w:rsid w:val="00265295"/>
    <w:rsid w:val="00274822"/>
    <w:rsid w:val="0027623F"/>
    <w:rsid w:val="002765B0"/>
    <w:rsid w:val="00282336"/>
    <w:rsid w:val="002825B1"/>
    <w:rsid w:val="002876B3"/>
    <w:rsid w:val="00295D8A"/>
    <w:rsid w:val="00297DBD"/>
    <w:rsid w:val="002A6270"/>
    <w:rsid w:val="002D5AA6"/>
    <w:rsid w:val="003132B8"/>
    <w:rsid w:val="00314053"/>
    <w:rsid w:val="003178BA"/>
    <w:rsid w:val="00317AAF"/>
    <w:rsid w:val="00325627"/>
    <w:rsid w:val="00325EFD"/>
    <w:rsid w:val="003534F0"/>
    <w:rsid w:val="0035525B"/>
    <w:rsid w:val="00360E4B"/>
    <w:rsid w:val="00373C3A"/>
    <w:rsid w:val="0037522F"/>
    <w:rsid w:val="00377507"/>
    <w:rsid w:val="00381EEB"/>
    <w:rsid w:val="003938FB"/>
    <w:rsid w:val="003B0624"/>
    <w:rsid w:val="003B7707"/>
    <w:rsid w:val="003C5D44"/>
    <w:rsid w:val="003D29E0"/>
    <w:rsid w:val="003D3923"/>
    <w:rsid w:val="003D6579"/>
    <w:rsid w:val="003E0AE8"/>
    <w:rsid w:val="003F7C0F"/>
    <w:rsid w:val="004164F8"/>
    <w:rsid w:val="0041733C"/>
    <w:rsid w:val="00417A9C"/>
    <w:rsid w:val="004260BC"/>
    <w:rsid w:val="00455D0C"/>
    <w:rsid w:val="004665EC"/>
    <w:rsid w:val="00484B96"/>
    <w:rsid w:val="004B0A3E"/>
    <w:rsid w:val="004B1F85"/>
    <w:rsid w:val="004B7A95"/>
    <w:rsid w:val="004C4F40"/>
    <w:rsid w:val="005122F2"/>
    <w:rsid w:val="00525922"/>
    <w:rsid w:val="00527B5C"/>
    <w:rsid w:val="00532B9A"/>
    <w:rsid w:val="005337FE"/>
    <w:rsid w:val="00533D90"/>
    <w:rsid w:val="005344BB"/>
    <w:rsid w:val="005607B4"/>
    <w:rsid w:val="00560F8E"/>
    <w:rsid w:val="00566229"/>
    <w:rsid w:val="0056700D"/>
    <w:rsid w:val="005760E2"/>
    <w:rsid w:val="005B7383"/>
    <w:rsid w:val="005D585D"/>
    <w:rsid w:val="005D7BA0"/>
    <w:rsid w:val="005E4373"/>
    <w:rsid w:val="005F1C7E"/>
    <w:rsid w:val="005F2F69"/>
    <w:rsid w:val="00600A98"/>
    <w:rsid w:val="00611EA4"/>
    <w:rsid w:val="00622132"/>
    <w:rsid w:val="00624430"/>
    <w:rsid w:val="00626907"/>
    <w:rsid w:val="006311EC"/>
    <w:rsid w:val="006339D3"/>
    <w:rsid w:val="00635934"/>
    <w:rsid w:val="00657898"/>
    <w:rsid w:val="00661002"/>
    <w:rsid w:val="006A1882"/>
    <w:rsid w:val="006A1B95"/>
    <w:rsid w:val="006A363C"/>
    <w:rsid w:val="006A7F1F"/>
    <w:rsid w:val="006B0779"/>
    <w:rsid w:val="006B5EFE"/>
    <w:rsid w:val="006C0CA1"/>
    <w:rsid w:val="006D3994"/>
    <w:rsid w:val="006D5550"/>
    <w:rsid w:val="006E4110"/>
    <w:rsid w:val="006E4A6A"/>
    <w:rsid w:val="006E5350"/>
    <w:rsid w:val="006E6584"/>
    <w:rsid w:val="006F0256"/>
    <w:rsid w:val="006F18AA"/>
    <w:rsid w:val="006F2532"/>
    <w:rsid w:val="007201F6"/>
    <w:rsid w:val="007217BA"/>
    <w:rsid w:val="00734764"/>
    <w:rsid w:val="00735682"/>
    <w:rsid w:val="00747057"/>
    <w:rsid w:val="007514DB"/>
    <w:rsid w:val="00751521"/>
    <w:rsid w:val="0076765A"/>
    <w:rsid w:val="007750C6"/>
    <w:rsid w:val="00794E0F"/>
    <w:rsid w:val="007B2C30"/>
    <w:rsid w:val="007C0F95"/>
    <w:rsid w:val="007C1803"/>
    <w:rsid w:val="007C1ED8"/>
    <w:rsid w:val="007C6BE2"/>
    <w:rsid w:val="007D2B05"/>
    <w:rsid w:val="007D5061"/>
    <w:rsid w:val="00802B39"/>
    <w:rsid w:val="008048A5"/>
    <w:rsid w:val="008253BA"/>
    <w:rsid w:val="008329A8"/>
    <w:rsid w:val="00835EBD"/>
    <w:rsid w:val="008402E6"/>
    <w:rsid w:val="00840546"/>
    <w:rsid w:val="008421F3"/>
    <w:rsid w:val="0087736F"/>
    <w:rsid w:val="008954BD"/>
    <w:rsid w:val="008A0C82"/>
    <w:rsid w:val="008A45AC"/>
    <w:rsid w:val="008B30ED"/>
    <w:rsid w:val="008C12F2"/>
    <w:rsid w:val="008C4466"/>
    <w:rsid w:val="008D1F7A"/>
    <w:rsid w:val="008D2E34"/>
    <w:rsid w:val="008E140E"/>
    <w:rsid w:val="008E19AF"/>
    <w:rsid w:val="00921781"/>
    <w:rsid w:val="00923B3B"/>
    <w:rsid w:val="00925488"/>
    <w:rsid w:val="00925FC9"/>
    <w:rsid w:val="00933299"/>
    <w:rsid w:val="0093782F"/>
    <w:rsid w:val="00945C94"/>
    <w:rsid w:val="009460D7"/>
    <w:rsid w:val="0095007A"/>
    <w:rsid w:val="00950F3C"/>
    <w:rsid w:val="00991F73"/>
    <w:rsid w:val="00995EC9"/>
    <w:rsid w:val="009C43E2"/>
    <w:rsid w:val="009C5240"/>
    <w:rsid w:val="009C6ADB"/>
    <w:rsid w:val="009D4A19"/>
    <w:rsid w:val="009E39D3"/>
    <w:rsid w:val="009E7DA1"/>
    <w:rsid w:val="009F15C5"/>
    <w:rsid w:val="00A020D1"/>
    <w:rsid w:val="00A141C5"/>
    <w:rsid w:val="00A2037C"/>
    <w:rsid w:val="00A2269B"/>
    <w:rsid w:val="00A416D8"/>
    <w:rsid w:val="00A51CA8"/>
    <w:rsid w:val="00A6508F"/>
    <w:rsid w:val="00A71CBC"/>
    <w:rsid w:val="00A85774"/>
    <w:rsid w:val="00A97EA6"/>
    <w:rsid w:val="00AA0415"/>
    <w:rsid w:val="00AA3057"/>
    <w:rsid w:val="00AC7228"/>
    <w:rsid w:val="00AE50FB"/>
    <w:rsid w:val="00AF2AF4"/>
    <w:rsid w:val="00B04A5F"/>
    <w:rsid w:val="00B04DDA"/>
    <w:rsid w:val="00B222DA"/>
    <w:rsid w:val="00B36C86"/>
    <w:rsid w:val="00B47865"/>
    <w:rsid w:val="00B53C22"/>
    <w:rsid w:val="00B579BC"/>
    <w:rsid w:val="00B639C8"/>
    <w:rsid w:val="00B70C41"/>
    <w:rsid w:val="00B71473"/>
    <w:rsid w:val="00B731AF"/>
    <w:rsid w:val="00B75C37"/>
    <w:rsid w:val="00B9009F"/>
    <w:rsid w:val="00B90991"/>
    <w:rsid w:val="00B950A8"/>
    <w:rsid w:val="00B976B2"/>
    <w:rsid w:val="00BA41C0"/>
    <w:rsid w:val="00BB3C9F"/>
    <w:rsid w:val="00BD4D32"/>
    <w:rsid w:val="00BD6B78"/>
    <w:rsid w:val="00C36CBE"/>
    <w:rsid w:val="00C413DB"/>
    <w:rsid w:val="00C4383D"/>
    <w:rsid w:val="00C46BB2"/>
    <w:rsid w:val="00C46C2B"/>
    <w:rsid w:val="00C52F8C"/>
    <w:rsid w:val="00C8391E"/>
    <w:rsid w:val="00C841EC"/>
    <w:rsid w:val="00C950B4"/>
    <w:rsid w:val="00CA1F50"/>
    <w:rsid w:val="00CC1EF9"/>
    <w:rsid w:val="00CE4303"/>
    <w:rsid w:val="00CE46CF"/>
    <w:rsid w:val="00CE7B0D"/>
    <w:rsid w:val="00D0018E"/>
    <w:rsid w:val="00D23903"/>
    <w:rsid w:val="00D44759"/>
    <w:rsid w:val="00D54D96"/>
    <w:rsid w:val="00D56730"/>
    <w:rsid w:val="00D615A4"/>
    <w:rsid w:val="00D801FD"/>
    <w:rsid w:val="00D80942"/>
    <w:rsid w:val="00D80C45"/>
    <w:rsid w:val="00D832D2"/>
    <w:rsid w:val="00DA143B"/>
    <w:rsid w:val="00DA7594"/>
    <w:rsid w:val="00DB14CD"/>
    <w:rsid w:val="00DB4144"/>
    <w:rsid w:val="00DC3503"/>
    <w:rsid w:val="00DC4349"/>
    <w:rsid w:val="00DD3F9A"/>
    <w:rsid w:val="00DE24C8"/>
    <w:rsid w:val="00DE3E1D"/>
    <w:rsid w:val="00DE69A4"/>
    <w:rsid w:val="00E10AF0"/>
    <w:rsid w:val="00E14571"/>
    <w:rsid w:val="00E17469"/>
    <w:rsid w:val="00E22BC1"/>
    <w:rsid w:val="00E50134"/>
    <w:rsid w:val="00E544EE"/>
    <w:rsid w:val="00E71A91"/>
    <w:rsid w:val="00E853D0"/>
    <w:rsid w:val="00E91184"/>
    <w:rsid w:val="00E9566E"/>
    <w:rsid w:val="00EA287F"/>
    <w:rsid w:val="00EB099C"/>
    <w:rsid w:val="00EB0CE4"/>
    <w:rsid w:val="00EC35FE"/>
    <w:rsid w:val="00ED25D7"/>
    <w:rsid w:val="00EE5C64"/>
    <w:rsid w:val="00EF1032"/>
    <w:rsid w:val="00F07E8E"/>
    <w:rsid w:val="00F156B5"/>
    <w:rsid w:val="00F50F22"/>
    <w:rsid w:val="00F71358"/>
    <w:rsid w:val="00F774D5"/>
    <w:rsid w:val="00F82133"/>
    <w:rsid w:val="00F82A1C"/>
    <w:rsid w:val="00FB27ED"/>
    <w:rsid w:val="00FC01D9"/>
    <w:rsid w:val="00FD57D0"/>
    <w:rsid w:val="00FD78F8"/>
    <w:rsid w:val="00FE1A87"/>
    <w:rsid w:val="00FE714B"/>
    <w:rsid w:val="00FF6323"/>
    <w:rsid w:val="06C20BDC"/>
    <w:rsid w:val="0C243563"/>
    <w:rsid w:val="0FB17494"/>
    <w:rsid w:val="0FC5A41C"/>
    <w:rsid w:val="108A4BEB"/>
    <w:rsid w:val="10FDD378"/>
    <w:rsid w:val="1242D3DC"/>
    <w:rsid w:val="1289EE39"/>
    <w:rsid w:val="15833127"/>
    <w:rsid w:val="1E1E8E4A"/>
    <w:rsid w:val="1F590D9C"/>
    <w:rsid w:val="1F6A8959"/>
    <w:rsid w:val="238161FB"/>
    <w:rsid w:val="2398A97E"/>
    <w:rsid w:val="23ACB6E2"/>
    <w:rsid w:val="246FC6CD"/>
    <w:rsid w:val="263B8404"/>
    <w:rsid w:val="29AC82A0"/>
    <w:rsid w:val="2AF35288"/>
    <w:rsid w:val="2CBD5EC2"/>
    <w:rsid w:val="30E37DEA"/>
    <w:rsid w:val="3A6547A3"/>
    <w:rsid w:val="3DBEE45D"/>
    <w:rsid w:val="3FE7A9F9"/>
    <w:rsid w:val="40F2D02C"/>
    <w:rsid w:val="41925771"/>
    <w:rsid w:val="43B8C582"/>
    <w:rsid w:val="47642E41"/>
    <w:rsid w:val="483B82D9"/>
    <w:rsid w:val="5C2FD69F"/>
    <w:rsid w:val="5C536340"/>
    <w:rsid w:val="5CAF5170"/>
    <w:rsid w:val="5E5B9D0C"/>
    <w:rsid w:val="5EFA2D20"/>
    <w:rsid w:val="606992BB"/>
    <w:rsid w:val="6146200C"/>
    <w:rsid w:val="64A2436C"/>
    <w:rsid w:val="64E4E63B"/>
    <w:rsid w:val="6C9E6928"/>
    <w:rsid w:val="6F10354E"/>
    <w:rsid w:val="6F77597E"/>
    <w:rsid w:val="75E8DE74"/>
    <w:rsid w:val="7B9D6556"/>
    <w:rsid w:val="7F428194"/>
    <w:rsid w:val="7F4D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9EAA"/>
  <w15:chartTrackingRefBased/>
  <w15:docId w15:val="{7E469905-6879-4F34-B317-609CEE8B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B731AF"/>
    <w:pPr>
      <w:suppressAutoHyphens/>
      <w:autoSpaceDE w:val="0"/>
      <w:autoSpaceDN w:val="0"/>
      <w:adjustRightInd w:val="0"/>
      <w:spacing w:after="170" w:line="300" w:lineRule="auto"/>
      <w:textAlignment w:val="center"/>
    </w:pPr>
    <w:rPr>
      <w:rFonts w:ascii="Arial" w:hAnsi="Arial" w:cs="Arial"/>
      <w:color w:val="000000" w:themeColor="text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31AF"/>
    <w:rPr>
      <w:rFonts w:ascii="Arial" w:hAnsi="Arial" w:cs="Arial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2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4C8"/>
    <w:pPr>
      <w:ind w:left="720"/>
      <w:contextualSpacing/>
    </w:pPr>
  </w:style>
  <w:style w:type="paragraph" w:styleId="Revision">
    <w:name w:val="Revision"/>
    <w:hidden/>
    <w:uiPriority w:val="99"/>
    <w:semiHidden/>
    <w:rsid w:val="006311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1E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B7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0920EA"/>
    <w:pPr>
      <w:spacing w:after="0" w:line="240" w:lineRule="auto"/>
    </w:pPr>
    <w:rPr>
      <w:rFonts w:ascii="Arial" w:hAnsi="Arial"/>
      <w:kern w:val="2"/>
      <w:lang w:val="en-AU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  <w:rsid w:val="000920EA"/>
    <w:rPr>
      <w:rFonts w:ascii="Arial" w:hAnsi="Arial"/>
      <w:kern w:val="2"/>
      <w:lang w:val="en-AU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920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E5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0FB"/>
  </w:style>
  <w:style w:type="paragraph" w:styleId="Footer">
    <w:name w:val="footer"/>
    <w:basedOn w:val="Normal"/>
    <w:link w:val="FooterChar"/>
    <w:uiPriority w:val="99"/>
    <w:semiHidden/>
    <w:unhideWhenUsed/>
    <w:rsid w:val="00AE5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0FB"/>
  </w:style>
  <w:style w:type="character" w:styleId="UnresolvedMention">
    <w:name w:val="Unresolved Mention"/>
    <w:basedOn w:val="DefaultParagraphFont"/>
    <w:uiPriority w:val="99"/>
    <w:semiHidden/>
    <w:unhideWhenUsed/>
    <w:rsid w:val="00161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.gov.au/directorates-and-agencies/act-health/strategies-programs-and-reports/strategies-and-plans/act-disability-health-strategy" TargetMode="External"/><Relationship Id="rId18" Type="http://schemas.openxmlformats.org/officeDocument/2006/relationships/hyperlink" Target="https://inclusive.sa.gov.au/have-your-say/state-disability-inclusion-plan" TargetMode="External"/><Relationship Id="rId26" Type="http://schemas.openxmlformats.org/officeDocument/2006/relationships/hyperlink" Target="https://www.closingthegap.gov.au/national-agreement" TargetMode="External"/><Relationship Id="rId21" Type="http://schemas.openxmlformats.org/officeDocument/2006/relationships/hyperlink" Target="https://www.dpac.tas.gov.au/divisions/cpp/community-and-disability-services/australias-disability-strategy" TargetMode="External"/><Relationship Id="rId34" Type="http://schemas.openxmlformats.org/officeDocument/2006/relationships/hyperlink" Target="https://genderequality.gov.a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ct.gov.au/__data/assets/pdf_file/0010/2380798/ACT-Disability-Justice-Strategy.pdf" TargetMode="External"/><Relationship Id="rId17" Type="http://schemas.openxmlformats.org/officeDocument/2006/relationships/hyperlink" Target="https://www.dcssds.qld.gov.au/campaign/queenslands-disability-plan/about-plan/queenslands-disability-plan-2022-27" TargetMode="External"/><Relationship Id="rId25" Type="http://schemas.openxmlformats.org/officeDocument/2006/relationships/hyperlink" Target="https://www.disabilitygateway.gov.au/ads/strategy" TargetMode="External"/><Relationship Id="rId33" Type="http://schemas.openxmlformats.org/officeDocument/2006/relationships/hyperlink" Target="https://www.dss.gov.au/ending-viole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psc.nt.gov.au/community-programs-support/office-of-disability/disability-strategy/nt-disability-strategy-action-plan-2022-2025" TargetMode="External"/><Relationship Id="rId20" Type="http://schemas.openxmlformats.org/officeDocument/2006/relationships/hyperlink" Target="https://www.justice.vic.gov.au/about-the-department/disability-action-plan" TargetMode="External"/><Relationship Id="rId29" Type="http://schemas.openxmlformats.org/officeDocument/2006/relationships/hyperlink" Target="https://www.childsafety.gov.au/resources/national-strategy-prevent-and-respond-child-sexual-abuse-2021-203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t.gov.au/open/disability-strategy" TargetMode="External"/><Relationship Id="rId24" Type="http://schemas.openxmlformats.org/officeDocument/2006/relationships/hyperlink" Target="https://www.ohchr.org/en/instruments-mechanisms/instruments/convention-rights-persons-disabilities" TargetMode="External"/><Relationship Id="rId32" Type="http://schemas.openxmlformats.org/officeDocument/2006/relationships/hyperlink" Target="https://disability.royalcommission.gov.au/publications/final-report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cj.nsw.gov.au/community-inclusion/disability-and-inclusion/nsw-disability-inclusion-plan.html" TargetMode="External"/><Relationship Id="rId23" Type="http://schemas.openxmlformats.org/officeDocument/2006/relationships/hyperlink" Target="https://alga.com.au/app/uploads/2018/05/Disability-Inclusion-Planning-v2.pdf" TargetMode="External"/><Relationship Id="rId28" Type="http://schemas.openxmlformats.org/officeDocument/2006/relationships/hyperlink" Target="https://www.closingthegap.gov.au/sites/default/files/2022-08/disability-sector-strengthening-plan.pdf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vic.gov.au/state-disability-plan" TargetMode="External"/><Relationship Id="rId31" Type="http://schemas.openxmlformats.org/officeDocument/2006/relationships/hyperlink" Target="https://www.dss.gov.au/sites/default/files/documents/02_2017/ndis_quality_and_safeguarding_framework_final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education.act.gov.au/our-priorities/inclusive-education-a-disability-inclusion-strategy" TargetMode="External"/><Relationship Id="rId22" Type="http://schemas.openxmlformats.org/officeDocument/2006/relationships/hyperlink" Target="https://www.wa.gov.au/government/document-collections/state-disability-strategy-2020-2030" TargetMode="External"/><Relationship Id="rId27" Type="http://schemas.openxmlformats.org/officeDocument/2006/relationships/hyperlink" Target="https://www.dss.gov.au/the-national-framework-for-protecting-australias-children-2021-2031" TargetMode="External"/><Relationship Id="rId30" Type="http://schemas.openxmlformats.org/officeDocument/2006/relationships/hyperlink" Target="https://childsafe.humanrights.gov.au/national-principles" TargetMode="External"/><Relationship Id="rId35" Type="http://schemas.openxmlformats.org/officeDocument/2006/relationships/hyperlink" Target="https://www.dss.gov.au/sites/default/files/documents/05_2023/national-disability-advocacy-framework-2023-2025-pdf.pdf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46022-f9fe-4b65-967e-0935338e931e">
      <Terms xmlns="http://schemas.microsoft.com/office/infopath/2007/PartnerControls"/>
    </lcf76f155ced4ddcb4097134ff3c332f>
    <TaxCatchAll xmlns="9c2a9dd1-6f1c-42a6-8dbe-7204e5445579" xsi:nil="true"/>
    <Notes xmlns="a2246022-f9fe-4b65-967e-0935338e931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0EF74E57DDB439C4DC82164D3EFA2" ma:contentTypeVersion="13" ma:contentTypeDescription="Create a new document." ma:contentTypeScope="" ma:versionID="3316708a88fb5af7ed77ff47ac4bc333">
  <xsd:schema xmlns:xsd="http://www.w3.org/2001/XMLSchema" xmlns:xs="http://www.w3.org/2001/XMLSchema" xmlns:p="http://schemas.microsoft.com/office/2006/metadata/properties" xmlns:ns2="a2246022-f9fe-4b65-967e-0935338e931e" xmlns:ns3="9c2a9dd1-6f1c-42a6-8dbe-7204e5445579" targetNamespace="http://schemas.microsoft.com/office/2006/metadata/properties" ma:root="true" ma:fieldsID="b48dff3bb74d9ea4f9fa8feb86c674f9" ns2:_="" ns3:_="">
    <xsd:import namespace="a2246022-f9fe-4b65-967e-0935338e931e"/>
    <xsd:import namespace="9c2a9dd1-6f1c-42a6-8dbe-7204e5445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6022-f9fe-4b65-967e-0935338e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9dd1-6f1c-42a6-8dbe-7204e5445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10858c4-765a-4d7a-91b6-53705a729a00}" ma:internalName="TaxCatchAll" ma:showField="CatchAllData" ma:web="9c2a9dd1-6f1c-42a6-8dbe-7204e5445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484B6-747E-48CC-BEE7-1356993B5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6C406-8C04-4139-9236-6E816222F5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0C1319-461B-4497-BE7A-4F3BFD4BAC35}">
  <ds:schemaRefs>
    <ds:schemaRef ds:uri="http://schemas.microsoft.com/office/2006/metadata/properties"/>
    <ds:schemaRef ds:uri="http://schemas.microsoft.com/office/infopath/2007/PartnerControls"/>
    <ds:schemaRef ds:uri="a2246022-f9fe-4b65-967e-0935338e931e"/>
    <ds:schemaRef ds:uri="9c2a9dd1-6f1c-42a6-8dbe-7204e5445579"/>
  </ds:schemaRefs>
</ds:datastoreItem>
</file>

<file path=customXml/itemProps4.xml><?xml version="1.0" encoding="utf-8"?>
<ds:datastoreItem xmlns:ds="http://schemas.openxmlformats.org/officeDocument/2006/customXml" ds:itemID="{B2E985A2-93F4-4EE5-85D4-C4899237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46022-f9fe-4b65-967e-0935338e931e"/>
    <ds:schemaRef ds:uri="9c2a9dd1-6f1c-42a6-8dbe-7204e5445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Targeted Action Plans</vt:lpstr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定向行动计划</dc:title>
  <dc:creator>Department of Social Services</dc:creator>
  <cp:keywords>[SEC=OFFICIAL]</cp:keywords>
  <cp:lastModifiedBy>Thom Kiorgaard</cp:lastModifiedBy>
  <cp:revision>23</cp:revision>
  <dcterms:created xsi:type="dcterms:W3CDTF">2025-01-23T22:01:00Z</dcterms:created>
  <dcterms:modified xsi:type="dcterms:W3CDTF">2025-01-24T04:49:00Z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0x0101009920EF74E57DDB439C4DC82164D3EFA2</vt:lpwstr>
  </property>
  <property fmtid="{D5CDD505-2E9C-101B-9397-08002B2CF9AE}" pid="3" name="MediaServiceImageTags">
    <vt:lpwstr/>
  </property>
  <property fmtid="{D5CDD505-2E9C-101B-9397-08002B2CF9AE}" pid="4" name="MSIP_Label_eb34d90b-fc41-464d-af60-f74d721d0790_ActionId">
    <vt:lpwstr>fd092787d0c14b038ba86413846868b0</vt:lpwstr>
  </property>
  <property fmtid="{D5CDD505-2E9C-101B-9397-08002B2CF9AE}" pid="5" name="MSIP_Label_eb34d90b-fc41-464d-af60-f74d721d0790_ContentBits">
    <vt:lpwstr>0</vt:lpwstr>
  </property>
  <property fmtid="{D5CDD505-2E9C-101B-9397-08002B2CF9AE}" pid="6" name="MSIP_Label_eb34d90b-fc41-464d-af60-f74d721d0790_Enabled">
    <vt:lpwstr>true</vt:lpwstr>
  </property>
  <property fmtid="{D5CDD505-2E9C-101B-9397-08002B2CF9AE}" pid="7" name="MSIP_Label_eb34d90b-fc41-464d-af60-f74d721d0790_Method">
    <vt:lpwstr>Privileged</vt:lpwstr>
  </property>
  <property fmtid="{D5CDD505-2E9C-101B-9397-08002B2CF9AE}" pid="8" name="MSIP_Label_eb34d90b-fc41-464d-af60-f74d721d0790_Name">
    <vt:lpwstr>OFFICIAL</vt:lpwstr>
  </property>
  <property fmtid="{D5CDD505-2E9C-101B-9397-08002B2CF9AE}" pid="9" name="MSIP_Label_eb34d90b-fc41-464d-af60-f74d721d0790_SetDate">
    <vt:lpwstr>2024-10-08T01:29:46Z</vt:lpwstr>
  </property>
  <property fmtid="{D5CDD505-2E9C-101B-9397-08002B2CF9AE}" pid="10" name="MSIP_Label_eb34d90b-fc41-464d-af60-f74d721d0790_SiteId">
    <vt:lpwstr>61e36dd1-ca6e-4d61-aa0a-2b4eb88317a3</vt:lpwstr>
  </property>
  <property fmtid="{D5CDD505-2E9C-101B-9397-08002B2CF9AE}" pid="11" name="PMHMAC">
    <vt:lpwstr>v=2022.1;a=SHA256;h=C7BE2D30935ACF4AB9ABCC6991279E169508CC5F8A0239F4840648CE2476E017</vt:lpwstr>
  </property>
  <property fmtid="{D5CDD505-2E9C-101B-9397-08002B2CF9AE}" pid="12" name="PMUuid">
    <vt:lpwstr>v=2022.2;d=gov.au;g=46DD6D7C-8107-577B-BC6E-F348953B2E44</vt:lpwstr>
  </property>
  <property fmtid="{D5CDD505-2E9C-101B-9397-08002B2CF9AE}" pid="13" name="PM_Caveats_Count">
    <vt:lpwstr>0</vt:lpwstr>
  </property>
  <property fmtid="{D5CDD505-2E9C-101B-9397-08002B2CF9AE}" pid="14" name="PM_Display">
    <vt:lpwstr>OFFICIAL</vt:lpwstr>
  </property>
  <property fmtid="{D5CDD505-2E9C-101B-9397-08002B2CF9AE}" pid="15" name="PM_DisplayValueSecClassificationWithQualifier">
    <vt:lpwstr>OFFICIAL</vt:lpwstr>
  </property>
  <property fmtid="{D5CDD505-2E9C-101B-9397-08002B2CF9AE}" pid="16" name="PM_Hash_Salt">
    <vt:lpwstr>F52C8BE9DEFAFAD4453F203344DBFCC3</vt:lpwstr>
  </property>
  <property fmtid="{D5CDD505-2E9C-101B-9397-08002B2CF9AE}" pid="17" name="PM_Hash_Salt_Prev">
    <vt:lpwstr>03751A4B2CBF4B4EB227D3B1A06928E4</vt:lpwstr>
  </property>
  <property fmtid="{D5CDD505-2E9C-101B-9397-08002B2CF9AE}" pid="18" name="PM_Hash_SHA1">
    <vt:lpwstr>0A4C413C07C8E9137294D96B009EB440F054BCEF</vt:lpwstr>
  </property>
  <property fmtid="{D5CDD505-2E9C-101B-9397-08002B2CF9AE}" pid="19" name="PM_Hash_Version">
    <vt:lpwstr>2022.1</vt:lpwstr>
  </property>
  <property fmtid="{D5CDD505-2E9C-101B-9397-08002B2CF9AE}" pid="20" name="PM_InsertionValue">
    <vt:lpwstr>OFFICIAL</vt:lpwstr>
  </property>
  <property fmtid="{D5CDD505-2E9C-101B-9397-08002B2CF9AE}" pid="21" name="PM_Markers">
    <vt:lpwstr/>
  </property>
  <property fmtid="{D5CDD505-2E9C-101B-9397-08002B2CF9AE}" pid="22" name="PM_Namespace">
    <vt:lpwstr>gov.au</vt:lpwstr>
  </property>
  <property fmtid="{D5CDD505-2E9C-101B-9397-08002B2CF9AE}" pid="23" name="PM_Note">
    <vt:lpwstr/>
  </property>
  <property fmtid="{D5CDD505-2E9C-101B-9397-08002B2CF9AE}" pid="24" name="PM_Originating_FileId">
    <vt:lpwstr>834DA5EDF40A4BF4AB3B6C74FB15301F</vt:lpwstr>
  </property>
  <property fmtid="{D5CDD505-2E9C-101B-9397-08002B2CF9AE}" pid="25" name="PM_OriginationTimeStamp">
    <vt:lpwstr>2024-10-08T01:29:46Z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OriginatorUserAccountName_SHA256">
    <vt:lpwstr>FEDBFA995A8C45FC9554F922CEC2451044EB65FD04B9EB5F7D09C6776A8EDAB2</vt:lpwstr>
  </property>
  <property fmtid="{D5CDD505-2E9C-101B-9397-08002B2CF9AE}" pid="28" name="PM_Originator_Hash_SHA1">
    <vt:lpwstr>9B3A1C7372822359B755C5C477E57A409A387227</vt:lpwstr>
  </property>
  <property fmtid="{D5CDD505-2E9C-101B-9397-08002B2CF9AE}" pid="29" name="PM_ProtectiveMarkingImage_Footer">
    <vt:lpwstr>C:\Program Files (x86)\Common Files\janusNET Shared\janusSEAL\Images\DocumentSlashBlue.png</vt:lpwstr>
  </property>
  <property fmtid="{D5CDD505-2E9C-101B-9397-08002B2CF9AE}" pid="30" name="PM_ProtectiveMarkingImage_Header">
    <vt:lpwstr>C:\Program Files (x86)\Common Files\janusNET Shared\janusSEAL\Images\DocumentSlashBlue.png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Value_Header">
    <vt:lpwstr>OFFICIAL</vt:lpwstr>
  </property>
  <property fmtid="{D5CDD505-2E9C-101B-9397-08002B2CF9AE}" pid="33" name="PM_Qualifier">
    <vt:lpwstr/>
  </property>
  <property fmtid="{D5CDD505-2E9C-101B-9397-08002B2CF9AE}" pid="34" name="PM_Qualifier_Prev">
    <vt:lpwstr/>
  </property>
  <property fmtid="{D5CDD505-2E9C-101B-9397-08002B2CF9AE}" pid="35" name="PM_SecurityClassification">
    <vt:lpwstr>OFFICIAL</vt:lpwstr>
  </property>
  <property fmtid="{D5CDD505-2E9C-101B-9397-08002B2CF9AE}" pid="36" name="PM_SecurityClassification_Prev">
    <vt:lpwstr>OFFICIAL</vt:lpwstr>
  </property>
  <property fmtid="{D5CDD505-2E9C-101B-9397-08002B2CF9AE}" pid="37" name="PM_Version">
    <vt:lpwstr>2018.4</vt:lpwstr>
  </property>
</Properties>
</file>