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C299" w14:textId="77777777" w:rsidR="00B212DC" w:rsidRPr="00772C80" w:rsidRDefault="00B212DC">
      <w:pPr>
        <w:rPr>
          <w:rFonts w:ascii="Arial Unicode MS" w:eastAsia="Arial Unicode MS" w:hAnsi="Arial Unicode MS" w:cs="Arial Unicode MS"/>
          <w:b/>
          <w:bCs/>
        </w:rPr>
      </w:pPr>
    </w:p>
    <w:p w14:paraId="1434E933" w14:textId="77777777" w:rsidR="001058B5" w:rsidRPr="00772C80" w:rsidRDefault="001058B5" w:rsidP="001058B5">
      <w:pPr>
        <w:rPr>
          <w:rFonts w:ascii="Arial Unicode MS" w:eastAsia="Arial Unicode MS" w:hAnsi="Arial Unicode MS" w:cs="Arial Unicode MS"/>
        </w:rPr>
      </w:pPr>
    </w:p>
    <w:p w14:paraId="79E59E2F" w14:textId="376AD3C1" w:rsidR="008F18DD" w:rsidRPr="00772C80" w:rsidRDefault="00693E1C" w:rsidP="007B3559">
      <w:pPr>
        <w:pStyle w:val="Heading2"/>
        <w:spacing w:after="0"/>
        <w:rPr>
          <w:rFonts w:ascii="Arial Unicode MS" w:eastAsia="Arial Unicode MS" w:hAnsi="Arial Unicode MS" w:cs="Arial Unicode MS"/>
          <w:b/>
          <w:sz w:val="24"/>
          <w:szCs w:val="24"/>
          <w:highlight w:val="white"/>
          <w:lang w:eastAsia="zh-CN"/>
        </w:rPr>
      </w:pPr>
      <w:r w:rsidRPr="00772C80">
        <w:rPr>
          <w:rFonts w:ascii="Arial Unicode MS" w:eastAsia="Arial Unicode MS" w:hAnsi="Arial Unicode MS" w:cs="Arial Unicode MS"/>
          <w:b/>
          <w:sz w:val="24"/>
          <w:szCs w:val="24"/>
          <w:highlight w:val="white"/>
          <w:lang w:eastAsia="zh-CN"/>
        </w:rPr>
        <w:t>隐私信息收集通知 – Disability Gateway</w:t>
      </w:r>
    </w:p>
    <w:tbl>
      <w:tblPr>
        <w:tblStyle w:val="12"/>
        <w:tblW w:w="9493" w:type="dxa"/>
        <w:tblLayout w:type="fixed"/>
        <w:tblLook w:val="0600" w:firstRow="0" w:lastRow="0" w:firstColumn="0" w:lastColumn="0" w:noHBand="1" w:noVBand="1"/>
      </w:tblPr>
      <w:tblGrid>
        <w:gridCol w:w="9493"/>
      </w:tblGrid>
      <w:tr w:rsidR="00693E1C" w:rsidRPr="00772C80" w14:paraId="42C8863D" w14:textId="77777777" w:rsidTr="00693E1C">
        <w:tc>
          <w:tcPr>
            <w:tcW w:w="9493" w:type="dxa"/>
          </w:tcPr>
          <w:p w14:paraId="7BF00A4F"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Department of Social Services（社会服务部）</w:t>
            </w:r>
            <w:r w:rsidRPr="00772C80">
              <w:rPr>
                <w:rFonts w:ascii="Arial Unicode MS" w:eastAsia="Arial Unicode MS" w:hAnsi="Arial Unicode MS" w:cs="Arial Unicode MS"/>
                <w:sz w:val="24"/>
                <w:szCs w:val="24"/>
              </w:rPr>
              <w:t>代表</w:t>
            </w:r>
            <w:r w:rsidRPr="00772C80">
              <w:rPr>
                <w:rFonts w:ascii="Arial Unicode MS" w:eastAsia="Arial Unicode MS" w:hAnsi="Arial Unicode MS" w:cs="Arial Unicode MS"/>
                <w:sz w:val="24"/>
                <w:szCs w:val="24"/>
                <w:highlight w:val="white"/>
              </w:rPr>
              <w:t>澳大利亚政府管理Disability Gateway。</w:t>
            </w:r>
          </w:p>
        </w:tc>
      </w:tr>
      <w:tr w:rsidR="00693E1C" w:rsidRPr="00772C80" w14:paraId="2ACF85A8" w14:textId="77777777" w:rsidTr="00693E1C">
        <w:tc>
          <w:tcPr>
            <w:tcW w:w="9493" w:type="dxa"/>
          </w:tcPr>
          <w:p w14:paraId="21D2B0A6"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本《隐私信息收集通知》说明了社会服务部将如何通过澳大利亚政府的以下服务处理个人信息：</w:t>
            </w:r>
          </w:p>
        </w:tc>
      </w:tr>
      <w:tr w:rsidR="00693E1C" w:rsidRPr="00772C80" w14:paraId="2626042C" w14:textId="77777777" w:rsidTr="00693E1C">
        <w:tc>
          <w:tcPr>
            <w:tcW w:w="9493" w:type="dxa"/>
          </w:tcPr>
          <w:p w14:paraId="76473E18" w14:textId="77777777" w:rsidR="00693E1C" w:rsidRPr="00772C80" w:rsidRDefault="00693E1C" w:rsidP="00693E1C">
            <w:pPr>
              <w:numPr>
                <w:ilvl w:val="0"/>
                <w:numId w:val="4"/>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Disability Gateway服务 – 致电1800 643 787、发电子邮件或网聊（简称“服务”）</w:t>
            </w:r>
          </w:p>
        </w:tc>
      </w:tr>
      <w:tr w:rsidR="00693E1C" w:rsidRPr="00772C80" w14:paraId="547F24F2" w14:textId="77777777" w:rsidTr="00693E1C">
        <w:tc>
          <w:tcPr>
            <w:tcW w:w="9493" w:type="dxa"/>
          </w:tcPr>
          <w:p w14:paraId="1B7AE3BA" w14:textId="558D9C79" w:rsidR="00693E1C" w:rsidRPr="00772C80" w:rsidRDefault="00693E1C" w:rsidP="00693E1C">
            <w:pPr>
              <w:numPr>
                <w:ilvl w:val="0"/>
                <w:numId w:val="4"/>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 xml:space="preserve">Disability Gateway网站 – </w:t>
            </w:r>
            <w:hyperlink w:history="1">
              <w:r w:rsidR="00772C80" w:rsidRPr="00772C80">
                <w:rPr>
                  <w:rFonts w:ascii="Arial Unicode MS" w:eastAsia="Arial Unicode MS" w:hAnsi="Arial Unicode MS" w:cs="Arial Unicode MS"/>
                  <w:color w:val="012169"/>
                  <w:sz w:val="24"/>
                  <w:szCs w:val="24"/>
                  <w:highlight w:val="white"/>
                  <w:u w:val="single"/>
                </w:rPr>
                <w:t>www.disabilitygateway.gov.au</w:t>
              </w:r>
            </w:hyperlink>
            <w:r w:rsidRPr="00772C80">
              <w:rPr>
                <w:rFonts w:ascii="Arial Unicode MS" w:eastAsia="Arial Unicode MS" w:hAnsi="Arial Unicode MS" w:cs="Arial Unicode MS"/>
                <w:sz w:val="24"/>
                <w:szCs w:val="24"/>
                <w:highlight w:val="white"/>
              </w:rPr>
              <w:t>（简称“网站”）。</w:t>
            </w:r>
          </w:p>
        </w:tc>
      </w:tr>
      <w:tr w:rsidR="00693E1C" w:rsidRPr="00772C80" w14:paraId="57B0CB0B" w14:textId="77777777" w:rsidTr="00693E1C">
        <w:tc>
          <w:tcPr>
            <w:tcW w:w="9493" w:type="dxa"/>
          </w:tcPr>
          <w:p w14:paraId="2CB9319B" w14:textId="252352E5"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社会服务部致力于根据</w:t>
            </w:r>
            <w:hyperlink r:id="rId7" w:history="1">
              <w:r w:rsidRPr="00772C80">
                <w:rPr>
                  <w:rFonts w:ascii="Arial Unicode MS" w:eastAsia="Arial Unicode MS" w:hAnsi="Arial Unicode MS" w:cs="Arial Unicode MS"/>
                  <w:i/>
                  <w:color w:val="012169"/>
                  <w:sz w:val="24"/>
                  <w:szCs w:val="24"/>
                  <w:highlight w:val="white"/>
                  <w:u w:val="single"/>
                </w:rPr>
                <w:t>《1988年隐私法（联邦）》</w:t>
              </w:r>
            </w:hyperlink>
            <w:r w:rsidRPr="00772C80">
              <w:rPr>
                <w:rFonts w:ascii="Arial Unicode MS" w:eastAsia="Arial Unicode MS" w:hAnsi="Arial Unicode MS" w:cs="Arial Unicode MS"/>
                <w:sz w:val="24"/>
                <w:szCs w:val="24"/>
                <w:highlight w:val="white"/>
              </w:rPr>
              <w:t>（简称“《隐私法》”），包括《隐私法》内含的13条澳大利亚隐私原则（隐私原则），保护你的隐私。</w:t>
            </w:r>
          </w:p>
        </w:tc>
      </w:tr>
      <w:tr w:rsidR="00693E1C" w:rsidRPr="00772C80" w14:paraId="6C245BF6" w14:textId="77777777" w:rsidTr="00693E1C">
        <w:tc>
          <w:tcPr>
            <w:tcW w:w="9493" w:type="dxa"/>
          </w:tcPr>
          <w:p w14:paraId="346A46A1"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服务由The Benevolent Society（慈善会）代表澳大利亚政府通过社会服务部提供。本《隐私信息收集通知》中，对“我们”的提及包括社会服务部、慈善会以及受雇提供服务的任何其他承包商和服务机构。</w:t>
            </w:r>
          </w:p>
        </w:tc>
      </w:tr>
      <w:tr w:rsidR="00693E1C" w:rsidRPr="00772C80" w14:paraId="06BA3AF2" w14:textId="77777777" w:rsidTr="00693E1C">
        <w:tc>
          <w:tcPr>
            <w:tcW w:w="9493" w:type="dxa"/>
          </w:tcPr>
          <w:p w14:paraId="49E8E587"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本《隐私信息收集通知》的适用对象</w:t>
            </w:r>
          </w:p>
        </w:tc>
      </w:tr>
      <w:tr w:rsidR="00693E1C" w:rsidRPr="00772C80" w14:paraId="4D22E148" w14:textId="77777777" w:rsidTr="00693E1C">
        <w:tc>
          <w:tcPr>
            <w:tcW w:w="9493" w:type="dxa"/>
          </w:tcPr>
          <w:p w14:paraId="317413A8"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本《隐私信息收集通知》适用于我们在提供服务的过程中可能收集其个人信息的所有个人，包括：</w:t>
            </w:r>
          </w:p>
        </w:tc>
      </w:tr>
      <w:tr w:rsidR="00693E1C" w:rsidRPr="00772C80" w14:paraId="260A7656" w14:textId="77777777" w:rsidTr="00693E1C">
        <w:tc>
          <w:tcPr>
            <w:tcW w:w="9493" w:type="dxa"/>
          </w:tcPr>
          <w:p w14:paraId="4E296B69" w14:textId="77777777" w:rsidR="00693E1C" w:rsidRPr="00772C80" w:rsidRDefault="00693E1C" w:rsidP="00693E1C">
            <w:pPr>
              <w:numPr>
                <w:ilvl w:val="0"/>
                <w:numId w:val="3"/>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联系我们寻求残疾服务信息或协助的残疾人；</w:t>
            </w:r>
          </w:p>
        </w:tc>
      </w:tr>
      <w:tr w:rsidR="00693E1C" w:rsidRPr="00772C80" w14:paraId="615FE4C3" w14:textId="77777777" w:rsidTr="00693E1C">
        <w:tc>
          <w:tcPr>
            <w:tcW w:w="9493" w:type="dxa"/>
          </w:tcPr>
          <w:p w14:paraId="7A6A76E3" w14:textId="77777777" w:rsidR="00693E1C" w:rsidRPr="00772C80" w:rsidRDefault="00693E1C" w:rsidP="00693E1C">
            <w:pPr>
              <w:numPr>
                <w:ilvl w:val="0"/>
                <w:numId w:val="3"/>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残疾人的家人和朋友；</w:t>
            </w:r>
          </w:p>
        </w:tc>
      </w:tr>
      <w:tr w:rsidR="00693E1C" w:rsidRPr="00772C80" w14:paraId="18C138F3" w14:textId="77777777" w:rsidTr="00693E1C">
        <w:tc>
          <w:tcPr>
            <w:tcW w:w="9493" w:type="dxa"/>
          </w:tcPr>
          <w:p w14:paraId="36D8083F" w14:textId="77777777" w:rsidR="00693E1C" w:rsidRPr="00772C80" w:rsidRDefault="00693E1C" w:rsidP="00693E1C">
            <w:pPr>
              <w:numPr>
                <w:ilvl w:val="0"/>
                <w:numId w:val="3"/>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残疾人的照顾者；以及</w:t>
            </w:r>
          </w:p>
        </w:tc>
      </w:tr>
      <w:tr w:rsidR="00693E1C" w:rsidRPr="00772C80" w14:paraId="239307D7" w14:textId="77777777" w:rsidTr="00693E1C">
        <w:tc>
          <w:tcPr>
            <w:tcW w:w="9493" w:type="dxa"/>
          </w:tcPr>
          <w:p w14:paraId="47B27082" w14:textId="77777777" w:rsidR="00693E1C" w:rsidRPr="00772C80" w:rsidRDefault="00693E1C" w:rsidP="00693E1C">
            <w:pPr>
              <w:numPr>
                <w:ilvl w:val="0"/>
                <w:numId w:val="3"/>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残疾服务行业的组织和服务机构。</w:t>
            </w:r>
          </w:p>
        </w:tc>
      </w:tr>
      <w:tr w:rsidR="00693E1C" w:rsidRPr="00772C80" w14:paraId="5BDD622D" w14:textId="77777777" w:rsidTr="00693E1C">
        <w:tc>
          <w:tcPr>
            <w:tcW w:w="9493" w:type="dxa"/>
          </w:tcPr>
          <w:p w14:paraId="5AA08A10"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我们收集哪些信息？</w:t>
            </w:r>
          </w:p>
        </w:tc>
      </w:tr>
      <w:tr w:rsidR="00693E1C" w:rsidRPr="00772C80" w14:paraId="0A44693C" w14:textId="77777777" w:rsidTr="00693E1C">
        <w:tc>
          <w:tcPr>
            <w:tcW w:w="9493" w:type="dxa"/>
          </w:tcPr>
          <w:p w14:paraId="570C346F"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在你同意的情况下，我们会收集你的以下个人信息：</w:t>
            </w:r>
          </w:p>
        </w:tc>
      </w:tr>
      <w:tr w:rsidR="00693E1C" w:rsidRPr="00772C80" w14:paraId="11211CA0" w14:textId="77777777" w:rsidTr="00693E1C">
        <w:tc>
          <w:tcPr>
            <w:tcW w:w="9493" w:type="dxa"/>
          </w:tcPr>
          <w:p w14:paraId="7D85CD47" w14:textId="77777777" w:rsidR="00693E1C" w:rsidRPr="00772C80" w:rsidRDefault="00693E1C" w:rsidP="00693E1C">
            <w:pPr>
              <w:numPr>
                <w:ilvl w:val="0"/>
                <w:numId w:val="5"/>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你的姓名、联系方式、所在地点（邮政编码），以及你在和我们交流时提供的其它信息。</w:t>
            </w:r>
          </w:p>
        </w:tc>
      </w:tr>
      <w:tr w:rsidR="00693E1C" w:rsidRPr="00772C80" w14:paraId="31234261" w14:textId="77777777" w:rsidTr="00693E1C">
        <w:tc>
          <w:tcPr>
            <w:tcW w:w="9493" w:type="dxa"/>
          </w:tcPr>
          <w:p w14:paraId="3E53D51B"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你可以匿名或用假名使用服务。但是，</w:t>
            </w:r>
            <w:r w:rsidRPr="00772C80">
              <w:rPr>
                <w:rFonts w:ascii="Arial Unicode MS" w:eastAsia="Arial Unicode MS" w:hAnsi="Arial Unicode MS" w:cs="Arial Unicode MS"/>
                <w:sz w:val="24"/>
                <w:szCs w:val="24"/>
              </w:rPr>
              <w:t>匿名或使用假名可能无法获得全面的服务。</w:t>
            </w:r>
          </w:p>
        </w:tc>
      </w:tr>
      <w:tr w:rsidR="00693E1C" w:rsidRPr="00772C80" w14:paraId="5BDBFF71" w14:textId="77777777" w:rsidTr="00693E1C">
        <w:tc>
          <w:tcPr>
            <w:tcW w:w="9493" w:type="dxa"/>
          </w:tcPr>
          <w:p w14:paraId="30B64759"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我们为何收集个人信息？</w:t>
            </w:r>
          </w:p>
        </w:tc>
      </w:tr>
      <w:tr w:rsidR="00693E1C" w:rsidRPr="00772C80" w14:paraId="2D7DD231" w14:textId="77777777" w:rsidTr="00693E1C">
        <w:tc>
          <w:tcPr>
            <w:tcW w:w="9493" w:type="dxa"/>
          </w:tcPr>
          <w:p w14:paraId="21E37149"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我们收集个人信息是为了向你提供服务。如果你不向我们提供个人信息，我们或许只能为你提供有限的协助。</w:t>
            </w:r>
          </w:p>
        </w:tc>
      </w:tr>
      <w:tr w:rsidR="00693E1C" w:rsidRPr="00772C80" w14:paraId="364B05A7" w14:textId="77777777" w:rsidTr="00693E1C">
        <w:tc>
          <w:tcPr>
            <w:tcW w:w="9493" w:type="dxa"/>
          </w:tcPr>
          <w:p w14:paraId="4EF55F04"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如果你向我们提供你的个人信息，或授权他人向我们提供你的个人信息，我们会根据《隐私法》收集、使用、保存和披露这些信息。</w:t>
            </w:r>
          </w:p>
        </w:tc>
      </w:tr>
      <w:tr w:rsidR="00693E1C" w:rsidRPr="00772C80" w14:paraId="55DD1858" w14:textId="77777777" w:rsidTr="00693E1C">
        <w:tc>
          <w:tcPr>
            <w:tcW w:w="9493" w:type="dxa"/>
          </w:tcPr>
          <w:p w14:paraId="7724B267"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我们如何收集个人信息？</w:t>
            </w:r>
          </w:p>
        </w:tc>
      </w:tr>
      <w:tr w:rsidR="00693E1C" w:rsidRPr="00772C80" w14:paraId="6251C550" w14:textId="77777777" w:rsidTr="00693E1C">
        <w:tc>
          <w:tcPr>
            <w:tcW w:w="9493" w:type="dxa"/>
          </w:tcPr>
          <w:p w14:paraId="1DFBDCC9"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lastRenderedPageBreak/>
              <w:t>当你本人或他人代你通过联络中心电话1800 643 787、Disability Gateway网聊或线上表格/电子邮件联系Disability Gateway咨询残疾服务信息时，我们会收集个人信息。当你通过以上任何方式联系Disability Gateway时，</w:t>
            </w:r>
            <w:r w:rsidRPr="00772C80">
              <w:rPr>
                <w:rFonts w:ascii="Arial Unicode MS" w:eastAsia="Arial Unicode MS" w:hAnsi="Arial Unicode MS" w:cs="Arial Unicode MS" w:hint="eastAsia"/>
                <w:sz w:val="24"/>
                <w:szCs w:val="24"/>
              </w:rPr>
              <w:t>与你进行交流的是</w:t>
            </w:r>
            <w:r w:rsidRPr="00772C80">
              <w:rPr>
                <w:rFonts w:ascii="Arial Unicode MS" w:eastAsia="Arial Unicode MS" w:hAnsi="Arial Unicode MS" w:cs="Arial Unicode MS"/>
                <w:sz w:val="24"/>
                <w:szCs w:val="24"/>
              </w:rPr>
              <w:t>代表社会服务部运营Disability Gateway的慈善会</w:t>
            </w:r>
            <w:r w:rsidRPr="00772C80">
              <w:rPr>
                <w:rFonts w:ascii="Arial Unicode MS" w:eastAsia="Arial Unicode MS" w:hAnsi="Arial Unicode MS" w:cs="Arial Unicode MS" w:hint="eastAsia"/>
                <w:sz w:val="24"/>
                <w:szCs w:val="24"/>
              </w:rPr>
              <w:t>的工作人员</w:t>
            </w:r>
            <w:r w:rsidRPr="00772C80">
              <w:rPr>
                <w:rFonts w:ascii="Arial Unicode MS" w:eastAsia="Arial Unicode MS" w:hAnsi="Arial Unicode MS" w:cs="Arial Unicode MS"/>
                <w:sz w:val="24"/>
                <w:szCs w:val="24"/>
              </w:rPr>
              <w:t>。</w:t>
            </w:r>
          </w:p>
        </w:tc>
      </w:tr>
      <w:tr w:rsidR="00693E1C" w:rsidRPr="00772C80" w14:paraId="306F85A4" w14:textId="77777777" w:rsidTr="00693E1C">
        <w:tc>
          <w:tcPr>
            <w:tcW w:w="9493" w:type="dxa"/>
          </w:tcPr>
          <w:p w14:paraId="760B7409"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慈善会工作人员在记录你与Disability Gateway之间的任何联系信息之前，会先征求你同意他们收集和保存个人信息。</w:t>
            </w:r>
          </w:p>
        </w:tc>
      </w:tr>
      <w:tr w:rsidR="00693E1C" w:rsidRPr="00772C80" w14:paraId="1B427BF6" w14:textId="77777777" w:rsidTr="00693E1C">
        <w:tc>
          <w:tcPr>
            <w:tcW w:w="9493" w:type="dxa"/>
          </w:tcPr>
          <w:p w14:paraId="4166AE88"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向我们提供你的个人信息（包括任何敏感信息，</w:t>
            </w:r>
            <w:r w:rsidRPr="00772C80">
              <w:rPr>
                <w:rFonts w:ascii="Arial Unicode MS" w:eastAsia="Arial Unicode MS" w:hAnsi="Arial Unicode MS" w:cs="Arial Unicode MS"/>
                <w:sz w:val="24"/>
                <w:szCs w:val="24"/>
              </w:rPr>
              <w:t>比如残疾相关信息），即表示你同意社会服务部根据本《隐私信息收集通知》所述收集、使用、披露和处理这些信息</w:t>
            </w:r>
            <w:r w:rsidRPr="00772C80">
              <w:rPr>
                <w:rFonts w:ascii="Arial Unicode MS" w:eastAsia="Arial Unicode MS" w:hAnsi="Arial Unicode MS" w:cs="Arial Unicode MS"/>
                <w:sz w:val="24"/>
                <w:szCs w:val="24"/>
                <w:highlight w:val="white"/>
              </w:rPr>
              <w:t>。你可以在下文中查看我们会向哪些人披露你的个人信息。</w:t>
            </w:r>
          </w:p>
        </w:tc>
      </w:tr>
      <w:tr w:rsidR="00693E1C" w:rsidRPr="00772C80" w14:paraId="1CF120B5" w14:textId="77777777" w:rsidTr="00693E1C">
        <w:tc>
          <w:tcPr>
            <w:tcW w:w="9493" w:type="dxa"/>
          </w:tcPr>
          <w:p w14:paraId="609A5D10"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我们会将个人信息用于哪些目的？</w:t>
            </w:r>
          </w:p>
        </w:tc>
      </w:tr>
      <w:tr w:rsidR="00693E1C" w:rsidRPr="00772C80" w14:paraId="005B69E7" w14:textId="77777777" w:rsidTr="00693E1C">
        <w:tc>
          <w:tcPr>
            <w:tcW w:w="9493" w:type="dxa"/>
          </w:tcPr>
          <w:p w14:paraId="698076D3"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我们收集和使用你的个人信息（可能包括敏感信息），以便提供服务并履行我们的法律义务。例如，我们可能使用你的个人信息（如果你同意提供）来答复你的问询和反馈，或为你转介能进一步协助你的服务。</w:t>
            </w:r>
          </w:p>
        </w:tc>
      </w:tr>
      <w:tr w:rsidR="00693E1C" w:rsidRPr="00772C80" w14:paraId="1BA59D7D" w14:textId="77777777" w:rsidTr="00693E1C">
        <w:tc>
          <w:tcPr>
            <w:tcW w:w="9493" w:type="dxa"/>
          </w:tcPr>
          <w:p w14:paraId="4DFA6FF3"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我们通常还会出于以下目的使用和披露你的个人信息：</w:t>
            </w:r>
          </w:p>
        </w:tc>
      </w:tr>
      <w:tr w:rsidR="00693E1C" w:rsidRPr="00772C80" w14:paraId="4054694E" w14:textId="77777777" w:rsidTr="00693E1C">
        <w:tc>
          <w:tcPr>
            <w:tcW w:w="9493" w:type="dxa"/>
          </w:tcPr>
          <w:p w14:paraId="3B978EF7" w14:textId="77777777" w:rsidR="00693E1C" w:rsidRPr="00772C80" w:rsidRDefault="00693E1C" w:rsidP="00693E1C">
            <w:pPr>
              <w:numPr>
                <w:ilvl w:val="0"/>
                <w:numId w:val="7"/>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识别使用趋势；</w:t>
            </w:r>
          </w:p>
        </w:tc>
      </w:tr>
      <w:tr w:rsidR="00693E1C" w:rsidRPr="00772C80" w14:paraId="41B5697C" w14:textId="77777777" w:rsidTr="00693E1C">
        <w:tc>
          <w:tcPr>
            <w:tcW w:w="9493" w:type="dxa"/>
          </w:tcPr>
          <w:p w14:paraId="0158AB6F" w14:textId="77777777" w:rsidR="00693E1C" w:rsidRPr="00772C80" w:rsidRDefault="00693E1C" w:rsidP="00693E1C">
            <w:pPr>
              <w:numPr>
                <w:ilvl w:val="0"/>
                <w:numId w:val="7"/>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提供度身定制的个性化服务；</w:t>
            </w:r>
          </w:p>
        </w:tc>
      </w:tr>
      <w:tr w:rsidR="00693E1C" w:rsidRPr="00772C80" w14:paraId="7EF330CD" w14:textId="77777777" w:rsidTr="00693E1C">
        <w:tc>
          <w:tcPr>
            <w:tcW w:w="9493" w:type="dxa"/>
          </w:tcPr>
          <w:p w14:paraId="679CA1AC" w14:textId="77777777" w:rsidR="00693E1C" w:rsidRPr="00772C80" w:rsidRDefault="00693E1C" w:rsidP="00693E1C">
            <w:pPr>
              <w:numPr>
                <w:ilvl w:val="0"/>
                <w:numId w:val="7"/>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帮助我们管理服务标准；以及</w:t>
            </w:r>
          </w:p>
        </w:tc>
      </w:tr>
      <w:tr w:rsidR="00693E1C" w:rsidRPr="00772C80" w14:paraId="7ECD65C3" w14:textId="77777777" w:rsidTr="00693E1C">
        <w:tc>
          <w:tcPr>
            <w:tcW w:w="9493" w:type="dxa"/>
          </w:tcPr>
          <w:p w14:paraId="52A42933" w14:textId="77777777" w:rsidR="00693E1C" w:rsidRPr="00772C80" w:rsidRDefault="00693E1C" w:rsidP="00693E1C">
            <w:pPr>
              <w:numPr>
                <w:ilvl w:val="0"/>
                <w:numId w:val="7"/>
              </w:num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履行我们的法律义务。</w:t>
            </w:r>
          </w:p>
        </w:tc>
      </w:tr>
      <w:tr w:rsidR="00693E1C" w:rsidRPr="00772C80" w14:paraId="49633454" w14:textId="77777777" w:rsidTr="00693E1C">
        <w:tc>
          <w:tcPr>
            <w:tcW w:w="9493" w:type="dxa"/>
          </w:tcPr>
          <w:p w14:paraId="28C5DAAF"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我们可能会使用消除了身份资料（即无法识别身份）的信息来改进Disability Gateway服务、编写报告以及评估服务及其各个方面。消除了身份资料的信息还可用于学术文章和会议演示。</w:t>
            </w:r>
          </w:p>
        </w:tc>
      </w:tr>
      <w:tr w:rsidR="00693E1C" w:rsidRPr="00772C80" w14:paraId="64650007" w14:textId="77777777" w:rsidTr="00693E1C">
        <w:tc>
          <w:tcPr>
            <w:tcW w:w="9493" w:type="dxa"/>
          </w:tcPr>
          <w:p w14:paraId="7DDB62AA"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rPr>
              <w:t>服务咨询电话会被录音，用于质量保障和培训目的。你可以要求我们不要将你的通话录音。</w:t>
            </w:r>
          </w:p>
        </w:tc>
      </w:tr>
      <w:tr w:rsidR="00693E1C" w:rsidRPr="00772C80" w14:paraId="6650AFF9" w14:textId="77777777" w:rsidTr="00693E1C">
        <w:tc>
          <w:tcPr>
            <w:tcW w:w="9493" w:type="dxa"/>
          </w:tcPr>
          <w:p w14:paraId="11BEF885"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如果你通过网聊方式在线联系我们，我们会保存一份网聊笔录或记录，以帮助我们改进服务。如果你不希望我们保存笔录，请告诉与你在线交流的心理辅导师。</w:t>
            </w:r>
          </w:p>
        </w:tc>
      </w:tr>
      <w:tr w:rsidR="00693E1C" w:rsidRPr="00772C80" w14:paraId="6BCE1C95" w14:textId="77777777" w:rsidTr="00693E1C">
        <w:tc>
          <w:tcPr>
            <w:tcW w:w="9493" w:type="dxa"/>
          </w:tcPr>
          <w:p w14:paraId="407BE35C"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我们仅在为你提供服务和履行法律义务需要的时间范围内保存个人信息。当不再需要用于这些目的时，我们会采取合理措施销毁信息或永久消除信息中的身份资料。</w:t>
            </w:r>
          </w:p>
        </w:tc>
      </w:tr>
      <w:tr w:rsidR="00693E1C" w:rsidRPr="00772C80" w14:paraId="658E752A" w14:textId="77777777" w:rsidTr="00693E1C">
        <w:tc>
          <w:tcPr>
            <w:tcW w:w="9493" w:type="dxa"/>
          </w:tcPr>
          <w:p w14:paraId="5D2B6A00"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慈善会或其承包商和服务机构代表社会服务部保存与服务有关的个人信息，以便我们能提供服务。如果慈善会停止代表社会服务部以及/或根据社会服务部的指示提供服务，这些个人信息将转给社会服务部或经社会服务部任命提供服务的承包商。</w:t>
            </w:r>
          </w:p>
        </w:tc>
      </w:tr>
      <w:tr w:rsidR="00693E1C" w:rsidRPr="00772C80" w14:paraId="7DC932B9" w14:textId="77777777" w:rsidTr="00693E1C">
        <w:tc>
          <w:tcPr>
            <w:tcW w:w="9493" w:type="dxa"/>
          </w:tcPr>
          <w:p w14:paraId="2531AD11"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我们会向谁披露个人信息？</w:t>
            </w:r>
          </w:p>
        </w:tc>
      </w:tr>
      <w:tr w:rsidR="00693E1C" w:rsidRPr="00772C80" w14:paraId="1F3D2519" w14:textId="77777777" w:rsidTr="00693E1C">
        <w:tc>
          <w:tcPr>
            <w:tcW w:w="9493" w:type="dxa"/>
          </w:tcPr>
          <w:p w14:paraId="2AABE356" w14:textId="3A2B68B1"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lastRenderedPageBreak/>
              <w:t>我们可能需要向别人披露你的个人信息。</w:t>
            </w:r>
            <w:r w:rsidRPr="00772C80">
              <w:rPr>
                <w:rFonts w:ascii="Arial Unicode MS" w:eastAsia="Arial Unicode MS" w:hAnsi="Arial Unicode MS" w:cs="Arial Unicode MS"/>
                <w:sz w:val="24"/>
                <w:szCs w:val="24"/>
              </w:rPr>
              <w:t>我们将采取所有合理措施确保任何信息披露都符合《隐私法》和</w:t>
            </w:r>
            <w:hyperlink r:id="rId8" w:history="1">
              <w:r w:rsidRPr="00772C80">
                <w:rPr>
                  <w:rFonts w:ascii="Arial Unicode MS" w:eastAsia="Arial Unicode MS" w:hAnsi="Arial Unicode MS" w:cs="Arial Unicode MS"/>
                  <w:color w:val="012169"/>
                  <w:sz w:val="24"/>
                  <w:szCs w:val="24"/>
                  <w:u w:val="single"/>
                </w:rPr>
                <w:t>澳大利亚信息专员局（Office of the Australian Information Commissioner）指导原则</w:t>
              </w:r>
            </w:hyperlink>
            <w:r w:rsidRPr="00772C80">
              <w:rPr>
                <w:rFonts w:ascii="Arial Unicode MS" w:eastAsia="Arial Unicode MS" w:hAnsi="Arial Unicode MS" w:cs="Arial Unicode MS"/>
                <w:sz w:val="24"/>
                <w:szCs w:val="24"/>
                <w:highlight w:val="white"/>
              </w:rPr>
              <w:t>，从而保护你的信息。</w:t>
            </w:r>
          </w:p>
        </w:tc>
      </w:tr>
      <w:tr w:rsidR="00693E1C" w:rsidRPr="00772C80" w14:paraId="29FE383B" w14:textId="77777777" w:rsidTr="00693E1C">
        <w:tc>
          <w:tcPr>
            <w:tcW w:w="9493" w:type="dxa"/>
          </w:tcPr>
          <w:p w14:paraId="07C4F52B"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慈善会、社会服务部与受雇提供服务的承包商和服务机构（统称“承包服务机构”）可能会互相共享你的个人信息。受雇的承包服务机构受安全和保密义务约束，并有合约措施确保他们遵循这些义务。</w:t>
            </w:r>
          </w:p>
        </w:tc>
      </w:tr>
      <w:tr w:rsidR="00693E1C" w:rsidRPr="00772C80" w14:paraId="18B8050C" w14:textId="77777777" w:rsidTr="00693E1C">
        <w:tc>
          <w:tcPr>
            <w:tcW w:w="9493" w:type="dxa"/>
          </w:tcPr>
          <w:p w14:paraId="18BFFF76"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如果法律要求，我们还会将个人信息披露给第三方。</w:t>
            </w:r>
          </w:p>
        </w:tc>
      </w:tr>
      <w:tr w:rsidR="00693E1C" w:rsidRPr="00772C80" w14:paraId="15D10F68" w14:textId="77777777" w:rsidTr="00693E1C">
        <w:tc>
          <w:tcPr>
            <w:tcW w:w="9493" w:type="dxa"/>
          </w:tcPr>
          <w:p w14:paraId="66A65328"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消除了身份资料（即无法识别身份）的信息还可能提供给研究合作伙伴。</w:t>
            </w:r>
          </w:p>
        </w:tc>
      </w:tr>
      <w:tr w:rsidR="00693E1C" w:rsidRPr="00772C80" w14:paraId="5533B611" w14:textId="77777777" w:rsidTr="00693E1C">
        <w:tc>
          <w:tcPr>
            <w:tcW w:w="9493" w:type="dxa"/>
          </w:tcPr>
          <w:p w14:paraId="1048D583"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海外披露</w:t>
            </w:r>
          </w:p>
        </w:tc>
      </w:tr>
      <w:tr w:rsidR="00693E1C" w:rsidRPr="00772C80" w14:paraId="14880D39" w14:textId="77777777" w:rsidTr="00693E1C">
        <w:tc>
          <w:tcPr>
            <w:tcW w:w="9493" w:type="dxa"/>
          </w:tcPr>
          <w:p w14:paraId="3BDC7BD9"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我们通常不会向海外披露个人信息。慈善会如果打算向海外披露你的个人信息，会征求你的同意。</w:t>
            </w:r>
          </w:p>
        </w:tc>
      </w:tr>
      <w:tr w:rsidR="00693E1C" w:rsidRPr="00772C80" w14:paraId="606CC993" w14:textId="77777777" w:rsidTr="00693E1C">
        <w:tc>
          <w:tcPr>
            <w:tcW w:w="9493" w:type="dxa"/>
          </w:tcPr>
          <w:p w14:paraId="427011EF" w14:textId="262E2406"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有些情况下，社会服务部可能会将你的个人信息向海外传送或披露。此类活动将遵守《隐私法》。如需更多信息，请查看社会服务部的</w:t>
            </w:r>
            <w:hyperlink r:id="rId9" w:history="1">
              <w:r w:rsidRPr="00772C80">
                <w:rPr>
                  <w:rFonts w:ascii="Arial Unicode MS" w:eastAsia="Arial Unicode MS" w:hAnsi="Arial Unicode MS" w:cs="Arial Unicode MS"/>
                  <w:color w:val="012169"/>
                  <w:sz w:val="24"/>
                  <w:szCs w:val="24"/>
                  <w:highlight w:val="white"/>
                  <w:u w:val="single"/>
                </w:rPr>
                <w:t>隐私政策</w:t>
              </w:r>
            </w:hyperlink>
            <w:r w:rsidRPr="00772C80">
              <w:rPr>
                <w:rFonts w:ascii="Arial Unicode MS" w:eastAsia="Arial Unicode MS" w:hAnsi="Arial Unicode MS" w:cs="Arial Unicode MS"/>
                <w:sz w:val="24"/>
                <w:szCs w:val="24"/>
                <w:highlight w:val="white"/>
              </w:rPr>
              <w:t>。</w:t>
            </w:r>
          </w:p>
        </w:tc>
      </w:tr>
      <w:tr w:rsidR="00693E1C" w:rsidRPr="00772C80" w14:paraId="24A29FE8" w14:textId="77777777" w:rsidTr="00693E1C">
        <w:tc>
          <w:tcPr>
            <w:tcW w:w="9493" w:type="dxa"/>
          </w:tcPr>
          <w:p w14:paraId="487DFEBE"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如何查阅或更正个人信息？</w:t>
            </w:r>
          </w:p>
        </w:tc>
      </w:tr>
      <w:tr w:rsidR="00693E1C" w:rsidRPr="00772C80" w14:paraId="00179D1F" w14:textId="77777777" w:rsidTr="00693E1C">
        <w:tc>
          <w:tcPr>
            <w:tcW w:w="9493" w:type="dxa"/>
          </w:tcPr>
          <w:p w14:paraId="0DDD5BCE"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力求确保我们收集、使用和披露的个人信息是准确、完整、最新和相关的。你可以要求查阅或更正我们保存的你的个人信息。我们通常会在可行的情况下允许你查阅你的个人信息，并会采取合理措施修改你的任何不准确或过时的个人信息。你可以发电子邮件至</w:t>
            </w:r>
            <w:r w:rsidRPr="00772C80">
              <w:rPr>
                <w:rFonts w:ascii="Arial Unicode MS" w:eastAsia="Arial Unicode MS" w:hAnsi="Arial Unicode MS" w:cs="Arial Unicode MS"/>
                <w:color w:val="012169"/>
                <w:sz w:val="24"/>
                <w:szCs w:val="24"/>
                <w:highlight w:val="white"/>
              </w:rPr>
              <w:t>disabilitygateway@benevolent.org.au</w:t>
            </w:r>
            <w:r w:rsidRPr="00772C80">
              <w:rPr>
                <w:rFonts w:ascii="Arial Unicode MS" w:eastAsia="Arial Unicode MS" w:hAnsi="Arial Unicode MS" w:cs="Arial Unicode MS"/>
                <w:sz w:val="24"/>
                <w:szCs w:val="24"/>
                <w:highlight w:val="white"/>
              </w:rPr>
              <w:t>联系我们。</w:t>
            </w:r>
          </w:p>
        </w:tc>
      </w:tr>
      <w:tr w:rsidR="00693E1C" w:rsidRPr="00772C80" w14:paraId="25C31AD0" w14:textId="77777777" w:rsidTr="00693E1C">
        <w:tc>
          <w:tcPr>
            <w:tcW w:w="9493" w:type="dxa"/>
          </w:tcPr>
          <w:p w14:paraId="24F352FB"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其它网站</w:t>
            </w:r>
          </w:p>
        </w:tc>
      </w:tr>
      <w:tr w:rsidR="00693E1C" w:rsidRPr="00772C80" w14:paraId="16623CD0" w14:textId="77777777" w:rsidTr="00693E1C">
        <w:tc>
          <w:tcPr>
            <w:tcW w:w="9493" w:type="dxa"/>
          </w:tcPr>
          <w:p w14:paraId="48E86472"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rPr>
              <w:t>本网站包含</w:t>
            </w:r>
            <w:r w:rsidRPr="00772C80">
              <w:rPr>
                <w:rFonts w:ascii="Arial Unicode MS" w:eastAsia="Arial Unicode MS" w:hAnsi="Arial Unicode MS" w:cs="Arial Unicode MS" w:hint="eastAsia"/>
                <w:sz w:val="24"/>
                <w:szCs w:val="24"/>
              </w:rPr>
              <w:t>与</w:t>
            </w:r>
            <w:r w:rsidRPr="00772C80">
              <w:rPr>
                <w:rFonts w:ascii="Arial Unicode MS" w:eastAsia="Arial Unicode MS" w:hAnsi="Arial Unicode MS" w:cs="Arial Unicode MS"/>
                <w:sz w:val="24"/>
                <w:szCs w:val="24"/>
              </w:rPr>
              <w:t>其它网站</w:t>
            </w:r>
            <w:r w:rsidRPr="00772C80">
              <w:rPr>
                <w:rFonts w:ascii="Arial Unicode MS" w:eastAsia="Arial Unicode MS" w:hAnsi="Arial Unicode MS" w:cs="Arial Unicode MS" w:hint="eastAsia"/>
                <w:sz w:val="24"/>
                <w:szCs w:val="24"/>
              </w:rPr>
              <w:t>的</w:t>
            </w:r>
            <w:r w:rsidRPr="00772C80">
              <w:rPr>
                <w:rFonts w:ascii="Arial Unicode MS" w:eastAsia="Arial Unicode MS" w:hAnsi="Arial Unicode MS" w:cs="Arial Unicode MS"/>
                <w:sz w:val="24"/>
                <w:szCs w:val="24"/>
              </w:rPr>
              <w:t>链接。澳大利亚政府对任何第三方的隐私做法概不负责，第三方对其与本网站链接的网站内容也概不负责。当你从本网站连接到其它网站时，我们建议你提高警惕，查看他们的隐私政策。</w:t>
            </w:r>
          </w:p>
        </w:tc>
      </w:tr>
      <w:tr w:rsidR="00693E1C" w:rsidRPr="00772C80" w14:paraId="5B79C550" w14:textId="77777777" w:rsidTr="00693E1C">
        <w:tc>
          <w:tcPr>
            <w:tcW w:w="9493" w:type="dxa"/>
          </w:tcPr>
          <w:p w14:paraId="51C3B168"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在哪里可以获得有关我们隐私做法的更多信息？</w:t>
            </w:r>
          </w:p>
        </w:tc>
      </w:tr>
      <w:tr w:rsidR="00693E1C" w:rsidRPr="00772C80" w14:paraId="56340408" w14:textId="77777777" w:rsidTr="00693E1C">
        <w:tc>
          <w:tcPr>
            <w:tcW w:w="9493" w:type="dxa"/>
          </w:tcPr>
          <w:p w14:paraId="6993626E"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相应的隐私政策内含有关我们隐私做法的更多信息，包括你能如何要求查阅或更正我们保存的你的个人信息，如何提出隐私相关投诉，以及我们如何处理此类投诉。以下机构是否收集你的个人信息，将取决于你使用的服务。</w:t>
            </w:r>
          </w:p>
        </w:tc>
      </w:tr>
      <w:tr w:rsidR="00693E1C" w:rsidRPr="00772C80" w14:paraId="15DCDC50" w14:textId="77777777" w:rsidTr="00693E1C">
        <w:tc>
          <w:tcPr>
            <w:tcW w:w="9493" w:type="dxa"/>
          </w:tcPr>
          <w:p w14:paraId="248B7A3A"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你可以访问以下网站，获取我们最新版本的隐私政策：</w:t>
            </w:r>
          </w:p>
        </w:tc>
      </w:tr>
      <w:tr w:rsidR="00693E1C" w:rsidRPr="00772C80" w14:paraId="7BF9B5B0" w14:textId="77777777" w:rsidTr="00693E1C">
        <w:tc>
          <w:tcPr>
            <w:tcW w:w="9493" w:type="dxa"/>
          </w:tcPr>
          <w:p w14:paraId="54FCA95A" w14:textId="62D8AEC6" w:rsidR="00693E1C" w:rsidRPr="00772C80" w:rsidRDefault="00000000" w:rsidP="00693E1C">
            <w:pPr>
              <w:numPr>
                <w:ilvl w:val="0"/>
                <w:numId w:val="6"/>
              </w:numPr>
              <w:rPr>
                <w:rFonts w:ascii="Arial Unicode MS" w:eastAsia="Arial Unicode MS" w:hAnsi="Arial Unicode MS" w:cs="Arial Unicode MS"/>
                <w:sz w:val="24"/>
                <w:szCs w:val="24"/>
              </w:rPr>
            </w:pPr>
            <w:hyperlink r:id="rId10" w:history="1">
              <w:r w:rsidR="00693E1C" w:rsidRPr="00772C80">
                <w:rPr>
                  <w:rFonts w:ascii="Arial Unicode MS" w:eastAsia="Arial Unicode MS" w:hAnsi="Arial Unicode MS" w:cs="Arial Unicode MS"/>
                  <w:color w:val="012169"/>
                  <w:sz w:val="24"/>
                  <w:szCs w:val="24"/>
                  <w:highlight w:val="white"/>
                  <w:u w:val="single"/>
                </w:rPr>
                <w:t>联邦政府社会服务部</w:t>
              </w:r>
            </w:hyperlink>
            <w:r w:rsidR="00693E1C" w:rsidRPr="00772C80">
              <w:rPr>
                <w:rFonts w:ascii="Arial Unicode MS" w:eastAsia="Arial Unicode MS" w:hAnsi="Arial Unicode MS" w:cs="Arial Unicode MS"/>
                <w:sz w:val="24"/>
                <w:szCs w:val="24"/>
                <w:highlight w:val="white"/>
              </w:rPr>
              <w:t>（服务出资机构）</w:t>
            </w:r>
          </w:p>
        </w:tc>
      </w:tr>
      <w:tr w:rsidR="00693E1C" w:rsidRPr="00772C80" w14:paraId="0B1FACF9" w14:textId="77777777" w:rsidTr="00693E1C">
        <w:tc>
          <w:tcPr>
            <w:tcW w:w="9493" w:type="dxa"/>
          </w:tcPr>
          <w:p w14:paraId="35BC1288" w14:textId="06F25E2C" w:rsidR="00693E1C" w:rsidRPr="00772C80" w:rsidRDefault="00000000" w:rsidP="00693E1C">
            <w:pPr>
              <w:numPr>
                <w:ilvl w:val="0"/>
                <w:numId w:val="6"/>
              </w:numPr>
              <w:rPr>
                <w:rFonts w:ascii="Arial Unicode MS" w:eastAsia="Arial Unicode MS" w:hAnsi="Arial Unicode MS" w:cs="Arial Unicode MS"/>
                <w:sz w:val="24"/>
                <w:szCs w:val="24"/>
              </w:rPr>
            </w:pPr>
            <w:hyperlink r:id="rId11" w:history="1">
              <w:r w:rsidR="00693E1C" w:rsidRPr="00772C80">
                <w:rPr>
                  <w:rFonts w:ascii="Arial Unicode MS" w:eastAsia="Arial Unicode MS" w:hAnsi="Arial Unicode MS" w:cs="Arial Unicode MS"/>
                  <w:color w:val="012169"/>
                  <w:sz w:val="24"/>
                  <w:szCs w:val="24"/>
                  <w:highlight w:val="white"/>
                  <w:u w:val="single"/>
                </w:rPr>
                <w:t>慈善会</w:t>
              </w:r>
            </w:hyperlink>
            <w:r w:rsidR="00693E1C" w:rsidRPr="00772C80">
              <w:rPr>
                <w:rFonts w:ascii="Arial Unicode MS" w:eastAsia="Arial Unicode MS" w:hAnsi="Arial Unicode MS" w:cs="Arial Unicode MS"/>
                <w:sz w:val="24"/>
                <w:szCs w:val="24"/>
                <w:highlight w:val="white"/>
              </w:rPr>
              <w:t>（服务运营机构）</w:t>
            </w:r>
          </w:p>
        </w:tc>
      </w:tr>
      <w:tr w:rsidR="00693E1C" w:rsidRPr="00772C80" w14:paraId="5A48E9C3" w14:textId="77777777" w:rsidTr="00693E1C">
        <w:tc>
          <w:tcPr>
            <w:tcW w:w="9493" w:type="dxa"/>
          </w:tcPr>
          <w:p w14:paraId="593B7D75"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网站cookies</w:t>
            </w:r>
          </w:p>
        </w:tc>
      </w:tr>
      <w:tr w:rsidR="00693E1C" w:rsidRPr="00772C80" w14:paraId="49701C94" w14:textId="77777777" w:rsidTr="00693E1C">
        <w:tc>
          <w:tcPr>
            <w:tcW w:w="9493" w:type="dxa"/>
          </w:tcPr>
          <w:p w14:paraId="3A3CCC23"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lastRenderedPageBreak/>
              <w:t>当你使用我们网站时，我们努力让你的使用体验变得轻松而有意义。我们和我们的第三方服务机构可能使用cookies和类似技术来跟踪网站访问者的活动并收集网站数据。我们可能收集的信息包括技术信息，比如你的电脑IP地址和浏览器类别，以及你的网站访问信息，比如你浏览或搜索的产品、所在国家、点击项目，以及访问或离开我们网站所用的链接。</w:t>
            </w:r>
          </w:p>
        </w:tc>
      </w:tr>
      <w:tr w:rsidR="00693E1C" w:rsidRPr="00772C80" w14:paraId="79A8495A" w14:textId="77777777" w:rsidTr="00693E1C">
        <w:tc>
          <w:tcPr>
            <w:tcW w:w="9493" w:type="dxa"/>
          </w:tcPr>
          <w:p w14:paraId="6D0526A4"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如果我们能通过这些信息识别你的身份，对这些信息的任何使用或披露都会遵守本《隐私收集通知》和我们的各项隐私政策。</w:t>
            </w:r>
          </w:p>
        </w:tc>
      </w:tr>
      <w:tr w:rsidR="00693E1C" w:rsidRPr="00772C80" w14:paraId="19CA027F" w14:textId="77777777" w:rsidTr="00693E1C">
        <w:tc>
          <w:tcPr>
            <w:tcW w:w="9493" w:type="dxa"/>
          </w:tcPr>
          <w:p w14:paraId="4812F190"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Cookies是网站向你的电脑硬盘传送的文本文件，用于保存记录。Cookies帮助我们收集和保存我们网站访问者的信息，旨在改进你在订购产品或服务时的网站浏览体验。我们的cookies会给每个访问者的电脑随机分配一个唯一的号码。Cookies不含访问者的个人身份信息，但我们可以将cookie与访问者在访问我们网站时提供的任何身份信息建立关联。</w:t>
            </w:r>
          </w:p>
        </w:tc>
      </w:tr>
      <w:tr w:rsidR="00693E1C" w:rsidRPr="00772C80" w14:paraId="0FE412C8" w14:textId="77777777" w:rsidTr="00693E1C">
        <w:tc>
          <w:tcPr>
            <w:tcW w:w="9493" w:type="dxa"/>
          </w:tcPr>
          <w:p w14:paraId="75CE8C2A"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对于保留在你电脑上的cookies，我们会在指定时间段内使用，或使用到它们被删除（持久性cookies）。这些cookies记录点击流信息（报告在我们网站上访问的URL或网页名称的数据）。我们还可能使用只在一次在线访问期间临时存在的cookies（会话cookies），这些cookies让你能登录账户，并让我们在你访问网站期间能临时识别你的身份。大多数浏览器允许使用者拒绝cookies，但这么做可能会限制网站的部分功能。</w:t>
            </w:r>
          </w:p>
        </w:tc>
      </w:tr>
      <w:tr w:rsidR="00693E1C" w:rsidRPr="00772C80" w14:paraId="1C3C5C93" w14:textId="77777777" w:rsidTr="00693E1C">
        <w:tc>
          <w:tcPr>
            <w:tcW w:w="9493" w:type="dxa"/>
          </w:tcPr>
          <w:p w14:paraId="3BB14F4F"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我们还可能使用诸如Google Analytics这样的第三方来为我们跟踪和分析网站活动。为此，这些第三方可能会放置cookies或网络信标来跟踪我们网站上的用户活动。这些cookies收集的信息（包括你的截断IP地址）会传送到Google和其它第三方服务机构位于美国的服务器上，并保存在那里。Google会使用这些信息来评估你和其它使用者对我们网站和移动网站的使用情况、为我们编制网站活动报告，以及提供与网站活动和互联网使用相关的其它服务。</w:t>
            </w:r>
          </w:p>
        </w:tc>
      </w:tr>
      <w:tr w:rsidR="00693E1C" w:rsidRPr="00772C80" w14:paraId="7D1D1E64" w14:textId="77777777" w:rsidTr="00693E1C">
        <w:tc>
          <w:tcPr>
            <w:tcW w:w="9493" w:type="dxa"/>
          </w:tcPr>
          <w:p w14:paraId="52B822D5"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我们使用这些第三方收集的数据来帮助我们管理、报告和改进网站质量并分析网站的使用情况。</w:t>
            </w:r>
          </w:p>
        </w:tc>
      </w:tr>
      <w:tr w:rsidR="00693E1C" w:rsidRPr="00772C80" w14:paraId="377FDB1F" w14:textId="77777777" w:rsidTr="00693E1C">
        <w:tc>
          <w:tcPr>
            <w:tcW w:w="9493" w:type="dxa"/>
          </w:tcPr>
          <w:p w14:paraId="6123DA70" w14:textId="77777777" w:rsidR="00693E1C" w:rsidRPr="00772C80" w:rsidRDefault="00693E1C" w:rsidP="00693E1C">
            <w:pPr>
              <w:pStyle w:val="Heading2"/>
              <w:spacing w:after="0"/>
              <w:rPr>
                <w:rFonts w:ascii="Arial Unicode MS" w:eastAsia="Arial Unicode MS" w:hAnsi="Arial Unicode MS" w:cs="Arial Unicode MS"/>
                <w:b/>
                <w:sz w:val="24"/>
                <w:szCs w:val="24"/>
                <w:highlight w:val="white"/>
              </w:rPr>
            </w:pPr>
            <w:r w:rsidRPr="00772C80">
              <w:rPr>
                <w:rFonts w:ascii="Arial Unicode MS" w:eastAsia="Arial Unicode MS" w:hAnsi="Arial Unicode MS" w:cs="Arial Unicode MS"/>
                <w:b/>
                <w:sz w:val="24"/>
                <w:szCs w:val="24"/>
                <w:highlight w:val="white"/>
              </w:rPr>
              <w:t>联系我们</w:t>
            </w:r>
          </w:p>
        </w:tc>
      </w:tr>
      <w:tr w:rsidR="00693E1C" w:rsidRPr="00772C80" w14:paraId="65077C3F" w14:textId="77777777" w:rsidTr="00693E1C">
        <w:tc>
          <w:tcPr>
            <w:tcW w:w="9493" w:type="dxa"/>
          </w:tcPr>
          <w:p w14:paraId="3F060556" w14:textId="030F8AA4"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如果你有隐私相关投诉或担忧，请立即通过</w:t>
            </w:r>
            <w:hyperlink r:id="rId12" w:history="1">
              <w:r w:rsidRPr="00772C80">
                <w:rPr>
                  <w:rFonts w:ascii="Arial Unicode MS" w:eastAsia="Arial Unicode MS" w:hAnsi="Arial Unicode MS" w:cs="Arial Unicode MS"/>
                  <w:color w:val="012169"/>
                  <w:sz w:val="24"/>
                  <w:szCs w:val="24"/>
                  <w:highlight w:val="white"/>
                  <w:u w:val="single"/>
                </w:rPr>
                <w:t>Contact us page（联系页面）</w:t>
              </w:r>
            </w:hyperlink>
            <w:r w:rsidRPr="00772C80">
              <w:rPr>
                <w:rFonts w:ascii="Arial Unicode MS" w:eastAsia="Arial Unicode MS" w:hAnsi="Arial Unicode MS" w:cs="Arial Unicode MS"/>
                <w:sz w:val="24"/>
                <w:szCs w:val="24"/>
                <w:highlight w:val="white"/>
              </w:rPr>
              <w:t>联系我们。</w:t>
            </w:r>
          </w:p>
        </w:tc>
      </w:tr>
      <w:tr w:rsidR="00693E1C" w:rsidRPr="00772C80" w14:paraId="21DD2A63" w14:textId="77777777" w:rsidTr="00693E1C">
        <w:tc>
          <w:tcPr>
            <w:tcW w:w="9493" w:type="dxa"/>
          </w:tcPr>
          <w:p w14:paraId="6B366C14" w14:textId="5C020510"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你还依法享有权利直接向隐私专员（Privacy Commissioner）（</w:t>
            </w:r>
            <w:hyperlink w:history="1">
              <w:r w:rsidR="00772C80" w:rsidRPr="00772C80">
                <w:rPr>
                  <w:rFonts w:ascii="Arial Unicode MS" w:eastAsia="Arial Unicode MS" w:hAnsi="Arial Unicode MS" w:cs="Arial Unicode MS"/>
                  <w:color w:val="012169"/>
                  <w:sz w:val="24"/>
                  <w:szCs w:val="24"/>
                  <w:highlight w:val="white"/>
                  <w:u w:val="single"/>
                </w:rPr>
                <w:t>https://www.oaic.gov.au</w:t>
              </w:r>
            </w:hyperlink>
            <w:r w:rsidRPr="00772C80">
              <w:rPr>
                <w:rFonts w:ascii="Arial Unicode MS" w:eastAsia="Arial Unicode MS" w:hAnsi="Arial Unicode MS" w:cs="Arial Unicode MS"/>
                <w:sz w:val="24"/>
                <w:szCs w:val="24"/>
                <w:highlight w:val="white"/>
              </w:rPr>
              <w:t>）提出有关我们隐私做法的投诉，隐私专员有权在合适的个案中授予赔偿。</w:t>
            </w:r>
          </w:p>
        </w:tc>
      </w:tr>
      <w:tr w:rsidR="00693E1C" w:rsidRPr="00772C80" w14:paraId="414466E4" w14:textId="77777777" w:rsidTr="00693E1C">
        <w:tc>
          <w:tcPr>
            <w:tcW w:w="9493" w:type="dxa"/>
          </w:tcPr>
          <w:p w14:paraId="3CAFD9D4" w14:textId="77777777" w:rsidR="00693E1C" w:rsidRPr="00772C80" w:rsidRDefault="00693E1C" w:rsidP="00693E1C">
            <w:pPr>
              <w:rPr>
                <w:rFonts w:ascii="Arial Unicode MS" w:eastAsia="Arial Unicode MS" w:hAnsi="Arial Unicode MS" w:cs="Arial Unicode MS"/>
                <w:sz w:val="24"/>
                <w:szCs w:val="24"/>
                <w:highlight w:val="white"/>
              </w:rPr>
            </w:pPr>
            <w:r w:rsidRPr="00772C80">
              <w:rPr>
                <w:rFonts w:ascii="Arial Unicode MS" w:eastAsia="Arial Unicode MS" w:hAnsi="Arial Unicode MS" w:cs="Arial Unicode MS"/>
                <w:sz w:val="24"/>
                <w:szCs w:val="24"/>
                <w:highlight w:val="white"/>
              </w:rPr>
              <w:t>本《隐私信息收集通知》的内容可能不时更新。请经常查看本网页了解《隐私信息收集通知》的任何变化。</w:t>
            </w:r>
          </w:p>
        </w:tc>
      </w:tr>
    </w:tbl>
    <w:p w14:paraId="5F4F1ADA" w14:textId="77777777" w:rsidR="008F18DD" w:rsidRPr="00772C80" w:rsidRDefault="008F18DD" w:rsidP="00693E1C">
      <w:pPr>
        <w:rPr>
          <w:rFonts w:ascii="Arial Unicode MS" w:eastAsia="Arial Unicode MS" w:hAnsi="Arial Unicode MS" w:cs="Arial Unicode MS"/>
          <w:lang w:eastAsia="zh-CN"/>
        </w:rPr>
      </w:pPr>
    </w:p>
    <w:sectPr w:rsidR="008F18DD" w:rsidRPr="00772C80"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40DB" w14:textId="77777777" w:rsidR="004F245E" w:rsidRDefault="004F245E" w:rsidP="001058B5">
      <w:r>
        <w:separator/>
      </w:r>
    </w:p>
  </w:endnote>
  <w:endnote w:type="continuationSeparator" w:id="0">
    <w:p w14:paraId="344FA54B" w14:textId="77777777" w:rsidR="004F245E" w:rsidRDefault="004F245E" w:rsidP="001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48A3" w14:textId="77777777" w:rsidR="001058B5" w:rsidRDefault="001058B5">
    <w:pPr>
      <w:pStyle w:val="Footer"/>
    </w:pPr>
    <w:r>
      <w:rPr>
        <w:rFonts w:asciiTheme="minorHAnsi" w:hAnsiTheme="minorHAnsi" w:cstheme="minorHAnsi"/>
        <w:b/>
        <w:noProof/>
        <w:sz w:val="144"/>
        <w:szCs w:val="144"/>
      </w:rPr>
      <w:drawing>
        <wp:anchor distT="0" distB="0" distL="114300" distR="114300" simplePos="0" relativeHeight="251660287" behindDoc="0" locked="0" layoutInCell="1" allowOverlap="1" wp14:anchorId="562C0490" wp14:editId="71B7E5D2">
          <wp:simplePos x="0" y="0"/>
          <wp:positionH relativeFrom="column">
            <wp:posOffset>-1164590</wp:posOffset>
          </wp:positionH>
          <wp:positionV relativeFrom="page">
            <wp:posOffset>9619503</wp:posOffset>
          </wp:positionV>
          <wp:extent cx="7814945" cy="1061085"/>
          <wp:effectExtent l="0" t="0" r="0" b="5715"/>
          <wp:wrapTopAndBottom/>
          <wp:docPr id="489755065" name="Picture 48975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849528188"/>
                  <pic:cNvPicPr/>
                </pic:nvPicPr>
                <pic:blipFill rotWithShape="1">
                  <a:blip r:embed="rId1">
                    <a:extLst>
                      <a:ext uri="{28A0092B-C50C-407E-A947-70E740481C1C}">
                        <a14:useLocalDpi xmlns:a14="http://schemas.microsoft.com/office/drawing/2010/main" val="0"/>
                      </a:ext>
                    </a:extLst>
                  </a:blip>
                  <a:srcRect t="57326" b="11809"/>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BA8C" w14:textId="77777777" w:rsidR="004F245E" w:rsidRDefault="004F245E" w:rsidP="001058B5">
      <w:r>
        <w:separator/>
      </w:r>
    </w:p>
  </w:footnote>
  <w:footnote w:type="continuationSeparator" w:id="0">
    <w:p w14:paraId="422B6B33" w14:textId="77777777" w:rsidR="004F245E" w:rsidRDefault="004F245E" w:rsidP="0010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63A6" w14:textId="77777777" w:rsidR="001058B5" w:rsidRDefault="00565318">
    <w:pPr>
      <w:pStyle w:val="Header"/>
    </w:pPr>
    <w:r w:rsidRPr="00AD4DF8">
      <w:rPr>
        <w:rFonts w:asciiTheme="minorHAnsi" w:hAnsiTheme="minorHAnsi" w:cstheme="minorHAnsi"/>
        <w:noProof/>
        <w:lang w:eastAsia="en-AU"/>
      </w:rPr>
      <w:drawing>
        <wp:anchor distT="0" distB="0" distL="114300" distR="114300" simplePos="0" relativeHeight="251658239" behindDoc="0" locked="0" layoutInCell="1" allowOverlap="1" wp14:anchorId="793C45D2" wp14:editId="184F7257">
          <wp:simplePos x="0" y="0"/>
          <wp:positionH relativeFrom="column">
            <wp:posOffset>4222750</wp:posOffset>
          </wp:positionH>
          <wp:positionV relativeFrom="paragraph">
            <wp:posOffset>595630</wp:posOffset>
          </wp:positionV>
          <wp:extent cx="2215515" cy="647065"/>
          <wp:effectExtent l="0" t="0" r="0" b="635"/>
          <wp:wrapSquare wrapText="bothSides"/>
          <wp:docPr id="1045618658" name="Picture 1045618658"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4323"/>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215" behindDoc="0" locked="0" layoutInCell="1" allowOverlap="1" wp14:anchorId="3AE24068" wp14:editId="14CDB697">
          <wp:simplePos x="0" y="0"/>
          <wp:positionH relativeFrom="column">
            <wp:posOffset>1968088</wp:posOffset>
          </wp:positionH>
          <wp:positionV relativeFrom="paragraph">
            <wp:posOffset>521970</wp:posOffset>
          </wp:positionV>
          <wp:extent cx="2329180" cy="673100"/>
          <wp:effectExtent l="0" t="0" r="0" b="0"/>
          <wp:wrapSquare wrapText="bothSides"/>
          <wp:docPr id="379730391" name="Picture 379730391"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1" behindDoc="0" locked="0" layoutInCell="1" allowOverlap="1" wp14:anchorId="32E28C68" wp14:editId="37428564">
          <wp:simplePos x="0" y="0"/>
          <wp:positionH relativeFrom="column">
            <wp:posOffset>-3184525</wp:posOffset>
          </wp:positionH>
          <wp:positionV relativeFrom="paragraph">
            <wp:posOffset>-2571750</wp:posOffset>
          </wp:positionV>
          <wp:extent cx="9940008" cy="3265200"/>
          <wp:effectExtent l="0" t="0" r="4445" b="0"/>
          <wp:wrapNone/>
          <wp:docPr id="216991122" name="Picture 21699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1314025734"/>
                  <pic:cNvPicPr/>
                </pic:nvPicPr>
                <pic:blipFill rotWithShape="1">
                  <a:blip r:embed="rId3">
                    <a:extLst>
                      <a:ext uri="{28A0092B-C50C-407E-A947-70E740481C1C}">
                        <a14:useLocalDpi xmlns:a14="http://schemas.microsoft.com/office/drawing/2010/main" val="0"/>
                      </a:ext>
                    </a:extLst>
                  </a:blip>
                  <a:srcRect b="25487"/>
                  <a:stretch/>
                </pic:blipFill>
                <pic:spPr bwMode="auto">
                  <a:xfrm flipH="1">
                    <a:off x="0" y="0"/>
                    <a:ext cx="9940008" cy="326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B047DB"/>
    <w:multiLevelType w:val="hybridMultilevel"/>
    <w:tmpl w:val="CAB2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2"/>
  </w:num>
  <w:num w:numId="2" w16cid:durableId="353654564">
    <w:abstractNumId w:val="4"/>
  </w:num>
  <w:num w:numId="3" w16cid:durableId="1642691176">
    <w:abstractNumId w:val="1"/>
  </w:num>
  <w:num w:numId="4" w16cid:durableId="1565720919">
    <w:abstractNumId w:val="3"/>
  </w:num>
  <w:num w:numId="5" w16cid:durableId="1507550231">
    <w:abstractNumId w:val="0"/>
  </w:num>
  <w:num w:numId="6" w16cid:durableId="1594702933">
    <w:abstractNumId w:val="5"/>
  </w:num>
  <w:num w:numId="7" w16cid:durableId="70340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C0052"/>
    <w:rsid w:val="003D4E12"/>
    <w:rsid w:val="0047204B"/>
    <w:rsid w:val="004F245E"/>
    <w:rsid w:val="0052510F"/>
    <w:rsid w:val="00565318"/>
    <w:rsid w:val="005E5CB0"/>
    <w:rsid w:val="00673143"/>
    <w:rsid w:val="006848F7"/>
    <w:rsid w:val="00693E1C"/>
    <w:rsid w:val="006B5B8C"/>
    <w:rsid w:val="006C0B90"/>
    <w:rsid w:val="006E00AA"/>
    <w:rsid w:val="00772C80"/>
    <w:rsid w:val="007B3559"/>
    <w:rsid w:val="008F18DD"/>
    <w:rsid w:val="009F7C93"/>
    <w:rsid w:val="00A25CD8"/>
    <w:rsid w:val="00B212DC"/>
    <w:rsid w:val="00BC7AA7"/>
    <w:rsid w:val="00BF729C"/>
    <w:rsid w:val="00CF2274"/>
    <w:rsid w:val="00D373E6"/>
    <w:rsid w:val="00D92C9F"/>
    <w:rsid w:val="00ED61D0"/>
    <w:rsid w:val="00F80DC5"/>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F2D3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character" w:styleId="Hyperlink">
    <w:name w:val="Hyperlink"/>
    <w:basedOn w:val="DefaultParagraphFont"/>
    <w:uiPriority w:val="99"/>
    <w:unhideWhenUsed/>
    <w:rsid w:val="008F18DD"/>
    <w:rPr>
      <w:color w:val="0563C1" w:themeColor="hyperlink"/>
      <w:u w:val="single"/>
    </w:rPr>
  </w:style>
  <w:style w:type="table" w:customStyle="1" w:styleId="12">
    <w:name w:val="12"/>
    <w:basedOn w:val="TableNormal"/>
    <w:rsid w:val="00693E1C"/>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guidance-and-advi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aic.gov.au/privacy/the-privacy-act" TargetMode="External"/><Relationship Id="rId12" Type="http://schemas.openxmlformats.org/officeDocument/2006/relationships/hyperlink" Target="https://www.dss.gov.au/contact/contact-the-depart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nevolent.org.au/about-us/legal-and-privacy-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ss.gov.au/privacy-policy" TargetMode="External"/><Relationship Id="rId4" Type="http://schemas.openxmlformats.org/officeDocument/2006/relationships/webSettings" Target="webSettings.xml"/><Relationship Id="rId9" Type="http://schemas.openxmlformats.org/officeDocument/2006/relationships/hyperlink" Target="https://www.dss.gov.au/privacy-poli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hanyue0529@gmail.com</cp:lastModifiedBy>
  <cp:revision>6</cp:revision>
  <dcterms:created xsi:type="dcterms:W3CDTF">2023-11-03T02:10:00Z</dcterms:created>
  <dcterms:modified xsi:type="dcterms:W3CDTF">2024-06-27T07:01:00Z</dcterms:modified>
</cp:coreProperties>
</file>