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CEB4" w14:textId="77777777" w:rsidR="00E15796" w:rsidRPr="00492CE9" w:rsidRDefault="00701C6F" w:rsidP="00CA4A74">
      <w:pPr>
        <w:pStyle w:val="Heading1"/>
        <w:bidi/>
        <w:spacing w:before="0"/>
        <w:rPr>
          <w:rFonts w:ascii="Dubai" w:hAnsi="Dubai" w:cs="Dubai"/>
          <w:color w:val="FFFFFF" w:themeColor="background1"/>
          <w:sz w:val="96"/>
          <w:szCs w:val="96"/>
        </w:rPr>
      </w:pPr>
      <w:r w:rsidRPr="00492CE9">
        <w:rPr>
          <w:rFonts w:ascii="Dubai" w:hAnsi="Dubai" w:cs="Dubai"/>
          <w:noProof/>
          <w:color w:val="FFFFFF" w:themeColor="background1"/>
          <w:sz w:val="96"/>
          <w:szCs w:val="96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0B0D18" wp14:editId="2E024FC0">
                <wp:simplePos x="0" y="0"/>
                <wp:positionH relativeFrom="page">
                  <wp:align>left</wp:align>
                </wp:positionH>
                <wp:positionV relativeFrom="page">
                  <wp:posOffset>1495425</wp:posOffset>
                </wp:positionV>
                <wp:extent cx="7559675" cy="857250"/>
                <wp:effectExtent l="0" t="0" r="3175" b="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857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07902" id="Rectangle 1" o:spid="_x0000_s1026" style="position:absolute;margin-left:0;margin-top:117.75pt;width:595.25pt;height:67.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" fillcolor="#005468 [3204]" stroked="f" strokeweight="1pt">
                <w10:wrap anchorx="page" anchory="page"/>
              </v:rect>
            </w:pict>
          </mc:Fallback>
        </mc:AlternateContent>
      </w:r>
      <w:r w:rsidRPr="00492CE9">
        <w:rPr>
          <w:rFonts w:ascii="Dubai" w:hAnsi="Dubai" w:cs="Dubai"/>
          <w:color w:val="FFFFFF" w:themeColor="background1"/>
          <w:sz w:val="96"/>
          <w:szCs w:val="96"/>
          <w:rtl/>
          <w:lang w:val="ar" w:bidi="ar-SA"/>
        </w:rPr>
        <w:t>قصص كوفيد</w:t>
      </w:r>
      <w:r w:rsidR="00F16E8C" w:rsidRPr="00492CE9">
        <w:rPr>
          <w:rFonts w:ascii="Noto Sans" w:hAnsi="Noto Sans" w:cs="Noto Sans"/>
          <w:color w:val="FFFFFF" w:themeColor="background1"/>
          <w:sz w:val="96"/>
          <w:szCs w:val="96"/>
        </w:rPr>
        <w:t>19</w:t>
      </w:r>
      <w:r w:rsidR="00F16E8C" w:rsidRPr="00492CE9">
        <w:rPr>
          <w:rFonts w:ascii="Dubai" w:hAnsi="Dubai" w:cs="Dubai"/>
          <w:color w:val="FFFFFF" w:themeColor="background1"/>
          <w:sz w:val="96"/>
          <w:szCs w:val="96"/>
        </w:rPr>
        <w:t>-</w:t>
      </w:r>
    </w:p>
    <w:p w14:paraId="05D0BF7D" w14:textId="77777777" w:rsidR="00E15796" w:rsidRPr="001C16E8" w:rsidRDefault="00701C6F" w:rsidP="00CA4A74">
      <w:pPr>
        <w:pStyle w:val="Heading2"/>
        <w:bidi/>
        <w:spacing w:before="0"/>
        <w:rPr>
          <w:rFonts w:ascii="Dubai" w:hAnsi="Dubai" w:cs="Dubai"/>
          <w:sz w:val="50"/>
          <w:szCs w:val="50"/>
        </w:rPr>
      </w:pPr>
      <w:r w:rsidRPr="001C16E8">
        <w:rPr>
          <w:rFonts w:ascii="Dubai" w:hAnsi="Dubai" w:cs="Dubai"/>
          <w:sz w:val="50"/>
          <w:szCs w:val="50"/>
          <w:rtl/>
          <w:lang w:val="ar" w:bidi="ar-SA"/>
        </w:rPr>
        <w:t>لا يزال كوفيد</w:t>
      </w:r>
      <w:r w:rsidR="0080714F" w:rsidRPr="00492CE9">
        <w:rPr>
          <w:rFonts w:ascii="Noto Sans" w:hAnsi="Noto Sans" w:cs="Noto Sans"/>
          <w:sz w:val="50"/>
          <w:szCs w:val="50"/>
        </w:rPr>
        <w:t>19-</w:t>
      </w:r>
      <w:r w:rsidRPr="00492CE9">
        <w:rPr>
          <w:rFonts w:ascii="Noto Sans" w:hAnsi="Noto Sans" w:cs="Noto Sans"/>
          <w:sz w:val="50"/>
          <w:szCs w:val="50"/>
          <w:rtl/>
          <w:cs/>
          <w:lang w:val="ar"/>
        </w:rPr>
        <w:t xml:space="preserve"> </w:t>
      </w:r>
      <w:r w:rsidRPr="001C16E8">
        <w:rPr>
          <w:rFonts w:ascii="Dubai" w:hAnsi="Dubai" w:cs="Dubai"/>
          <w:sz w:val="50"/>
          <w:szCs w:val="50"/>
          <w:rtl/>
          <w:lang w:val="ar" w:bidi="ar-SA"/>
        </w:rPr>
        <w:t>موجودًا في المجتمع</w:t>
      </w:r>
      <w:r w:rsidRPr="001C16E8">
        <w:rPr>
          <w:rFonts w:ascii="Dubai" w:hAnsi="Dubai" w:cs="Dubai"/>
          <w:sz w:val="50"/>
          <w:szCs w:val="50"/>
          <w:rtl/>
          <w:cs/>
          <w:lang w:val="ar"/>
        </w:rPr>
        <w:t xml:space="preserve">. </w:t>
      </w:r>
      <w:r w:rsidRPr="001C16E8">
        <w:rPr>
          <w:rFonts w:ascii="Dubai" w:hAnsi="Dubai" w:cs="Dubai"/>
          <w:sz w:val="50"/>
          <w:szCs w:val="50"/>
          <w:rtl/>
          <w:cs/>
          <w:lang w:val="ar" w:bidi="ar-SA"/>
        </w:rPr>
        <w:t>ويمكن أن يجعل بعض الأشخاص ذوي الإعاقة مرضى للغاية</w:t>
      </w:r>
      <w:r w:rsidRPr="001C16E8">
        <w:rPr>
          <w:rFonts w:ascii="Dubai" w:hAnsi="Dubai" w:cs="Dubai"/>
          <w:sz w:val="50"/>
          <w:szCs w:val="50"/>
          <w:rtl/>
          <w:cs/>
          <w:lang w:val="ar"/>
        </w:rPr>
        <w:t>.</w:t>
      </w:r>
    </w:p>
    <w:p w14:paraId="344EC7B2" w14:textId="77777777" w:rsidR="00D82F3A" w:rsidRPr="001C16E8" w:rsidRDefault="00701C6F" w:rsidP="00D82F3A">
      <w:pPr>
        <w:bidi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في سلسلة من مقاطع الفيديو القصيرة، يتحدث الأستراليون العاديون الذين لديهم تجربة معيشية مع الإعاقة عن</w:t>
      </w:r>
      <w:r w:rsidRPr="001C16E8">
        <w:rPr>
          <w:rFonts w:ascii="Dubai" w:hAnsi="Dubai" w:cs="Dubai"/>
          <w:rtl/>
          <w:cs/>
          <w:lang w:val="ar"/>
        </w:rPr>
        <w:t>:</w:t>
      </w:r>
    </w:p>
    <w:p w14:paraId="4D4FD4B9" w14:textId="77777777" w:rsidR="00D82F3A" w:rsidRPr="001C16E8" w:rsidRDefault="00701C6F" w:rsidP="00277E6A">
      <w:pPr>
        <w:pStyle w:val="ListBullet"/>
        <w:bidi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سبب اختيارهم التطعيم ضد كوفيد</w:t>
      </w:r>
      <w:r w:rsidRPr="001C16E8">
        <w:rPr>
          <w:rFonts w:ascii="Open Sans" w:hAnsi="Open Sans" w:cs="Open Sans"/>
          <w:rtl/>
          <w:cs/>
          <w:lang w:val="ar"/>
        </w:rPr>
        <w:t>-</w:t>
      </w:r>
      <w:r w:rsidRPr="00492CE9">
        <w:rPr>
          <w:rFonts w:ascii="Noto Sans" w:hAnsi="Noto Sans" w:cs="Noto Sans"/>
          <w:rtl/>
          <w:cs/>
          <w:lang w:val="ar"/>
        </w:rPr>
        <w:t>19</w:t>
      </w:r>
    </w:p>
    <w:p w14:paraId="0AA0ADFA" w14:textId="77777777" w:rsidR="00A81769" w:rsidRPr="001C16E8" w:rsidRDefault="00701C6F" w:rsidP="00277E6A">
      <w:pPr>
        <w:pStyle w:val="ListBullet"/>
        <w:bidi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سبب أهمية ممارسة السلوكيات الآمنة من كوفيد بالنسبة لهم</w:t>
      </w:r>
      <w:r w:rsidRPr="001C16E8">
        <w:rPr>
          <w:rFonts w:ascii="Dubai" w:hAnsi="Dubai" w:cs="Dubai"/>
          <w:rtl/>
          <w:cs/>
          <w:lang w:val="ar"/>
        </w:rPr>
        <w:t>.</w:t>
      </w:r>
    </w:p>
    <w:p w14:paraId="513F1175" w14:textId="77777777" w:rsidR="00277E6A" w:rsidRPr="001C16E8" w:rsidRDefault="00701C6F" w:rsidP="001720D3">
      <w:pPr>
        <w:bidi/>
        <w:spacing w:after="0"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يمكنك مشاهدة مقاطع الفيديو على</w:t>
      </w:r>
      <w:r w:rsidRPr="001C16E8">
        <w:rPr>
          <w:rFonts w:ascii="Dubai" w:hAnsi="Dubai" w:cs="Dubai"/>
          <w:rtl/>
          <w:cs/>
          <w:lang w:val="ar"/>
        </w:rPr>
        <w:t xml:space="preserve">: </w:t>
      </w:r>
      <w:hyperlink r:id="rId10" w:tooltip="www.disabilitygateway.gov.au/COVIDstories" w:history="1">
        <w:r w:rsidRPr="001C16E8">
          <w:rPr>
            <w:rStyle w:val="Hyperlink"/>
            <w:rFonts w:cs="Open Sans"/>
            <w:rtl/>
            <w:cs/>
            <w:lang w:val="ar"/>
          </w:rPr>
          <w:t>disabilitygateway.gov.au/COVIDstories</w:t>
        </w:r>
      </w:hyperlink>
    </w:p>
    <w:p w14:paraId="7B8D93D6" w14:textId="77777777" w:rsidR="000466FE" w:rsidRPr="00AA524F" w:rsidRDefault="000466FE" w:rsidP="0042259D">
      <w:pPr>
        <w:spacing w:after="0"/>
        <w:rPr>
          <w:rFonts w:ascii="Dubai" w:hAnsi="Dubai" w:cs="Dubai"/>
        </w:rPr>
      </w:pPr>
    </w:p>
    <w:p w14:paraId="016D6CE3" w14:textId="77777777" w:rsidR="000466FE" w:rsidRPr="00AA524F" w:rsidRDefault="000466FE" w:rsidP="00AF512F">
      <w:pPr>
        <w:rPr>
          <w:rFonts w:ascii="Dubai" w:hAnsi="Dubai" w:cs="Dubai"/>
        </w:rPr>
        <w:sectPr w:rsidR="000466FE" w:rsidRPr="00AA524F" w:rsidSect="00AF512F">
          <w:headerReference w:type="default" r:id="rId11"/>
          <w:footerReference w:type="default" r:id="rId12"/>
          <w:type w:val="continuous"/>
          <w:pgSz w:w="11906" w:h="16838"/>
          <w:pgMar w:top="2381" w:right="794" w:bottom="567" w:left="794" w:header="397" w:footer="567" w:gutter="0"/>
          <w:cols w:space="708"/>
          <w:docGrid w:linePitch="558"/>
        </w:sectPr>
      </w:pPr>
    </w:p>
    <w:p w14:paraId="5DF6E28E" w14:textId="77777777" w:rsidR="00277E6A" w:rsidRPr="001C16E8" w:rsidRDefault="00701C6F" w:rsidP="00CA4A74">
      <w:pPr>
        <w:pStyle w:val="Heading3"/>
        <w:bidi/>
        <w:rPr>
          <w:rFonts w:ascii="Dubai" w:hAnsi="Dubai" w:cs="Dubai"/>
          <w:sz w:val="40"/>
          <w:szCs w:val="40"/>
        </w:rPr>
      </w:pPr>
      <w:r w:rsidRPr="001C16E8">
        <w:rPr>
          <w:rFonts w:ascii="Dubai" w:hAnsi="Dubai" w:cs="Dubai"/>
          <w:sz w:val="40"/>
          <w:szCs w:val="40"/>
          <w:rtl/>
          <w:lang w:val="ar" w:bidi="ar-SA"/>
        </w:rPr>
        <w:t>التطعيم ضد كوفيد</w:t>
      </w:r>
      <w:r w:rsidRPr="00492CE9">
        <w:rPr>
          <w:rFonts w:ascii="Noto Sans" w:hAnsi="Noto Sans" w:cs="Noto Sans"/>
          <w:sz w:val="40"/>
          <w:szCs w:val="40"/>
          <w:rtl/>
          <w:cs/>
          <w:lang w:val="ar"/>
        </w:rPr>
        <w:t>-19</w:t>
      </w:r>
    </w:p>
    <w:p w14:paraId="635E543A" w14:textId="77777777" w:rsidR="00277E6A" w:rsidRPr="001C16E8" w:rsidRDefault="00701C6F" w:rsidP="00CA4A74">
      <w:pPr>
        <w:bidi/>
        <w:spacing w:after="0"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يمنحك التطعيم حماية إضافية ضد الإصابة بمرض شديد من كوفيد</w:t>
      </w:r>
      <w:r w:rsidRPr="001C16E8">
        <w:rPr>
          <w:rFonts w:ascii="Open Sans" w:hAnsi="Open Sans" w:cs="Open Sans"/>
          <w:rtl/>
          <w:cs/>
          <w:lang w:val="ar"/>
        </w:rPr>
        <w:t>-</w:t>
      </w:r>
      <w:r w:rsidRPr="00492CE9">
        <w:rPr>
          <w:rFonts w:ascii="Noto Sans" w:hAnsi="Noto Sans" w:cs="Noto Sans"/>
          <w:rtl/>
          <w:cs/>
          <w:lang w:val="ar"/>
        </w:rPr>
        <w:t>19</w:t>
      </w:r>
      <w:r w:rsidRPr="001C16E8">
        <w:rPr>
          <w:rFonts w:ascii="Dubai" w:hAnsi="Dubai" w:cs="Dubai"/>
          <w:rtl/>
          <w:cs/>
          <w:lang w:val="ar"/>
        </w:rPr>
        <w:t>.</w:t>
      </w:r>
    </w:p>
    <w:p w14:paraId="34D216ED" w14:textId="77777777" w:rsidR="00277E6A" w:rsidRPr="001C16E8" w:rsidRDefault="00701C6F" w:rsidP="00CA4A74">
      <w:pPr>
        <w:bidi/>
        <w:spacing w:after="0"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 xml:space="preserve">يمكن لمعظم البالغين الحصول على جرعة معززة كل </w:t>
      </w:r>
      <w:r w:rsidRPr="001C16E8">
        <w:rPr>
          <w:rFonts w:ascii="Open Sans" w:hAnsi="Open Sans" w:cs="Open Sans"/>
          <w:rtl/>
          <w:cs/>
          <w:lang w:val="ar"/>
        </w:rPr>
        <w:t>12</w:t>
      </w:r>
      <w:r w:rsidRPr="001C16E8">
        <w:rPr>
          <w:rFonts w:ascii="Dubai" w:hAnsi="Dubai" w:cs="Dubai"/>
          <w:rtl/>
          <w:cs/>
          <w:lang w:val="ar"/>
        </w:rPr>
        <w:t xml:space="preserve"> </w:t>
      </w:r>
      <w:r w:rsidRPr="001C16E8">
        <w:rPr>
          <w:rFonts w:ascii="Dubai" w:hAnsi="Dubai" w:cs="Dubai"/>
          <w:rtl/>
          <w:cs/>
          <w:lang w:val="ar" w:bidi="ar-SA"/>
        </w:rPr>
        <w:t>شهرًا</w:t>
      </w:r>
      <w:r w:rsidRPr="001C16E8">
        <w:rPr>
          <w:rFonts w:ascii="Dubai" w:hAnsi="Dubai" w:cs="Dubai"/>
          <w:rtl/>
          <w:cs/>
          <w:lang w:val="ar"/>
        </w:rPr>
        <w:t xml:space="preserve">. </w:t>
      </w:r>
      <w:r w:rsidRPr="001C16E8">
        <w:rPr>
          <w:rFonts w:ascii="Dubai" w:hAnsi="Dubai" w:cs="Dubai"/>
          <w:rtl/>
          <w:cs/>
          <w:lang w:val="ar" w:bidi="ar-SA"/>
        </w:rPr>
        <w:t xml:space="preserve">ينصح بعض البالغين بالحصول على جرعة معززة كل </w:t>
      </w:r>
      <w:r w:rsidRPr="001C16E8">
        <w:rPr>
          <w:rFonts w:ascii="Open Sans" w:hAnsi="Open Sans" w:cs="Open Sans"/>
          <w:rtl/>
          <w:cs/>
          <w:lang w:val="ar"/>
        </w:rPr>
        <w:t>6</w:t>
      </w:r>
      <w:r w:rsidRPr="001C16E8">
        <w:rPr>
          <w:rFonts w:ascii="Dubai" w:hAnsi="Dubai" w:cs="Dubai"/>
          <w:rtl/>
          <w:cs/>
          <w:lang w:val="ar"/>
        </w:rPr>
        <w:t xml:space="preserve"> </w:t>
      </w:r>
      <w:r w:rsidRPr="001C16E8">
        <w:rPr>
          <w:rFonts w:ascii="Dubai" w:hAnsi="Dubai" w:cs="Dubai"/>
          <w:rtl/>
          <w:cs/>
          <w:lang w:val="ar" w:bidi="ar-SA"/>
        </w:rPr>
        <w:t>أشهر</w:t>
      </w:r>
      <w:r w:rsidRPr="001C16E8">
        <w:rPr>
          <w:rFonts w:ascii="Dubai" w:hAnsi="Dubai" w:cs="Dubai"/>
          <w:rtl/>
          <w:cs/>
          <w:lang w:val="ar"/>
        </w:rPr>
        <w:t>.</w:t>
      </w:r>
    </w:p>
    <w:p w14:paraId="7AC6647A" w14:textId="77777777" w:rsidR="00277E6A" w:rsidRPr="001C16E8" w:rsidRDefault="00701C6F" w:rsidP="00CA4A74">
      <w:pPr>
        <w:bidi/>
        <w:spacing w:after="0"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لمساعدتك في تحديد ما إذا كان يجب عليك الحصول على جرعة أخرى من لقاح كوفيد</w:t>
      </w:r>
      <w:r w:rsidRPr="001C16E8">
        <w:rPr>
          <w:rFonts w:ascii="Open Sans" w:hAnsi="Open Sans" w:cs="Open Sans"/>
          <w:rtl/>
          <w:cs/>
          <w:lang w:val="ar"/>
        </w:rPr>
        <w:t>-</w:t>
      </w:r>
      <w:r w:rsidRPr="00492CE9">
        <w:rPr>
          <w:rFonts w:ascii="Noto Sans" w:hAnsi="Noto Sans" w:cs="Noto Sans"/>
          <w:rtl/>
          <w:cs/>
          <w:lang w:val="ar"/>
        </w:rPr>
        <w:t>19</w:t>
      </w:r>
      <w:r w:rsidRPr="001C16E8">
        <w:rPr>
          <w:rFonts w:ascii="Dubai" w:hAnsi="Dubai" w:cs="Dubai"/>
          <w:rtl/>
          <w:lang w:val="ar" w:bidi="ar-SA"/>
        </w:rPr>
        <w:t>، يمكنك التحدث إلى</w:t>
      </w:r>
      <w:r w:rsidRPr="001C16E8">
        <w:rPr>
          <w:rFonts w:ascii="Dubai" w:hAnsi="Dubai" w:cs="Dubai"/>
          <w:rtl/>
          <w:cs/>
          <w:lang w:val="ar"/>
        </w:rPr>
        <w:t>:</w:t>
      </w:r>
    </w:p>
    <w:p w14:paraId="2809891E" w14:textId="77777777" w:rsidR="00277E6A" w:rsidRPr="001C16E8" w:rsidRDefault="00701C6F" w:rsidP="00CA4A74">
      <w:pPr>
        <w:pStyle w:val="ListBullet"/>
        <w:bidi/>
        <w:spacing w:after="0"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الطبيب</w:t>
      </w:r>
    </w:p>
    <w:p w14:paraId="10DE13DA" w14:textId="77777777" w:rsidR="00277E6A" w:rsidRPr="001C16E8" w:rsidRDefault="00701C6F" w:rsidP="00CA4A74">
      <w:pPr>
        <w:pStyle w:val="ListBullet"/>
        <w:bidi/>
        <w:spacing w:after="0"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الصيدلي</w:t>
      </w:r>
    </w:p>
    <w:p w14:paraId="32AC3E67" w14:textId="77777777" w:rsidR="00277E6A" w:rsidRPr="001C16E8" w:rsidRDefault="00701C6F" w:rsidP="00CA4A74">
      <w:pPr>
        <w:pStyle w:val="ListBullet"/>
        <w:bidi/>
        <w:spacing w:after="0"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 xml:space="preserve">خدمة </w:t>
      </w:r>
      <w:r w:rsidRPr="001C16E8">
        <w:rPr>
          <w:rFonts w:ascii="Open Sans" w:hAnsi="Open Sans" w:cs="Open Sans"/>
          <w:rtl/>
          <w:cs/>
          <w:lang w:val="ar"/>
        </w:rPr>
        <w:t>NDIS</w:t>
      </w:r>
      <w:r w:rsidRPr="001C16E8">
        <w:rPr>
          <w:rFonts w:ascii="Dubai" w:hAnsi="Dubai" w:cs="Dubai"/>
          <w:rtl/>
          <w:cs/>
          <w:lang w:val="ar"/>
        </w:rPr>
        <w:t xml:space="preserve"> </w:t>
      </w:r>
      <w:r w:rsidRPr="001C16E8">
        <w:rPr>
          <w:rFonts w:ascii="Dubai" w:hAnsi="Dubai" w:cs="Dubai"/>
          <w:rtl/>
          <w:cs/>
          <w:lang w:val="ar" w:bidi="ar-SA"/>
        </w:rPr>
        <w:t>الخاصة بك</w:t>
      </w:r>
    </w:p>
    <w:p w14:paraId="14E2D5B4" w14:textId="77777777" w:rsidR="000466FE" w:rsidRPr="001C16E8" w:rsidRDefault="00701C6F" w:rsidP="00CA4A74">
      <w:pPr>
        <w:pStyle w:val="ListBullet"/>
        <w:bidi/>
        <w:spacing w:after="0"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خدمة صحية للسكان الأصليين</w:t>
      </w:r>
      <w:r w:rsidRPr="001C16E8">
        <w:rPr>
          <w:rFonts w:ascii="Dubai" w:hAnsi="Dubai" w:cs="Dubai"/>
          <w:rtl/>
          <w:cs/>
          <w:lang w:val="ar"/>
        </w:rPr>
        <w:t>.</w:t>
      </w:r>
    </w:p>
    <w:p w14:paraId="5D2D1D86" w14:textId="77777777" w:rsidR="00277E6A" w:rsidRPr="001C16E8" w:rsidRDefault="00701C6F" w:rsidP="00CA4A74">
      <w:pPr>
        <w:pStyle w:val="Heading3"/>
        <w:bidi/>
        <w:rPr>
          <w:rFonts w:ascii="Dubai" w:hAnsi="Dubai" w:cs="Dubai"/>
        </w:rPr>
      </w:pPr>
      <w:r w:rsidRPr="001C16E8">
        <w:rPr>
          <w:rFonts w:ascii="Dubai" w:hAnsi="Dubai" w:cs="Dubai"/>
          <w:rtl/>
          <w:cs/>
          <w:lang w:val="ar"/>
        </w:rPr>
        <w:br w:type="column"/>
      </w:r>
      <w:r w:rsidRPr="001C16E8">
        <w:rPr>
          <w:rFonts w:ascii="Dubai" w:hAnsi="Dubai" w:cs="Dubai"/>
          <w:sz w:val="40"/>
          <w:szCs w:val="40"/>
          <w:rtl/>
          <w:cs/>
          <w:lang w:val="ar" w:bidi="ar-SA"/>
        </w:rPr>
        <w:t>السلوكيات الآمنة من كوفيد</w:t>
      </w:r>
    </w:p>
    <w:p w14:paraId="26D2944B" w14:textId="77777777" w:rsidR="00277E6A" w:rsidRPr="001C16E8" w:rsidRDefault="00701C6F" w:rsidP="00277E6A">
      <w:pPr>
        <w:bidi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يمكنك ممارسة السلوكيات الآمنة من كوفيد من خلال</w:t>
      </w:r>
      <w:r w:rsidRPr="001C16E8">
        <w:rPr>
          <w:rFonts w:ascii="Dubai" w:hAnsi="Dubai" w:cs="Dubai"/>
          <w:rtl/>
          <w:cs/>
          <w:lang w:val="ar"/>
        </w:rPr>
        <w:t>:</w:t>
      </w:r>
    </w:p>
    <w:p w14:paraId="778FC953" w14:textId="77777777" w:rsidR="00277E6A" w:rsidRPr="001C16E8" w:rsidRDefault="00701C6F" w:rsidP="00F0363F">
      <w:pPr>
        <w:pStyle w:val="ListBullet"/>
        <w:bidi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البقاء في المنزل إذا كنت تشعر بتوعك</w:t>
      </w:r>
    </w:p>
    <w:p w14:paraId="622B6B50" w14:textId="77777777" w:rsidR="00277E6A" w:rsidRPr="001C16E8" w:rsidRDefault="00701C6F" w:rsidP="00F0363F">
      <w:pPr>
        <w:pStyle w:val="ListBullet"/>
        <w:bidi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ارتداء قناع إذا كنت قادرًا على ذلك</w:t>
      </w:r>
    </w:p>
    <w:p w14:paraId="36C0C723" w14:textId="77777777" w:rsidR="00277E6A" w:rsidRPr="001C16E8" w:rsidRDefault="00701C6F" w:rsidP="00F0363F">
      <w:pPr>
        <w:pStyle w:val="ListBullet"/>
        <w:bidi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اتباع نصائح النظافة الجيدة، مثل غسل اليدين</w:t>
      </w:r>
    </w:p>
    <w:p w14:paraId="1CA452D9" w14:textId="77777777" w:rsidR="00277E6A" w:rsidRPr="001C16E8" w:rsidRDefault="00701C6F" w:rsidP="00F0363F">
      <w:pPr>
        <w:pStyle w:val="ListBullet"/>
        <w:bidi/>
        <w:rPr>
          <w:rFonts w:ascii="Dubai" w:hAnsi="Dubai" w:cs="Dubai"/>
        </w:rPr>
      </w:pPr>
      <w:r w:rsidRPr="001C16E8">
        <w:rPr>
          <w:rFonts w:ascii="Dubai" w:hAnsi="Dubai" w:cs="Dubai"/>
          <w:rtl/>
          <w:lang w:val="ar" w:bidi="ar-SA"/>
        </w:rPr>
        <w:t>الحفاظ على مسافة بينك وبين الآخرين</w:t>
      </w:r>
      <w:r w:rsidRPr="001C16E8">
        <w:rPr>
          <w:rFonts w:ascii="Dubai" w:hAnsi="Dubai" w:cs="Dubai"/>
          <w:rtl/>
          <w:cs/>
          <w:lang w:val="ar"/>
        </w:rPr>
        <w:t>.</w:t>
      </w:r>
    </w:p>
    <w:sectPr w:rsidR="00277E6A" w:rsidRPr="001C16E8" w:rsidSect="00AA524F">
      <w:type w:val="continuous"/>
      <w:pgSz w:w="11906" w:h="16838"/>
      <w:pgMar w:top="2381" w:right="794" w:bottom="567" w:left="794" w:header="397" w:footer="567" w:gutter="0"/>
      <w:cols w:num="2" w:space="230"/>
      <w:bidi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9962" w14:textId="77777777" w:rsidR="00DA38FF" w:rsidRDefault="00DA38FF">
      <w:pPr>
        <w:spacing w:after="0" w:line="240" w:lineRule="auto"/>
      </w:pPr>
      <w:r>
        <w:separator/>
      </w:r>
    </w:p>
  </w:endnote>
  <w:endnote w:type="continuationSeparator" w:id="0">
    <w:p w14:paraId="3FA737CB" w14:textId="77777777" w:rsidR="00DA38FF" w:rsidRDefault="00DA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  <w:embedRegular r:id="rId1" w:subsetted="1" w:fontKey="{326C43B1-FC10-4550-A3AD-792185641C3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2" w:subsetted="1" w:fontKey="{040A55F1-2F24-4D1B-9F87-6C57829700C0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3" w:subsetted="1" w:fontKey="{C24E8F86-A20B-4727-9251-FB6D57C903E0}"/>
    <w:embedBold r:id="rId4" w:subsetted="1" w:fontKey="{7D2814FA-E083-4959-B4EC-5A4D57D764C3}"/>
  </w:font>
  <w:font w:name="Dubai">
    <w:charset w:val="B2"/>
    <w:family w:val="swiss"/>
    <w:pitch w:val="variable"/>
    <w:sig w:usb0="80002067" w:usb1="80000000" w:usb2="00000008" w:usb3="00000000" w:csb0="00000041" w:csb1="00000000"/>
    <w:embedRegular r:id="rId5" w:fontKey="{83F448CE-F982-459E-B198-64713886DA44}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  <w:embedRegular r:id="rId6" w:subsetted="1" w:fontKey="{7E729AD7-74C4-42F8-BCA4-3DA954B5D0C9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E421" w14:textId="77777777" w:rsidR="00E15796" w:rsidRPr="001C16E8" w:rsidRDefault="00701C6F" w:rsidP="00377713">
    <w:pPr>
      <w:pStyle w:val="Footer"/>
      <w:bidi/>
      <w:rPr>
        <w:rFonts w:ascii="Dubai" w:hAnsi="Dubai"/>
        <w:cs/>
      </w:rPr>
    </w:pPr>
    <w:r w:rsidRPr="001C16E8">
      <w:rPr>
        <w:rFonts w:ascii="Dubai" w:hAnsi="Dubai" w:cs="Dubai"/>
        <w:rtl/>
        <w:lang w:val="ar" w:bidi="ar-SA"/>
      </w:rPr>
      <w:t xml:space="preserve">لمزيد من المعلومات، يمكنك زيارة </w:t>
    </w:r>
    <w:r w:rsidRPr="001C16E8">
      <w:rPr>
        <w:rFonts w:ascii="Open Sans" w:hAnsi="Open Sans" w:cs="Open Sans"/>
        <w:rtl/>
        <w:cs/>
        <w:lang w:val="ar"/>
      </w:rPr>
      <w:t>Disability Gateway</w:t>
    </w:r>
    <w:r w:rsidRPr="001C16E8">
      <w:rPr>
        <w:rFonts w:ascii="Dubai" w:hAnsi="Dubai" w:cs="Dubai"/>
        <w:rtl/>
        <w:cs/>
        <w:lang w:val="ar"/>
      </w:rPr>
      <w:t xml:space="preserve"> </w:t>
    </w:r>
    <w:r w:rsidRPr="001C16E8">
      <w:rPr>
        <w:rFonts w:ascii="Dubai" w:hAnsi="Dubai" w:cs="Dubai"/>
        <w:rtl/>
        <w:cs/>
        <w:lang w:val="ar" w:bidi="ar-SA"/>
      </w:rPr>
      <w:t>على الموقع التالي</w:t>
    </w:r>
    <w:r w:rsidRPr="001C16E8">
      <w:rPr>
        <w:rFonts w:ascii="Dubai" w:hAnsi="Dubai" w:cs="Dubai"/>
        <w:rtl/>
        <w:cs/>
        <w:lang w:val="ar"/>
      </w:rPr>
      <w:t>:</w:t>
    </w:r>
    <w:r w:rsidR="001720D3" w:rsidRPr="001C16E8">
      <w:rPr>
        <w:rFonts w:ascii="Dubai" w:hAnsi="Dubai" w:hint="cs"/>
        <w:cs/>
        <w:lang w:val="ar"/>
      </w:rPr>
      <w:t xml:space="preserve"> </w:t>
    </w:r>
    <w:hyperlink r:id="rId1" w:history="1">
      <w:r w:rsidRPr="001C16E8">
        <w:rPr>
          <w:rStyle w:val="Hyperlink"/>
          <w:rFonts w:cs="Open Sans"/>
          <w:b/>
          <w:bCs/>
          <w:rtl/>
          <w:cs/>
          <w:lang w:val="ar"/>
        </w:rPr>
        <w:t>disabilitygateway.gov.au/covid19-support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8266" w14:textId="77777777" w:rsidR="00DA38FF" w:rsidRDefault="00DA38FF">
      <w:pPr>
        <w:spacing w:after="0" w:line="240" w:lineRule="auto"/>
      </w:pPr>
      <w:r>
        <w:separator/>
      </w:r>
    </w:p>
  </w:footnote>
  <w:footnote w:type="continuationSeparator" w:id="0">
    <w:p w14:paraId="69F07711" w14:textId="77777777" w:rsidR="00DA38FF" w:rsidRDefault="00DA3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D374" w14:textId="77777777" w:rsidR="00C41D1B" w:rsidRDefault="000A2F62" w:rsidP="00AA524F">
    <w:pPr>
      <w:pStyle w:val="Header"/>
      <w:jc w:val="right"/>
    </w:pPr>
    <w:r w:rsidRPr="00697110">
      <w:rPr>
        <w:rFonts w:ascii="Microsoft YaHei" w:eastAsia="Microsoft YaHei" w:hAnsi="Microsoft YaHei"/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B38768" wp14:editId="3E5EA4C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117725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91144" w14:textId="77777777" w:rsidR="000A2F62" w:rsidRPr="001C16E8" w:rsidRDefault="000A2F62" w:rsidP="000A2F62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32"/>
                              <w:szCs w:val="32"/>
                              <w:lang w:val="en-US" w:bidi="ar-SA"/>
                              <w14:ligatures w14:val="none"/>
                            </w:rPr>
                          </w:pPr>
                          <w:r w:rsidRPr="001C16E8">
                            <w:rPr>
                              <w:rFonts w:asciiTheme="majorHAnsi" w:eastAsia="Times New Roman" w:hAnsiTheme="majorHAnsi" w:cstheme="majorHAnsi"/>
                              <w:color w:val="auto"/>
                              <w:kern w:val="0"/>
                              <w:sz w:val="32"/>
                              <w:szCs w:val="32"/>
                              <w:lang w:val="en-US" w:bidi="ar-SA"/>
                              <w14:ligatures w14:val="none"/>
                            </w:rPr>
                            <w:t>Arabic |</w:t>
                          </w:r>
                          <w:r w:rsidRPr="001C16E8">
                            <w:rPr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32"/>
                              <w:szCs w:val="32"/>
                              <w:lang w:val="en-US" w:bidi="ar-SA"/>
                              <w14:ligatures w14:val="none"/>
                            </w:rPr>
                            <w:t xml:space="preserve"> </w:t>
                          </w:r>
                          <w:r w:rsidRPr="001C16E8">
                            <w:rPr>
                              <w:rFonts w:ascii="Dubai" w:eastAsia="Times New Roman" w:hAnsi="Dubai" w:cs="Dubai"/>
                              <w:color w:val="auto"/>
                              <w:kern w:val="0"/>
                              <w:sz w:val="32"/>
                              <w:szCs w:val="32"/>
                              <w:rtl/>
                              <w:lang w:val="en-US" w:bidi="ar-SA"/>
                              <w14:ligatures w14:val="none"/>
                            </w:rPr>
                            <w:t>العربية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B387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166.75pt;height:110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" filled="f" stroked="f">
              <v:textbox style="mso-fit-shape-to-text:t">
                <w:txbxContent>
                  <w:p w14:paraId="7A191144" w14:textId="77777777" w:rsidR="000A2F62" w:rsidRPr="001C16E8" w:rsidRDefault="000A2F62" w:rsidP="000A2F6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auto"/>
                        <w:kern w:val="0"/>
                        <w:sz w:val="32"/>
                        <w:szCs w:val="32"/>
                        <w:lang w:val="en-US" w:bidi="ar-SA"/>
                        <w14:ligatures w14:val="none"/>
                      </w:rPr>
                    </w:pPr>
                    <w:r w:rsidRPr="001C16E8">
                      <w:rPr>
                        <w:rFonts w:asciiTheme="majorHAnsi" w:eastAsia="Times New Roman" w:hAnsiTheme="majorHAnsi" w:cstheme="majorHAnsi"/>
                        <w:color w:val="auto"/>
                        <w:kern w:val="0"/>
                        <w:sz w:val="32"/>
                        <w:szCs w:val="32"/>
                        <w:lang w:val="en-US" w:bidi="ar-SA"/>
                        <w14:ligatures w14:val="none"/>
                      </w:rPr>
                      <w:t>Arabic |</w:t>
                    </w:r>
                    <w:r w:rsidRPr="001C16E8">
                      <w:rPr>
                        <w:rFonts w:ascii="Times New Roman" w:eastAsia="Times New Roman" w:hAnsi="Times New Roman" w:cs="Times New Roman"/>
                        <w:color w:val="auto"/>
                        <w:kern w:val="0"/>
                        <w:sz w:val="32"/>
                        <w:szCs w:val="32"/>
                        <w:lang w:val="en-US" w:bidi="ar-SA"/>
                        <w14:ligatures w14:val="none"/>
                      </w:rPr>
                      <w:t xml:space="preserve"> </w:t>
                    </w:r>
                    <w:r w:rsidRPr="001C16E8">
                      <w:rPr>
                        <w:rFonts w:ascii="Dubai" w:eastAsia="Times New Roman" w:hAnsi="Dubai" w:cs="Dubai"/>
                        <w:color w:val="auto"/>
                        <w:kern w:val="0"/>
                        <w:sz w:val="32"/>
                        <w:szCs w:val="32"/>
                        <w:rtl/>
                        <w:lang w:val="en-US" w:bidi="ar-SA"/>
                        <w14:ligatures w14:val="none"/>
                      </w:rPr>
                      <w:t>العربية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01C6F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E54EC6" wp14:editId="2B0BD6E6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</w:pict>
        </mc:Fallback>
      </mc:AlternateContent>
    </w:r>
    <w:r w:rsidR="0006046C" w:rsidRPr="00A600AF">
      <w:rPr>
        <w:noProof/>
        <w:lang w:val="en-US" w:bidi="ar-SA"/>
      </w:rPr>
      <w:drawing>
        <wp:inline distT="0" distB="0" distL="0" distR="0" wp14:anchorId="00400EA6" wp14:editId="66BA5ED7">
          <wp:extent cx="2088000" cy="1047600"/>
          <wp:effectExtent l="0" t="0" r="7620" b="635"/>
          <wp:docPr id="1446565699" name="Picture 1446565699" descr="شعار الحكومة الأسترالي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شعار الحكومة الأسترالي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 w16cid:durableId="123242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0E"/>
    <w:rsid w:val="000466FE"/>
    <w:rsid w:val="0006046C"/>
    <w:rsid w:val="0006711F"/>
    <w:rsid w:val="00080F82"/>
    <w:rsid w:val="00091872"/>
    <w:rsid w:val="00097E10"/>
    <w:rsid w:val="000A2F62"/>
    <w:rsid w:val="00127800"/>
    <w:rsid w:val="00131BC9"/>
    <w:rsid w:val="00161D62"/>
    <w:rsid w:val="00162BFD"/>
    <w:rsid w:val="001720D3"/>
    <w:rsid w:val="00187E9C"/>
    <w:rsid w:val="001C16E8"/>
    <w:rsid w:val="00203985"/>
    <w:rsid w:val="00245D9F"/>
    <w:rsid w:val="00257E4D"/>
    <w:rsid w:val="00277E6A"/>
    <w:rsid w:val="00314F9E"/>
    <w:rsid w:val="0037021F"/>
    <w:rsid w:val="00377713"/>
    <w:rsid w:val="003B0A81"/>
    <w:rsid w:val="0042259D"/>
    <w:rsid w:val="004704F3"/>
    <w:rsid w:val="00481089"/>
    <w:rsid w:val="00492CE9"/>
    <w:rsid w:val="004A4143"/>
    <w:rsid w:val="004E377D"/>
    <w:rsid w:val="004E6AFC"/>
    <w:rsid w:val="00543CC1"/>
    <w:rsid w:val="00574E87"/>
    <w:rsid w:val="005920A3"/>
    <w:rsid w:val="005B59C6"/>
    <w:rsid w:val="005C7E0E"/>
    <w:rsid w:val="00617D78"/>
    <w:rsid w:val="00637305"/>
    <w:rsid w:val="00650DC2"/>
    <w:rsid w:val="00651304"/>
    <w:rsid w:val="0066144E"/>
    <w:rsid w:val="00671FF4"/>
    <w:rsid w:val="006F3172"/>
    <w:rsid w:val="00701C6F"/>
    <w:rsid w:val="00704797"/>
    <w:rsid w:val="0071515F"/>
    <w:rsid w:val="00745A58"/>
    <w:rsid w:val="007B2ABE"/>
    <w:rsid w:val="007C3B5D"/>
    <w:rsid w:val="007E1695"/>
    <w:rsid w:val="0080714F"/>
    <w:rsid w:val="008141F6"/>
    <w:rsid w:val="00822D9E"/>
    <w:rsid w:val="00894528"/>
    <w:rsid w:val="00895147"/>
    <w:rsid w:val="008E2051"/>
    <w:rsid w:val="00926191"/>
    <w:rsid w:val="00927489"/>
    <w:rsid w:val="00937CB0"/>
    <w:rsid w:val="0094014F"/>
    <w:rsid w:val="009436A4"/>
    <w:rsid w:val="00990409"/>
    <w:rsid w:val="009A346D"/>
    <w:rsid w:val="009B59D3"/>
    <w:rsid w:val="009D6486"/>
    <w:rsid w:val="00A0193B"/>
    <w:rsid w:val="00A3709B"/>
    <w:rsid w:val="00A61B66"/>
    <w:rsid w:val="00A629F9"/>
    <w:rsid w:val="00A81769"/>
    <w:rsid w:val="00AA524F"/>
    <w:rsid w:val="00AC043F"/>
    <w:rsid w:val="00AF512F"/>
    <w:rsid w:val="00B062D8"/>
    <w:rsid w:val="00B12CA8"/>
    <w:rsid w:val="00B1402A"/>
    <w:rsid w:val="00B45C42"/>
    <w:rsid w:val="00B9690E"/>
    <w:rsid w:val="00BD46CB"/>
    <w:rsid w:val="00C017EE"/>
    <w:rsid w:val="00C41D1B"/>
    <w:rsid w:val="00C75697"/>
    <w:rsid w:val="00CA4A74"/>
    <w:rsid w:val="00CE75EC"/>
    <w:rsid w:val="00D128BF"/>
    <w:rsid w:val="00D82F3A"/>
    <w:rsid w:val="00DA38FF"/>
    <w:rsid w:val="00E15796"/>
    <w:rsid w:val="00E4208A"/>
    <w:rsid w:val="00E569D0"/>
    <w:rsid w:val="00E650EE"/>
    <w:rsid w:val="00EA27B9"/>
    <w:rsid w:val="00EA739F"/>
    <w:rsid w:val="00EC70D4"/>
    <w:rsid w:val="00F0363F"/>
    <w:rsid w:val="00F07530"/>
    <w:rsid w:val="00F16E8C"/>
    <w:rsid w:val="00F5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9126D"/>
  <w15:chartTrackingRefBased/>
  <w15:docId w15:val="{4377326F-B5ED-4F1F-BD07-A17806D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ind w:left="357" w:hanging="357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isabilitygateway.gov.au/covid19-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Fact%20Sheet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1CBB-BB2D-4C1A-9755-B84D5DF8E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1DC0D-93C5-4B73-B1B4-443A68534DFA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82EE919C-77C4-4105-8135-DD1BCB00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Fact Sheet_1.0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قصص كوفيد - 19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قصص كوفيد - 19</dc:title>
  <dc:creator>Australian Government</dc:creator>
  <cp:lastModifiedBy>Paula Perez</cp:lastModifiedBy>
  <cp:revision>3</cp:revision>
  <cp:lastPrinted>2025-02-24T23:00:00Z</cp:lastPrinted>
  <dcterms:created xsi:type="dcterms:W3CDTF">2025-02-27T00:59:00Z</dcterms:created>
  <dcterms:modified xsi:type="dcterms:W3CDTF">2025-03-06T07:51:00Z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