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D6C5" w14:textId="77777777" w:rsidR="00B212DC" w:rsidRDefault="00B212DC">
      <w:pPr>
        <w:rPr>
          <w:rFonts w:ascii="Roboto" w:hAnsi="Roboto"/>
          <w:b/>
          <w:bCs/>
        </w:rPr>
      </w:pPr>
    </w:p>
    <w:p w14:paraId="6E32166F" w14:textId="77777777" w:rsidR="001058B5" w:rsidRPr="001058B5" w:rsidRDefault="001058B5" w:rsidP="001058B5">
      <w:pPr>
        <w:rPr>
          <w:rFonts w:ascii="Roboto" w:hAnsi="Roboto"/>
        </w:rPr>
      </w:pPr>
    </w:p>
    <w:p w14:paraId="12939C7C"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0E98" w14:paraId="0E22CBA6" w14:textId="77777777" w:rsidTr="00AC28E7">
        <w:tc>
          <w:tcPr>
            <w:tcW w:w="9067" w:type="dxa"/>
          </w:tcPr>
          <w:p w14:paraId="43E6F3C6"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highlight w:val="white"/>
                <w:rtl/>
                <w:lang w:val="ar"/>
              </w:rPr>
              <w:t>5/ النقل</w:t>
            </w:r>
          </w:p>
        </w:tc>
      </w:tr>
      <w:tr w:rsidR="006E0E98" w14:paraId="4A2F9030" w14:textId="77777777" w:rsidTr="00AC28E7">
        <w:tc>
          <w:tcPr>
            <w:tcW w:w="9067" w:type="dxa"/>
          </w:tcPr>
          <w:p w14:paraId="67EB552D"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ar"/>
              </w:rPr>
              <w:t>قد يكون من الصعب التنقّل إذا كانت قدرتك على الحركة محدودة بأي شكل من الأشكال. هناك العديد من الخيارات لمساعدتك في الوصول إلى المكان الذي تريد الذهاب إليه. تدعم الحكومة الأسترالية وحكومات الولايات والأقاليم بعض خيارات النقل.</w:t>
            </w:r>
          </w:p>
        </w:tc>
      </w:tr>
      <w:tr w:rsidR="006E0E98" w14:paraId="3AD41FFF" w14:textId="77777777" w:rsidTr="00AC28E7">
        <w:tc>
          <w:tcPr>
            <w:tcW w:w="9067" w:type="dxa"/>
          </w:tcPr>
          <w:p w14:paraId="1DBB7069"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ar"/>
              </w:rPr>
              <w:t>يحتوي هذا القسم على روابط لخدمات ومعلومات عن:</w:t>
            </w:r>
          </w:p>
        </w:tc>
      </w:tr>
      <w:tr w:rsidR="006E0E98" w14:paraId="7BBAD52A" w14:textId="77777777" w:rsidTr="00AC28E7">
        <w:tc>
          <w:tcPr>
            <w:tcW w:w="9067" w:type="dxa"/>
          </w:tcPr>
          <w:p w14:paraId="76DC47C9" w14:textId="77777777" w:rsidR="00E4499F" w:rsidRPr="00101C8D" w:rsidRDefault="00000000" w:rsidP="00BB4A52">
            <w:pPr>
              <w:bidi/>
              <w:rPr>
                <w:rFonts w:ascii="Arial Unicode MS" w:eastAsia="Arial Unicode MS" w:hAnsi="Arial Unicode MS" w:cs="Arial Unicode MS"/>
              </w:rPr>
            </w:pPr>
            <w:hyperlink r:id="rId7" w:history="1">
              <w:r w:rsidRPr="00101C8D">
                <w:rPr>
                  <w:rFonts w:ascii="Arial Unicode MS" w:eastAsia="Arial Unicode MS" w:hAnsi="Arial Unicode MS" w:cs="Arial Unicode MS"/>
                  <w:color w:val="012169"/>
                  <w:highlight w:val="white"/>
                  <w:u w:val="single"/>
                  <w:rtl/>
                  <w:lang w:val="ar"/>
                </w:rPr>
                <w:t>النقل العام</w:t>
              </w:r>
            </w:hyperlink>
            <w:r>
              <w:rPr>
                <w:rFonts w:ascii="Arial Unicode MS" w:eastAsia="Arial Unicode MS" w:hAnsi="Arial Unicode MS" w:cs="Arial Unicode MS"/>
                <w:color w:val="012169"/>
                <w:u w:val="single"/>
                <w:rtl/>
                <w:lang w:val="ar"/>
              </w:rPr>
              <w:t xml:space="preserve"> </w:t>
            </w:r>
          </w:p>
        </w:tc>
      </w:tr>
      <w:tr w:rsidR="006E0E98" w14:paraId="4CC50D2B" w14:textId="77777777" w:rsidTr="00AC28E7">
        <w:tc>
          <w:tcPr>
            <w:tcW w:w="9067" w:type="dxa"/>
          </w:tcPr>
          <w:p w14:paraId="4990A2DE"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ar"/>
              </w:rPr>
              <w:t>خصومات ومساعدة في استخدام الحافلات والقطارات والقطارات الخفيفة والعبّارات</w:t>
            </w:r>
          </w:p>
        </w:tc>
      </w:tr>
      <w:tr w:rsidR="006E0E98" w14:paraId="421D19D7" w14:textId="77777777" w:rsidTr="00AC28E7">
        <w:tc>
          <w:tcPr>
            <w:tcW w:w="9067" w:type="dxa"/>
          </w:tcPr>
          <w:p w14:paraId="3E970163" w14:textId="77777777" w:rsidR="00E4499F" w:rsidRPr="00101C8D" w:rsidRDefault="00000000" w:rsidP="00BB4A52">
            <w:pPr>
              <w:bidi/>
              <w:rPr>
                <w:rFonts w:ascii="Arial Unicode MS" w:eastAsia="Arial Unicode MS" w:hAnsi="Arial Unicode MS" w:cs="Arial Unicode MS"/>
              </w:rPr>
            </w:pPr>
            <w:hyperlink r:id="rId8" w:history="1">
              <w:r w:rsidRPr="00101C8D">
                <w:rPr>
                  <w:rFonts w:ascii="Arial Unicode MS" w:eastAsia="Arial Unicode MS" w:hAnsi="Arial Unicode MS" w:cs="Arial Unicode MS"/>
                  <w:color w:val="012169"/>
                  <w:highlight w:val="white"/>
                  <w:u w:val="single"/>
                  <w:rtl/>
                  <w:lang w:val="ar"/>
                </w:rPr>
                <w:t>النقل المجتمعي</w:t>
              </w:r>
            </w:hyperlink>
            <w:r>
              <w:rPr>
                <w:rFonts w:ascii="Arial Unicode MS" w:eastAsia="Arial Unicode MS" w:hAnsi="Arial Unicode MS" w:cs="Arial Unicode MS"/>
                <w:color w:val="012169"/>
                <w:u w:val="single"/>
                <w:rtl/>
                <w:lang w:val="ar"/>
              </w:rPr>
              <w:t xml:space="preserve"> </w:t>
            </w:r>
          </w:p>
        </w:tc>
      </w:tr>
      <w:tr w:rsidR="006E0E98" w14:paraId="38A5A998" w14:textId="77777777" w:rsidTr="00AC28E7">
        <w:tc>
          <w:tcPr>
            <w:tcW w:w="9067" w:type="dxa"/>
          </w:tcPr>
          <w:p w14:paraId="71753601"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ar"/>
              </w:rPr>
              <w:t>الرحلات المحلية التي تقدّمها مجموعات في المجتمع</w:t>
            </w:r>
          </w:p>
        </w:tc>
      </w:tr>
      <w:tr w:rsidR="006E0E98" w14:paraId="1C47E6F5" w14:textId="77777777" w:rsidTr="00AC28E7">
        <w:tc>
          <w:tcPr>
            <w:tcW w:w="9067" w:type="dxa"/>
          </w:tcPr>
          <w:p w14:paraId="4667EEFB" w14:textId="77777777" w:rsidR="00E4499F" w:rsidRPr="00101C8D" w:rsidRDefault="00000000" w:rsidP="00BB4A52">
            <w:pPr>
              <w:bidi/>
              <w:rPr>
                <w:rFonts w:ascii="Arial Unicode MS" w:eastAsia="Arial Unicode MS" w:hAnsi="Arial Unicode MS" w:cs="Arial Unicode MS"/>
                <w:color w:val="313131"/>
                <w:highlight w:val="white"/>
              </w:rPr>
            </w:pPr>
            <w:hyperlink r:id="rId9" w:history="1">
              <w:r w:rsidRPr="00101C8D">
                <w:rPr>
                  <w:rFonts w:ascii="Arial Unicode MS" w:eastAsia="Arial Unicode MS" w:hAnsi="Arial Unicode MS" w:cs="Arial Unicode MS"/>
                  <w:color w:val="012169"/>
                  <w:highlight w:val="white"/>
                  <w:u w:val="single"/>
                  <w:rtl/>
                  <w:lang w:val="ar"/>
                </w:rPr>
                <w:t xml:space="preserve"> سيارات الأجرة وخدمات مشاركة الرحلات</w:t>
              </w:r>
            </w:hyperlink>
            <w:r>
              <w:rPr>
                <w:rFonts w:ascii="Arial Unicode MS" w:eastAsia="Arial Unicode MS" w:hAnsi="Arial Unicode MS" w:cs="Arial Unicode MS"/>
                <w:color w:val="012169"/>
                <w:u w:val="single"/>
                <w:rtl/>
                <w:lang w:val="ar"/>
              </w:rPr>
              <w:t xml:space="preserve"> </w:t>
            </w:r>
          </w:p>
        </w:tc>
      </w:tr>
      <w:tr w:rsidR="006E0E98" w14:paraId="357D9371" w14:textId="77777777" w:rsidTr="00AC28E7">
        <w:tc>
          <w:tcPr>
            <w:tcW w:w="9067" w:type="dxa"/>
          </w:tcPr>
          <w:p w14:paraId="0D73FB55"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ar"/>
              </w:rPr>
              <w:t>برامج وخدمات سيارات الأجرة المدعومة في منطقتك</w:t>
            </w:r>
          </w:p>
        </w:tc>
      </w:tr>
      <w:tr w:rsidR="006E0E98" w14:paraId="424615B5" w14:textId="77777777" w:rsidTr="00AC28E7">
        <w:tc>
          <w:tcPr>
            <w:tcW w:w="9067" w:type="dxa"/>
          </w:tcPr>
          <w:p w14:paraId="2D8E2C4B" w14:textId="77777777" w:rsidR="00E4499F" w:rsidRPr="00101C8D" w:rsidRDefault="00000000" w:rsidP="00BB4A52">
            <w:pPr>
              <w:bidi/>
              <w:rPr>
                <w:rFonts w:ascii="Arial Unicode MS" w:eastAsia="Arial Unicode MS" w:hAnsi="Arial Unicode MS" w:cs="Arial Unicode MS"/>
                <w:color w:val="313131"/>
                <w:highlight w:val="white"/>
              </w:rPr>
            </w:pPr>
            <w:hyperlink r:id="rId10" w:history="1">
              <w:r w:rsidRPr="00101C8D">
                <w:rPr>
                  <w:rFonts w:ascii="Arial Unicode MS" w:eastAsia="Arial Unicode MS" w:hAnsi="Arial Unicode MS" w:cs="Arial Unicode MS"/>
                  <w:color w:val="012169"/>
                  <w:highlight w:val="white"/>
                  <w:u w:val="single"/>
                  <w:rtl/>
                  <w:lang w:val="ar"/>
                </w:rPr>
                <w:t>القيادة وركن سيارتك الخاصة</w:t>
              </w:r>
            </w:hyperlink>
            <w:r>
              <w:rPr>
                <w:rFonts w:ascii="Arial Unicode MS" w:eastAsia="Arial Unicode MS" w:hAnsi="Arial Unicode MS" w:cs="Arial Unicode MS"/>
                <w:color w:val="012169"/>
                <w:u w:val="single"/>
                <w:rtl/>
                <w:lang w:val="ar"/>
              </w:rPr>
              <w:t xml:space="preserve"> </w:t>
            </w:r>
          </w:p>
        </w:tc>
      </w:tr>
      <w:tr w:rsidR="006E0E98" w14:paraId="59FB4152" w14:textId="77777777" w:rsidTr="00AC28E7">
        <w:tc>
          <w:tcPr>
            <w:tcW w:w="9067" w:type="dxa"/>
          </w:tcPr>
          <w:p w14:paraId="15BBA024" w14:textId="77777777" w:rsidR="00E4499F" w:rsidRPr="00101C8D" w:rsidRDefault="00000000" w:rsidP="00BB4A52">
            <w:pPr>
              <w:bidi/>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lang w:val="ar"/>
              </w:rPr>
              <w:t>الحصول على رخصة قيادة وتصاريح ركن السيارات لذوي الإعاقة</w:t>
            </w:r>
          </w:p>
        </w:tc>
      </w:tr>
      <w:tr w:rsidR="006E0E98" w14:paraId="52F52F93" w14:textId="77777777" w:rsidTr="00AC28E7">
        <w:tc>
          <w:tcPr>
            <w:tcW w:w="9067" w:type="dxa"/>
          </w:tcPr>
          <w:p w14:paraId="1705C221" w14:textId="77777777" w:rsidR="00E4499F" w:rsidRPr="00101C8D" w:rsidRDefault="00000000" w:rsidP="00BB4A52">
            <w:pPr>
              <w:bidi/>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rtl/>
                <w:lang w:val="ar"/>
              </w:rPr>
              <w:t xml:space="preserve">راجع أيضًا </w:t>
            </w:r>
            <w:hyperlink r:id="rId11" w:history="1">
              <w:r w:rsidRPr="00101C8D">
                <w:rPr>
                  <w:rFonts w:ascii="Arial Unicode MS" w:eastAsia="Arial Unicode MS" w:hAnsi="Arial Unicode MS" w:cs="Arial Unicode MS"/>
                  <w:color w:val="012169"/>
                  <w:highlight w:val="white"/>
                  <w:u w:val="single"/>
                  <w:rtl/>
                  <w:lang w:val="ar"/>
                </w:rPr>
                <w:t>الصحة والسلامة</w:t>
              </w:r>
            </w:hyperlink>
            <w:r w:rsidRPr="00101C8D">
              <w:rPr>
                <w:rFonts w:ascii="Arial Unicode MS" w:eastAsia="Arial Unicode MS" w:hAnsi="Arial Unicode MS" w:cs="Arial Unicode MS"/>
                <w:color w:val="313131"/>
                <w:highlight w:val="white"/>
                <w:rtl/>
                <w:lang w:val="ar"/>
              </w:rPr>
              <w:t xml:space="preserve"> للحصول على معلومات حول خدمات النقل للوصول إلى خدمات الرعاية الصحية والعودة منها.</w:t>
            </w:r>
          </w:p>
        </w:tc>
      </w:tr>
    </w:tbl>
    <w:p w14:paraId="232EEE19"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0E98" w14:paraId="3DB82C85" w14:textId="77777777" w:rsidTr="00AC28E7">
        <w:tc>
          <w:tcPr>
            <w:tcW w:w="9067" w:type="dxa"/>
          </w:tcPr>
          <w:p w14:paraId="5A710ACC" w14:textId="77777777" w:rsidR="00E4499F" w:rsidRDefault="00E4499F" w:rsidP="00BB4A52"/>
        </w:tc>
      </w:tr>
      <w:tr w:rsidR="006E0E98" w14:paraId="1529AB0F" w14:textId="77777777" w:rsidTr="00AC28E7">
        <w:tc>
          <w:tcPr>
            <w:tcW w:w="9067" w:type="dxa"/>
          </w:tcPr>
          <w:p w14:paraId="5D90C02F" w14:textId="77777777" w:rsidR="00E4499F"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5.1</w:t>
            </w:r>
            <w:r w:rsidRPr="0077455B">
              <w:rPr>
                <w:rFonts w:ascii="Arial Unicode MS" w:eastAsia="Arial Unicode MS" w:hAnsi="Arial Unicode MS" w:cs="Arial Unicode MS"/>
                <w:color w:val="012169"/>
                <w:highlight w:val="white"/>
                <w:rtl/>
                <w:lang w:val="ar"/>
              </w:rPr>
              <w:t xml:space="preserve"> وسائل النقل العام </w:t>
            </w:r>
          </w:p>
        </w:tc>
      </w:tr>
      <w:tr w:rsidR="006E0E98" w14:paraId="3C23F4DF" w14:textId="77777777" w:rsidTr="00AC28E7">
        <w:tc>
          <w:tcPr>
            <w:tcW w:w="9067" w:type="dxa"/>
          </w:tcPr>
          <w:p w14:paraId="7A942C12" w14:textId="77777777" w:rsidR="00E4499F" w:rsidRDefault="00000000" w:rsidP="00BB4A52">
            <w:pPr>
              <w:bidi/>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lang w:val="ar"/>
              </w:rPr>
              <w:t>تتوفر وسائل النقل العام بأشكال عديدة بما في ذلك القطارات والترامات والحافلات والعبّارات. إذا كنت بحاجة إلى استخدام وسائل النقل العام، فقد يكون هناك دعم مالي وخدمات متاحة لجعل رحلتك سهلة وممكنة.</w:t>
            </w:r>
          </w:p>
          <w:p w14:paraId="216BB5A3" w14:textId="77777777" w:rsidR="0077455B" w:rsidRPr="00982A3E" w:rsidRDefault="0077455B" w:rsidP="00BB4A52">
            <w:pPr>
              <w:rPr>
                <w:rFonts w:ascii="Arial Unicode MS" w:eastAsia="Arial Unicode MS" w:hAnsi="Arial Unicode MS" w:cs="Arial Unicode MS"/>
                <w:color w:val="000000" w:themeColor="text1"/>
              </w:rPr>
            </w:pPr>
          </w:p>
        </w:tc>
      </w:tr>
      <w:tr w:rsidR="006E0E98" w14:paraId="2A1951DC" w14:textId="77777777" w:rsidTr="00AC28E7">
        <w:tc>
          <w:tcPr>
            <w:tcW w:w="9067" w:type="dxa"/>
          </w:tcPr>
          <w:p w14:paraId="4A75F3DD" w14:textId="77777777" w:rsidR="00E4499F"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6E0E98" w14:paraId="70E525A9" w14:textId="77777777" w:rsidTr="00AC28E7">
        <w:tc>
          <w:tcPr>
            <w:tcW w:w="9067" w:type="dxa"/>
          </w:tcPr>
          <w:p w14:paraId="28661FF8" w14:textId="77777777" w:rsidR="00E4499F"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2" w:history="1">
              <w:r w:rsidR="0077455B" w:rsidRPr="0077455B">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 </w:t>
            </w:r>
            <w:r w:rsidR="0077455B">
              <w:rPr>
                <w:rFonts w:ascii="Arial Unicode MS" w:eastAsia="Arial Unicode MS" w:hAnsi="Arial Unicode MS" w:cs="Arial Unicode MS"/>
                <w:color w:val="000000" w:themeColor="text1"/>
                <w:rtl/>
                <w:lang w:val="ar"/>
              </w:rPr>
              <w:t>باللغة الإنجليزية</w:t>
            </w:r>
          </w:p>
        </w:tc>
      </w:tr>
    </w:tbl>
    <w:p w14:paraId="4B9D9637"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0E98" w14:paraId="3256DADF" w14:textId="77777777" w:rsidTr="00AC28E7">
        <w:tc>
          <w:tcPr>
            <w:tcW w:w="9067" w:type="dxa"/>
          </w:tcPr>
          <w:p w14:paraId="77988C9A" w14:textId="77777777" w:rsidR="00AC28E7" w:rsidRDefault="00AC28E7" w:rsidP="00BB4A52"/>
        </w:tc>
      </w:tr>
      <w:tr w:rsidR="006E0E98" w14:paraId="1FA28FA2" w14:textId="77777777" w:rsidTr="00AC28E7">
        <w:tc>
          <w:tcPr>
            <w:tcW w:w="9067" w:type="dxa"/>
          </w:tcPr>
          <w:p w14:paraId="49175848" w14:textId="77777777" w:rsidR="00AC28E7" w:rsidRPr="00BF0A6E" w:rsidRDefault="00000000" w:rsidP="0077455B">
            <w:pPr>
              <w:bidi/>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5.</w:t>
            </w:r>
            <w:r>
              <w:rPr>
                <w:rFonts w:ascii="Arial Unicode MS" w:eastAsia="Arial Unicode MS" w:hAnsi="Arial Unicode MS" w:cs="Arial Unicode MS"/>
                <w:rtl/>
                <w:lang w:val="ar"/>
              </w:rPr>
              <w:t>2</w:t>
            </w:r>
            <w:r w:rsidRPr="0077455B">
              <w:rPr>
                <w:rFonts w:ascii="Arial Unicode MS" w:eastAsia="Arial Unicode MS" w:hAnsi="Arial Unicode MS" w:cs="Arial Unicode MS"/>
                <w:color w:val="012169"/>
                <w:highlight w:val="white"/>
                <w:rtl/>
                <w:lang w:val="ar"/>
              </w:rPr>
              <w:t xml:space="preserve"> النقل المجتمعي </w:t>
            </w:r>
          </w:p>
        </w:tc>
      </w:tr>
      <w:tr w:rsidR="006E0E98" w14:paraId="6536CE1F" w14:textId="77777777" w:rsidTr="00AC28E7">
        <w:tc>
          <w:tcPr>
            <w:tcW w:w="9067" w:type="dxa"/>
          </w:tcPr>
          <w:p w14:paraId="3A6D0CA6" w14:textId="77777777" w:rsidR="00AC28E7" w:rsidRPr="00982A3E" w:rsidRDefault="00000000" w:rsidP="00BB4A52">
            <w:pPr>
              <w:bidi/>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lang w:val="ar"/>
              </w:rPr>
              <w:t>يمكن أن تساعدك خيارات النقل الأخرى في الانتقال من منزلك إلى الأماكن المجتمعية المشتركة. يمكن أن يشمل ذلك الأماكن المجتمعية مثل مراكز التسوق أو المراكز الطبية. غالبًا ما يتم توفير خدمات النقل منخفضة التكلفة من خلال المراكز المجتمعية أو حكومات الولايات والحكومات المحلية.</w:t>
            </w:r>
          </w:p>
          <w:p w14:paraId="048B0B22" w14:textId="77777777" w:rsidR="00AC28E7" w:rsidRPr="00982A3E" w:rsidRDefault="00AC28E7" w:rsidP="00BB4A52">
            <w:pPr>
              <w:rPr>
                <w:rFonts w:ascii="Arial Unicode MS" w:eastAsia="Arial Unicode MS" w:hAnsi="Arial Unicode MS" w:cs="Arial Unicode MS"/>
                <w:color w:val="000000" w:themeColor="text1"/>
              </w:rPr>
            </w:pPr>
          </w:p>
        </w:tc>
      </w:tr>
      <w:tr w:rsidR="006E0E98" w14:paraId="2DDE8484" w14:textId="77777777" w:rsidTr="00AC28E7">
        <w:tc>
          <w:tcPr>
            <w:tcW w:w="9067" w:type="dxa"/>
          </w:tcPr>
          <w:p w14:paraId="028E7300"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6E0E98" w14:paraId="15D04D05" w14:textId="77777777" w:rsidTr="00AC28E7">
        <w:tc>
          <w:tcPr>
            <w:tcW w:w="9067" w:type="dxa"/>
          </w:tcPr>
          <w:p w14:paraId="4C8E9AAA"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3" w:history="1">
              <w:r w:rsidRPr="0077455B">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r>
              <w:rPr>
                <w:rFonts w:ascii="Arial Unicode MS" w:eastAsia="Arial Unicode MS" w:hAnsi="Arial Unicode MS" w:cs="Arial Unicode MS"/>
                <w:color w:val="000000" w:themeColor="text1"/>
                <w:rtl/>
                <w:lang w:val="ar"/>
              </w:rPr>
              <w:t xml:space="preserve"> باللغة الإنجليزية.</w:t>
            </w:r>
          </w:p>
        </w:tc>
      </w:tr>
    </w:tbl>
    <w:p w14:paraId="73276373"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0E98" w14:paraId="493C23A9" w14:textId="77777777" w:rsidTr="00AC28E7">
        <w:tc>
          <w:tcPr>
            <w:tcW w:w="9067" w:type="dxa"/>
          </w:tcPr>
          <w:p w14:paraId="31E69FF2" w14:textId="77777777" w:rsidR="00AC28E7" w:rsidRDefault="00AC28E7" w:rsidP="00BB4A52"/>
          <w:p w14:paraId="57F3473A" w14:textId="77777777" w:rsidR="004F080A" w:rsidRDefault="004F080A" w:rsidP="00BB4A52"/>
          <w:p w14:paraId="0FB4FFB7" w14:textId="77777777" w:rsidR="004F080A" w:rsidRDefault="004F080A" w:rsidP="00BB4A52"/>
          <w:p w14:paraId="491F1A2E" w14:textId="77777777" w:rsidR="004F080A" w:rsidRDefault="004F080A" w:rsidP="00BB4A52"/>
        </w:tc>
      </w:tr>
      <w:tr w:rsidR="006E0E98" w14:paraId="28D29F63" w14:textId="77777777" w:rsidTr="00AC28E7">
        <w:tc>
          <w:tcPr>
            <w:tcW w:w="9067" w:type="dxa"/>
          </w:tcPr>
          <w:p w14:paraId="2330F924" w14:textId="77777777" w:rsidR="00AC28E7"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lastRenderedPageBreak/>
              <w:t>5.</w:t>
            </w:r>
            <w:r>
              <w:rPr>
                <w:rFonts w:ascii="Arial Unicode MS" w:eastAsia="Arial Unicode MS" w:hAnsi="Arial Unicode MS" w:cs="Arial Unicode MS"/>
                <w:rtl/>
                <w:lang w:val="ar"/>
              </w:rPr>
              <w:t>3</w:t>
            </w:r>
            <w:r w:rsidRPr="0077455B">
              <w:rPr>
                <w:rFonts w:ascii="Arial Unicode MS" w:eastAsia="Arial Unicode MS" w:hAnsi="Arial Unicode MS" w:cs="Arial Unicode MS"/>
                <w:color w:val="012169"/>
                <w:highlight w:val="white"/>
                <w:rtl/>
                <w:lang w:val="ar"/>
              </w:rPr>
              <w:t xml:space="preserve"> سيارات الأجرة وخدمات مشاركة الرحلات </w:t>
            </w:r>
          </w:p>
        </w:tc>
      </w:tr>
      <w:tr w:rsidR="006E0E98" w14:paraId="05DD7FA3" w14:textId="77777777" w:rsidTr="00AC28E7">
        <w:tc>
          <w:tcPr>
            <w:tcW w:w="9067" w:type="dxa"/>
          </w:tcPr>
          <w:p w14:paraId="3339737B" w14:textId="77777777" w:rsidR="00AC28E7" w:rsidRDefault="00000000" w:rsidP="00BB4A52">
            <w:pPr>
              <w:bidi/>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lang w:val="ar"/>
              </w:rPr>
              <w:t>يوجد في جميع الولايات والأقاليم سيارات أجرة مجهّزة يمكن الصعود إليها بواسطة الكراسي المتحرّكة (WATs). عند حجز سيارة أجرة، تأكد من طلب سيارة مجهّزة يمكن الصعود إليها بواسطة كرسي متحرّك إذا كنت بحاجة إليها. قد ترغب أيضًا في مراجعة حكومة الولاية أو الإقليم الذي تعيش فيه بشأن الحصول على أسعار أرخص. ستغطي معظم حكومات الولايات أو الأقاليم جزءًا من تكلفة رحلة سيارة الأجرة للأشخاص ذوي الإعاقة.</w:t>
            </w:r>
          </w:p>
          <w:p w14:paraId="3E0FF958" w14:textId="77777777" w:rsidR="00AC28E7" w:rsidRPr="00982A3E" w:rsidRDefault="00AC28E7" w:rsidP="00BB4A52">
            <w:pPr>
              <w:rPr>
                <w:rFonts w:ascii="Arial Unicode MS" w:eastAsia="Arial Unicode MS" w:hAnsi="Arial Unicode MS" w:cs="Arial Unicode MS"/>
                <w:color w:val="000000" w:themeColor="text1"/>
              </w:rPr>
            </w:pPr>
          </w:p>
        </w:tc>
      </w:tr>
      <w:tr w:rsidR="006E0E98" w14:paraId="5BD37D32" w14:textId="77777777" w:rsidTr="00AC28E7">
        <w:tc>
          <w:tcPr>
            <w:tcW w:w="9067" w:type="dxa"/>
          </w:tcPr>
          <w:p w14:paraId="1D763B73"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6E0E98" w14:paraId="7A775FC0" w14:textId="77777777" w:rsidTr="0077455B">
        <w:trPr>
          <w:trHeight w:val="347"/>
        </w:trPr>
        <w:tc>
          <w:tcPr>
            <w:tcW w:w="9067" w:type="dxa"/>
          </w:tcPr>
          <w:p w14:paraId="5B76DFDF" w14:textId="77777777" w:rsidR="00AC28E7"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4" w:history="1">
              <w:r w:rsidRPr="0077455B">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r>
              <w:rPr>
                <w:rFonts w:ascii="Arial Unicode MS" w:eastAsia="Arial Unicode MS" w:hAnsi="Arial Unicode MS" w:cs="Arial Unicode MS"/>
                <w:color w:val="000000" w:themeColor="text1"/>
                <w:rtl/>
                <w:lang w:val="ar"/>
              </w:rPr>
              <w:t xml:space="preserve"> باللغة الإنجليزية.</w:t>
            </w:r>
          </w:p>
        </w:tc>
      </w:tr>
    </w:tbl>
    <w:p w14:paraId="50A13E9D"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6E0E98" w14:paraId="776CC368" w14:textId="77777777" w:rsidTr="006840F1">
        <w:tc>
          <w:tcPr>
            <w:tcW w:w="9067" w:type="dxa"/>
          </w:tcPr>
          <w:p w14:paraId="54EBDC3C" w14:textId="77777777" w:rsidR="0077455B" w:rsidRDefault="0077455B" w:rsidP="006840F1"/>
        </w:tc>
      </w:tr>
      <w:tr w:rsidR="006E0E98" w14:paraId="41734142" w14:textId="77777777" w:rsidTr="006840F1">
        <w:tc>
          <w:tcPr>
            <w:tcW w:w="9067" w:type="dxa"/>
          </w:tcPr>
          <w:p w14:paraId="22917647" w14:textId="77777777" w:rsidR="0077455B" w:rsidRPr="00BF0A6E" w:rsidRDefault="00000000" w:rsidP="006840F1">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ar"/>
              </w:rPr>
              <w:t>5.</w:t>
            </w:r>
            <w:r>
              <w:rPr>
                <w:rFonts w:ascii="Arial Unicode MS" w:eastAsia="Arial Unicode MS" w:hAnsi="Arial Unicode MS" w:cs="Arial Unicode MS"/>
                <w:rtl/>
                <w:lang w:val="ar"/>
              </w:rPr>
              <w:t>4</w:t>
            </w:r>
            <w:r w:rsidRPr="0077455B">
              <w:rPr>
                <w:rFonts w:ascii="Arial Unicode MS" w:eastAsia="Arial Unicode MS" w:hAnsi="Arial Unicode MS" w:cs="Arial Unicode MS"/>
                <w:color w:val="012169"/>
                <w:highlight w:val="white"/>
                <w:rtl/>
                <w:lang w:val="ar"/>
              </w:rPr>
              <w:t xml:space="preserve"> القيادة وركن سيارتك الخاصة </w:t>
            </w:r>
          </w:p>
        </w:tc>
      </w:tr>
      <w:tr w:rsidR="006E0E98" w14:paraId="529C4E77" w14:textId="77777777" w:rsidTr="006840F1">
        <w:tc>
          <w:tcPr>
            <w:tcW w:w="9067" w:type="dxa"/>
          </w:tcPr>
          <w:p w14:paraId="7D9B550B" w14:textId="77777777" w:rsidR="0077455B" w:rsidRDefault="00000000" w:rsidP="006840F1">
            <w:pPr>
              <w:bidi/>
              <w:rPr>
                <w:rFonts w:ascii="Arial Unicode MS" w:eastAsia="Arial Unicode MS" w:hAnsi="Arial Unicode MS" w:cs="Arial Unicode MS"/>
                <w:color w:val="313131"/>
              </w:rPr>
            </w:pPr>
            <w:r w:rsidRPr="004020AD">
              <w:rPr>
                <w:rFonts w:ascii="Arial Unicode MS" w:eastAsia="Arial Unicode MS" w:hAnsi="Arial Unicode MS" w:cs="Arial Unicode MS"/>
                <w:color w:val="313131"/>
                <w:highlight w:val="white"/>
                <w:rtl/>
                <w:lang w:val="ar"/>
              </w:rPr>
              <w:t>توفّر معظم البلديات المحلية خدمات نقل مجتمعية لسكانها الذين لديهم إمكانية وصول محدودة أو معدومة إلى وسائل النقل الخاصة ويواجهون صعوبة في استخدام وسائل النقل العام التقليدية. اتصل ببلدية منطقتك لمعرفة المزيد عن خدمة النقل المجتمعي التي تقدّمها.</w:t>
            </w:r>
          </w:p>
          <w:p w14:paraId="4B1A7F8E" w14:textId="77777777" w:rsidR="0077455B" w:rsidRPr="004020AD" w:rsidRDefault="0077455B" w:rsidP="006840F1">
            <w:pPr>
              <w:rPr>
                <w:rFonts w:ascii="Arial Unicode MS" w:eastAsia="Arial Unicode MS" w:hAnsi="Arial Unicode MS" w:cs="Arial Unicode MS"/>
                <w:color w:val="000000" w:themeColor="text1"/>
              </w:rPr>
            </w:pPr>
          </w:p>
        </w:tc>
      </w:tr>
      <w:tr w:rsidR="006E0E98" w14:paraId="78392CCD" w14:textId="77777777" w:rsidTr="006840F1">
        <w:tc>
          <w:tcPr>
            <w:tcW w:w="9067" w:type="dxa"/>
          </w:tcPr>
          <w:p w14:paraId="517B09F0" w14:textId="77777777" w:rsidR="0077455B" w:rsidRPr="00E1584E" w:rsidRDefault="00000000" w:rsidP="006840F1">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تعرّف على ما هو متاح في الولاية أو الإقليم الذي تعيش فيه</w:t>
            </w:r>
          </w:p>
        </w:tc>
      </w:tr>
      <w:tr w:rsidR="006E0E98" w14:paraId="65C0C248" w14:textId="77777777" w:rsidTr="006840F1">
        <w:tc>
          <w:tcPr>
            <w:tcW w:w="9067" w:type="dxa"/>
          </w:tcPr>
          <w:p w14:paraId="4478B4E6" w14:textId="77777777" w:rsidR="0077455B" w:rsidRPr="00E1584E" w:rsidRDefault="00000000" w:rsidP="006840F1">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ar"/>
              </w:rPr>
              <w:t xml:space="preserve">استخدم الخريطة أو </w:t>
            </w:r>
            <w:hyperlink r:id="rId15" w:history="1">
              <w:r w:rsidRPr="0077455B">
                <w:rPr>
                  <w:rStyle w:val="Hyperlink"/>
                  <w:rFonts w:ascii="Arial Unicode MS" w:eastAsia="Arial Unicode MS" w:hAnsi="Arial Unicode MS" w:cs="Arial Unicode MS"/>
                  <w:highlight w:val="white"/>
                  <w:rtl/>
                  <w:lang w:val="ar"/>
                </w:rPr>
                <w:t>هذه</w:t>
              </w:r>
            </w:hyperlink>
            <w:r w:rsidRPr="00E1584E">
              <w:rPr>
                <w:rFonts w:ascii="Arial Unicode MS" w:eastAsia="Arial Unicode MS" w:hAnsi="Arial Unicode MS" w:cs="Arial Unicode MS"/>
                <w:color w:val="000000" w:themeColor="text1"/>
                <w:highlight w:val="white"/>
                <w:rtl/>
                <w:lang w:val="ar"/>
              </w:rPr>
              <w:t xml:space="preserve"> الأزرار لمعرفة ما هو متاح في الولاية أو الإقليم الذي تعيش فيه</w:t>
            </w:r>
            <w:r>
              <w:rPr>
                <w:rFonts w:ascii="Arial Unicode MS" w:eastAsia="Arial Unicode MS" w:hAnsi="Arial Unicode MS" w:cs="Arial Unicode MS"/>
                <w:color w:val="000000" w:themeColor="text1"/>
                <w:rtl/>
                <w:lang w:val="ar"/>
              </w:rPr>
              <w:t xml:space="preserve"> باللغة الإنجليزية.</w:t>
            </w:r>
          </w:p>
        </w:tc>
      </w:tr>
    </w:tbl>
    <w:p w14:paraId="2EEA1F1F" w14:textId="77777777" w:rsidR="00AC28E7" w:rsidRDefault="00AC28E7" w:rsidP="00E4499F">
      <w:pPr>
        <w:rPr>
          <w:lang w:eastAsia="en-GB"/>
        </w:rPr>
      </w:pPr>
    </w:p>
    <w:p w14:paraId="66B8AF5E" w14:textId="77777777" w:rsidR="00AC28E7" w:rsidRDefault="00AC28E7" w:rsidP="00E4499F">
      <w:pPr>
        <w:rPr>
          <w:lang w:eastAsia="en-GB"/>
        </w:rPr>
      </w:pPr>
    </w:p>
    <w:p w14:paraId="562C9173" w14:textId="77777777" w:rsidR="00AC28E7" w:rsidRDefault="00AC28E7" w:rsidP="00E4499F">
      <w:pPr>
        <w:rPr>
          <w:lang w:eastAsia="en-GB"/>
        </w:rPr>
      </w:pPr>
    </w:p>
    <w:p w14:paraId="06D4BCA0" w14:textId="77777777" w:rsidR="00AC28E7" w:rsidRPr="00E4499F" w:rsidRDefault="00AC28E7" w:rsidP="00E4499F">
      <w:pPr>
        <w:rPr>
          <w:lang w:eastAsia="en-GB"/>
        </w:rPr>
      </w:pPr>
    </w:p>
    <w:sectPr w:rsidR="00AC28E7" w:rsidRPr="00E4499F"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7FCD" w14:textId="77777777" w:rsidR="00932D3B" w:rsidRDefault="00932D3B">
      <w:r>
        <w:separator/>
      </w:r>
    </w:p>
  </w:endnote>
  <w:endnote w:type="continuationSeparator" w:id="0">
    <w:p w14:paraId="7F270AE8" w14:textId="77777777" w:rsidR="00932D3B" w:rsidRDefault="0093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27FC"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6830CFAC" wp14:editId="339BF365">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36938"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4184" w14:textId="77777777" w:rsidR="00932D3B" w:rsidRDefault="00932D3B">
      <w:r>
        <w:separator/>
      </w:r>
    </w:p>
  </w:footnote>
  <w:footnote w:type="continuationSeparator" w:id="0">
    <w:p w14:paraId="0B9A6200" w14:textId="77777777" w:rsidR="00932D3B" w:rsidRDefault="0093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8A22"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43E10B0F" wp14:editId="2B720E8D">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51A4F15E" wp14:editId="3FCC7B3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32839"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229ECAB0" wp14:editId="40D28B25">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02538"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354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1C8D"/>
    <w:rsid w:val="001058B5"/>
    <w:rsid w:val="0029538E"/>
    <w:rsid w:val="003D4E12"/>
    <w:rsid w:val="004020AD"/>
    <w:rsid w:val="00490D88"/>
    <w:rsid w:val="004F080A"/>
    <w:rsid w:val="005039B3"/>
    <w:rsid w:val="0052510F"/>
    <w:rsid w:val="00565318"/>
    <w:rsid w:val="005E5CB0"/>
    <w:rsid w:val="006128B5"/>
    <w:rsid w:val="00665CA1"/>
    <w:rsid w:val="006840F1"/>
    <w:rsid w:val="006C0B90"/>
    <w:rsid w:val="006E00AA"/>
    <w:rsid w:val="006E0E98"/>
    <w:rsid w:val="0077455B"/>
    <w:rsid w:val="007B5723"/>
    <w:rsid w:val="00891AED"/>
    <w:rsid w:val="00932D3B"/>
    <w:rsid w:val="00982A3E"/>
    <w:rsid w:val="009F7C93"/>
    <w:rsid w:val="00A25CD8"/>
    <w:rsid w:val="00AC28E7"/>
    <w:rsid w:val="00B212DC"/>
    <w:rsid w:val="00BB4A52"/>
    <w:rsid w:val="00BF0A6E"/>
    <w:rsid w:val="00BF729C"/>
    <w:rsid w:val="00CF2274"/>
    <w:rsid w:val="00D373E6"/>
    <w:rsid w:val="00E1584E"/>
    <w:rsid w:val="00E4499F"/>
    <w:rsid w:val="00EE09AC"/>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DD7C940"/>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customStyle="1" w:styleId="UnresolvedMention1">
    <w:name w:val="Unresolved Mention1"/>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community" TargetMode="External"/><Relationship Id="rId13" Type="http://schemas.openxmlformats.org/officeDocument/2006/relationships/hyperlink" Target="https://www.disabilitygateway.gov.au/transport/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transport/public" TargetMode="External"/><Relationship Id="rId12" Type="http://schemas.openxmlformats.org/officeDocument/2006/relationships/hyperlink" Target="https://www.disabilitygateway.gov.au/transport/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 TargetMode="External"/><Relationship Id="rId5" Type="http://schemas.openxmlformats.org/officeDocument/2006/relationships/footnotes" Target="footnotes.xml"/><Relationship Id="rId15" Type="http://schemas.openxmlformats.org/officeDocument/2006/relationships/hyperlink" Target="https://www.disabilitygateway.gov.au/transport/driving" TargetMode="External"/><Relationship Id="rId10" Type="http://schemas.openxmlformats.org/officeDocument/2006/relationships/hyperlink" Target="https://www.disabilitygateway.gov.au/transport/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gateway.gov.au/transport/taxis-rideshare" TargetMode="External"/><Relationship Id="rId14" Type="http://schemas.openxmlformats.org/officeDocument/2006/relationships/hyperlink" Target="https://www.disabilitygateway.gov.au/transport/taxis-ride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2023-11-06T02:58:00Z</dcterms:created>
  <dcterms:modified xsi:type="dcterms:W3CDTF">2024-06-21T00:30:00Z</dcterms:modified>
</cp:coreProperties>
</file>