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58B5" w:rsidP="00D34E5D" w14:paraId="359FE66A" w14:textId="4B279854"/>
    <w:p w:rsidR="00D34E5D" w:rsidP="00D34E5D" w14:paraId="73CF9A8E" w14:textId="77777777"/>
    <w:p w:rsidR="00D34E5D" w:rsidP="00D34E5D" w14:paraId="23DB2327" w14:textId="77777777"/>
    <w:p w:rsidR="00D34E5D" w:rsidP="00D34E5D" w14:paraId="4018B237" w14:textId="77777777"/>
    <w:p w:rsidR="00D34E5D" w:rsidP="00D34E5D" w14:paraId="6F556F3C" w14:textId="7777777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6"/>
      </w:tblGrid>
      <w:tr w14:paraId="11DC4C4D" w14:textId="77777777" w:rsidTr="00D34E5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16" w:type="dxa"/>
          </w:tcPr>
          <w:p w:rsidR="00D34E5D" w:rsidRPr="00A96B63" w:rsidP="00BB4A52" w14:paraId="19C41167" w14:textId="48B13582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Malgun Gothic" w:eastAsia="Malgun Gothic" w:hAnsi="Malgun Gothic" w:cs="Malgun Gothic"/>
                <w:highlight w:val="white"/>
                <w:rtl w:val="0"/>
                <w:lang w:val="ko"/>
              </w:rPr>
              <w:t>2/ 고용</w:t>
            </w:r>
          </w:p>
        </w:tc>
      </w:tr>
      <w:tr w14:paraId="6DE4F638" w14:textId="77777777" w:rsidTr="00D34E5D">
        <w:tblPrEx>
          <w:tblW w:w="0" w:type="auto"/>
          <w:tblLook w:val="04A0"/>
        </w:tblPrEx>
        <w:tc>
          <w:tcPr>
            <w:tcW w:w="9016" w:type="dxa"/>
          </w:tcPr>
          <w:p w:rsidR="00D34E5D" w:rsidP="00BB4A52" w14:paraId="6CE0FA5B" w14:textId="77777777">
            <w:pPr>
              <w:bidi w:val="0"/>
              <w:rPr>
                <w:rFonts w:ascii="Arial Unicode MS" w:eastAsia="Arial Unicode MS" w:hAnsi="Arial Unicode MS" w:cs="Arial Unicode MS"/>
                <w:color w:val="313131"/>
              </w:rPr>
            </w:pPr>
            <w:r w:rsidRPr="00A96B63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직업을 찾고 유지하는 데 필요한 기술과 자신감을 키우는 데 도움이 되는 지원과 서비스가 있습니다. 개방된 환경이든 지원되는 환경이든 의미 있는 일을 하는 데 도움이 될 수 있는 지원이 있습니다.</w:t>
            </w:r>
          </w:p>
          <w:p w:rsidR="0084763F" w:rsidRPr="00A96B63" w:rsidP="00BB4A52" w14:paraId="4B67F313" w14:textId="77777777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14:paraId="76D27844" w14:textId="77777777" w:rsidTr="00D34E5D">
        <w:tblPrEx>
          <w:tblW w:w="0" w:type="auto"/>
          <w:tblLook w:val="04A0"/>
        </w:tblPrEx>
        <w:tc>
          <w:tcPr>
            <w:tcW w:w="9016" w:type="dxa"/>
          </w:tcPr>
          <w:p w:rsidR="00D34E5D" w:rsidRPr="00A96B63" w:rsidP="00BB4A52" w14:paraId="03C6A5C7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이 항목에서는 다음과 같은 서비스 및 정보에 대한 링크를 제공합니다:</w:t>
            </w:r>
          </w:p>
        </w:tc>
      </w:tr>
      <w:tr w14:paraId="642E2FB0" w14:textId="77777777" w:rsidTr="00D34E5D">
        <w:tblPrEx>
          <w:tblW w:w="0" w:type="auto"/>
          <w:tblLook w:val="04A0"/>
        </w:tblPrEx>
        <w:tc>
          <w:tcPr>
            <w:tcW w:w="9016" w:type="dxa"/>
          </w:tcPr>
          <w:p w:rsidR="00D34E5D" w:rsidRPr="00A96B63" w:rsidP="00BB4A52" w14:paraId="776E793E" w14:textId="59B10A54">
            <w:pPr>
              <w:bidi w:val="0"/>
              <w:rPr>
                <w:rFonts w:ascii="Arial Unicode MS" w:eastAsia="Arial Unicode MS" w:hAnsi="Arial Unicode MS" w:cs="Arial Unicode MS"/>
              </w:rPr>
            </w:pPr>
            <w:hyperlink r:id="rId4" w:history="1">
              <w:r w:rsidRPr="00A96B63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취업 교육</w:t>
              </w:r>
            </w:hyperlink>
            <w:r w:rsidRPr="00A96B63">
              <w:rPr>
                <w:rFonts w:ascii="Malgun Gothic" w:eastAsia="Malgun Gothic" w:hAnsi="Malgun Gothic" w:cs="Malgun Gothic"/>
                <w:color w:val="012169"/>
                <w:u w:val="single"/>
                <w:rtl w:val="0"/>
                <w:lang w:val="ko"/>
              </w:rPr>
              <w:t xml:space="preserve"> </w:t>
            </w:r>
          </w:p>
        </w:tc>
      </w:tr>
      <w:tr w14:paraId="221D432F" w14:textId="77777777" w:rsidTr="00D34E5D">
        <w:tblPrEx>
          <w:tblW w:w="0" w:type="auto"/>
          <w:tblLook w:val="04A0"/>
        </w:tblPrEx>
        <w:tc>
          <w:tcPr>
            <w:tcW w:w="9016" w:type="dxa"/>
          </w:tcPr>
          <w:p w:rsidR="00D34E5D" w:rsidRPr="00A96B63" w:rsidP="00BB4A52" w14:paraId="5AE86FFE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새로운 기술을 배울 수 있는 업무 경험 및 교육 과정</w:t>
            </w:r>
          </w:p>
        </w:tc>
      </w:tr>
      <w:tr w14:paraId="42D272CA" w14:textId="77777777" w:rsidTr="00D34E5D">
        <w:tblPrEx>
          <w:tblW w:w="0" w:type="auto"/>
          <w:tblLook w:val="04A0"/>
        </w:tblPrEx>
        <w:tc>
          <w:tcPr>
            <w:tcW w:w="9016" w:type="dxa"/>
          </w:tcPr>
          <w:p w:rsidR="00D34E5D" w:rsidRPr="00A96B63" w:rsidP="00BB4A52" w14:paraId="57A728BB" w14:textId="16B861D4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5" w:history="1">
              <w:r w:rsidRPr="00A96B63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일자리 찾기 및 유지하기</w:t>
              </w:r>
            </w:hyperlink>
            <w:r w:rsidRPr="00A96B63">
              <w:rPr>
                <w:rFonts w:ascii="Malgun Gothic" w:eastAsia="Malgun Gothic" w:hAnsi="Malgun Gothic" w:cs="Malgun Gothic"/>
                <w:color w:val="012169"/>
                <w:highlight w:val="white"/>
                <w:u w:val="single"/>
                <w:rtl w:val="0"/>
                <w:lang w:val="ko"/>
              </w:rPr>
              <w:t xml:space="preserve"> </w:t>
            </w:r>
          </w:p>
        </w:tc>
      </w:tr>
      <w:tr w14:paraId="40CE0343" w14:textId="77777777" w:rsidTr="00D34E5D">
        <w:tblPrEx>
          <w:tblW w:w="0" w:type="auto"/>
          <w:tblLook w:val="04A0"/>
        </w:tblPrEx>
        <w:tc>
          <w:tcPr>
            <w:tcW w:w="9016" w:type="dxa"/>
          </w:tcPr>
          <w:p w:rsidR="00D34E5D" w:rsidRPr="00A96B63" w:rsidP="00BB4A52" w14:paraId="1E8A7598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새로 시작하거나 이직을 할 때 일자리 찾기 지원</w:t>
            </w:r>
          </w:p>
        </w:tc>
      </w:tr>
      <w:tr w14:paraId="0FF75C98" w14:textId="77777777" w:rsidTr="00D34E5D">
        <w:tblPrEx>
          <w:tblW w:w="0" w:type="auto"/>
          <w:tblLook w:val="04A0"/>
        </w:tblPrEx>
        <w:tc>
          <w:tcPr>
            <w:tcW w:w="9016" w:type="dxa"/>
          </w:tcPr>
          <w:p w:rsidR="00D34E5D" w:rsidRPr="00A96B63" w:rsidP="00BB4A52" w14:paraId="3A600046" w14:textId="74782441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6" w:history="1">
              <w:r w:rsidRPr="00A96B63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고용에 관한 권리들</w:t>
              </w:r>
            </w:hyperlink>
            <w:r w:rsidRPr="00A96B63">
              <w:rPr>
                <w:rFonts w:ascii="Malgun Gothic" w:eastAsia="Malgun Gothic" w:hAnsi="Malgun Gothic" w:cs="Malgun Gothic"/>
                <w:color w:val="012169"/>
                <w:highlight w:val="white"/>
                <w:u w:val="single"/>
                <w:rtl w:val="0"/>
                <w:lang w:val="ko"/>
              </w:rPr>
              <w:t xml:space="preserve"> </w:t>
            </w:r>
          </w:p>
        </w:tc>
      </w:tr>
      <w:tr w14:paraId="0578614A" w14:textId="77777777" w:rsidTr="00D34E5D">
        <w:tblPrEx>
          <w:tblW w:w="0" w:type="auto"/>
          <w:tblLook w:val="04A0"/>
        </w:tblPrEx>
        <w:tc>
          <w:tcPr>
            <w:tcW w:w="9016" w:type="dxa"/>
          </w:tcPr>
          <w:p w:rsidR="00D34E5D" w:rsidRPr="00A96B63" w:rsidP="00BB4A52" w14:paraId="1FA7DA8F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직장에서 여러분이 가진 권리와 차별 대처 방법</w:t>
            </w:r>
          </w:p>
        </w:tc>
      </w:tr>
    </w:tbl>
    <w:p w:rsidR="00D34E5D" w:rsidP="00D34E5D" w14:paraId="3D789987" w14:textId="77777777"/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7"/>
      </w:tblGrid>
      <w:tr w14:paraId="36791C7A" w14:textId="77777777" w:rsidTr="00D34E5D">
        <w:tblPrEx>
          <w:tblW w:w="90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7" w:type="dxa"/>
          </w:tcPr>
          <w:p w:rsidR="00D34E5D" w:rsidP="00BB4A52" w14:paraId="3D385DF4" w14:textId="647290C1">
            <w:r w:rsidRPr="009E19CD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14:paraId="67DCAB55" w14:textId="77777777" w:rsidTr="00D34E5D">
        <w:tblPrEx>
          <w:tblW w:w="9067" w:type="dxa"/>
          <w:tblLook w:val="04A0"/>
        </w:tblPrEx>
        <w:tc>
          <w:tcPr>
            <w:tcW w:w="9067" w:type="dxa"/>
          </w:tcPr>
          <w:p w:rsidR="00D34E5D" w:rsidRPr="005B0B6A" w:rsidP="00BB4A52" w14:paraId="2D27B878" w14:textId="1656CAFF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E19CD">
              <w:rPr>
                <w:rFonts w:ascii="Malgun Gothic" w:eastAsia="Malgun Gothic" w:hAnsi="Malgun Gothic" w:cs="Malgun Gothic"/>
                <w:highlight w:val="white"/>
                <w:rtl w:val="0"/>
                <w:lang w:val="ko"/>
              </w:rPr>
              <w:t>2.1</w:t>
            </w:r>
            <w:r w:rsidRPr="005B0B6A">
              <w:rPr>
                <w:rFonts w:ascii="Malgun Gothic" w:eastAsia="Malgun Gothic" w:hAnsi="Malgun Gothic" w:cs="Malgun Gothic"/>
                <w:color w:val="012169"/>
                <w:highlight w:val="white"/>
                <w:rtl w:val="0"/>
                <w:lang w:val="ko"/>
              </w:rPr>
              <w:t xml:space="preserve"> 취업 교육 </w:t>
            </w:r>
          </w:p>
        </w:tc>
      </w:tr>
      <w:tr w14:paraId="0F1F9118" w14:textId="77777777" w:rsidTr="00D34E5D">
        <w:tblPrEx>
          <w:tblW w:w="9067" w:type="dxa"/>
          <w:tblLook w:val="04A0"/>
        </w:tblPrEx>
        <w:tc>
          <w:tcPr>
            <w:tcW w:w="9067" w:type="dxa"/>
          </w:tcPr>
          <w:p w:rsidR="00D34E5D" w:rsidRPr="009E19CD" w:rsidP="00BB4A52" w14:paraId="17A5D09F" w14:textId="77777777">
            <w:pPr>
              <w:bidi w:val="0"/>
              <w:rPr>
                <w:rFonts w:ascii="Arial Unicode MS" w:eastAsia="Arial Unicode MS" w:hAnsi="Arial Unicode MS" w:cs="Arial Unicode MS"/>
                <w:color w:val="313131"/>
              </w:rPr>
            </w:pPr>
            <w:r w:rsidRPr="009E19CD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여러분이 취업 준비가 될 수 있도록 지원하는 여러 기회들이 있습니다. 새로운 기술을 배우기 위한 교육을 받거나 이미 보유하고 있는 기술을 향상시킬 수 있습니다. 일자리를 찾고 유지하는 데 도움이 될 수 있습니다.</w:t>
            </w:r>
          </w:p>
          <w:p w:rsidR="00D34E5D" w:rsidRPr="009E19CD" w:rsidP="00BB4A52" w14:paraId="4F411716" w14:textId="77777777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14:paraId="3948B763" w14:textId="77777777" w:rsidTr="00D34E5D">
        <w:tblPrEx>
          <w:tblW w:w="9067" w:type="dxa"/>
          <w:tblLook w:val="04A0"/>
        </w:tblPrEx>
        <w:tc>
          <w:tcPr>
            <w:tcW w:w="9067" w:type="dxa"/>
          </w:tcPr>
          <w:p w:rsidR="00D34E5D" w:rsidRPr="009E19CD" w:rsidP="00BB4A52" w14:paraId="490E00FD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E19CD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해당 주 또는 준주에서 이용 가능한 서비스 알아보기</w:t>
            </w:r>
          </w:p>
        </w:tc>
      </w:tr>
      <w:tr w14:paraId="4158BEAA" w14:textId="77777777" w:rsidTr="00D34E5D">
        <w:tblPrEx>
          <w:tblW w:w="9067" w:type="dxa"/>
          <w:tblLook w:val="04A0"/>
        </w:tblPrEx>
        <w:tc>
          <w:tcPr>
            <w:tcW w:w="9067" w:type="dxa"/>
          </w:tcPr>
          <w:p w:rsidR="00D34E5D" w:rsidRPr="009E19CD" w:rsidP="00BB4A52" w14:paraId="35B023C3" w14:textId="3011890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E19CD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지도 또는 </w:t>
            </w:r>
            <w:hyperlink r:id="rId4" w:history="1">
              <w:r w:rsidRPr="005B0B6A" w:rsidR="005B0B6A">
                <w:rPr>
                  <w:rStyle w:val="Hyperlink"/>
                  <w:rFonts w:ascii="Malgun Gothic" w:eastAsia="Malgun Gothic" w:hAnsi="Malgun Gothic" w:cs="Malgun Gothic"/>
                  <w:highlight w:val="white"/>
                  <w:rtl w:val="0"/>
                  <w:lang w:val="ko"/>
                </w:rPr>
                <w:t>여기</w:t>
              </w:r>
            </w:hyperlink>
            <w:r w:rsidRPr="009E19CD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 버튼을 사용하여 해당 주 또는 준주에서 제공되는 서비스를 영어로 알아보세요.</w:t>
            </w:r>
          </w:p>
        </w:tc>
      </w:tr>
    </w:tbl>
    <w:p w:rsidR="00D34E5D" w:rsidP="00D34E5D" w14:paraId="527418E9" w14:textId="77777777"/>
    <w:p w:rsidR="00D34E5D" w:rsidP="00D34E5D" w14:paraId="21C84E6A" w14:textId="77777777"/>
    <w:p w:rsidR="00D34E5D" w:rsidP="00D34E5D" w14:paraId="752D0858" w14:textId="77777777"/>
    <w:p w:rsidR="00D34E5D" w:rsidP="00D34E5D" w14:paraId="0B37018D" w14:textId="77777777"/>
    <w:p w:rsidR="00D34E5D" w:rsidP="00D34E5D" w14:paraId="22836C79" w14:textId="77777777"/>
    <w:p w:rsidR="00D34E5D" w:rsidP="00D34E5D" w14:paraId="3E253220" w14:textId="77777777"/>
    <w:p w:rsidR="00D34E5D" w:rsidP="00D34E5D" w14:paraId="1C0A5217" w14:textId="77777777"/>
    <w:p w:rsidR="00D34E5D" w:rsidP="00D34E5D" w14:paraId="269CAB02" w14:textId="77777777"/>
    <w:p w:rsidR="00D34E5D" w:rsidP="00D34E5D" w14:paraId="71A68AAA" w14:textId="77777777"/>
    <w:p w:rsidR="00D34E5D" w:rsidP="00D34E5D" w14:paraId="54139AB2" w14:textId="77777777"/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7"/>
      </w:tblGrid>
      <w:tr w14:paraId="72829BCC" w14:textId="77777777" w:rsidTr="00D34E5D">
        <w:tblPrEx>
          <w:tblW w:w="90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7" w:type="dxa"/>
          </w:tcPr>
          <w:p w:rsidR="00D34E5D" w:rsidRPr="005B0B6A" w:rsidP="00BB4A52" w14:paraId="5C8196CA" w14:textId="05D273A4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E19CD">
              <w:rPr>
                <w:rFonts w:ascii="Malgun Gothic" w:eastAsia="Malgun Gothic" w:hAnsi="Malgun Gothic" w:cs="Malgun Gothic"/>
                <w:highlight w:val="white"/>
                <w:rtl w:val="0"/>
                <w:lang w:val="ko"/>
              </w:rPr>
              <w:t>2.2</w:t>
            </w:r>
            <w:r w:rsidRPr="005B0B6A">
              <w:rPr>
                <w:rFonts w:ascii="Malgun Gothic" w:eastAsia="Malgun Gothic" w:hAnsi="Malgun Gothic" w:cs="Malgun Gothic"/>
                <w:color w:val="012169"/>
                <w:highlight w:val="white"/>
                <w:rtl w:val="0"/>
                <w:lang w:val="ko"/>
              </w:rPr>
              <w:t xml:space="preserve"> 일자리 찾기 및 유지하기 </w:t>
            </w:r>
          </w:p>
        </w:tc>
      </w:tr>
      <w:tr w14:paraId="20E2C1BC" w14:textId="77777777" w:rsidTr="00D34E5D">
        <w:tblPrEx>
          <w:tblW w:w="9067" w:type="dxa"/>
          <w:tblLook w:val="04A0"/>
        </w:tblPrEx>
        <w:tc>
          <w:tcPr>
            <w:tcW w:w="9067" w:type="dxa"/>
          </w:tcPr>
          <w:p w:rsidR="00D34E5D" w:rsidRPr="009E19CD" w:rsidP="00BB4A52" w14:paraId="179FC7D7" w14:textId="77777777">
            <w:pPr>
              <w:bidi w:val="0"/>
              <w:rPr>
                <w:rFonts w:ascii="Arial Unicode MS" w:eastAsia="Arial Unicode MS" w:hAnsi="Arial Unicode MS" w:cs="Arial Unicode MS"/>
                <w:color w:val="313131"/>
              </w:rPr>
            </w:pPr>
            <w:r w:rsidRPr="009E19CD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의미 있는 일자리를 찾고 유지하는 것은 어려울 수 있습니다. 여러분은 직장에 새로 입사했거나 잠시 휴직 후 복직한 상태일 수 있습니다. 다른 방향으로 나아가고 싶거나 새로운 커리어를 개척하고 싶을 수도 있습니다. 여러분의 상황이 변화함에 따라 필요한 지원과 서비스도 달라집니다.</w:t>
            </w:r>
          </w:p>
          <w:p w:rsidR="00D34E5D" w:rsidRPr="009E19CD" w:rsidP="00BB4A52" w14:paraId="67C237C7" w14:textId="77777777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14:paraId="4530B7C1" w14:textId="77777777" w:rsidTr="00D34E5D">
        <w:tblPrEx>
          <w:tblW w:w="9067" w:type="dxa"/>
          <w:tblLook w:val="04A0"/>
        </w:tblPrEx>
        <w:tc>
          <w:tcPr>
            <w:tcW w:w="9067" w:type="dxa"/>
          </w:tcPr>
          <w:p w:rsidR="00D34E5D" w:rsidRPr="009E19CD" w:rsidP="00BB4A52" w14:paraId="362F071D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E19CD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해당 주 또는 준주에서 이용 가능한 서비스 알아보기</w:t>
            </w:r>
          </w:p>
        </w:tc>
      </w:tr>
      <w:tr w14:paraId="00E81774" w14:textId="77777777" w:rsidTr="00D34E5D">
        <w:tblPrEx>
          <w:tblW w:w="9067" w:type="dxa"/>
          <w:tblLook w:val="04A0"/>
        </w:tblPrEx>
        <w:tc>
          <w:tcPr>
            <w:tcW w:w="9067" w:type="dxa"/>
          </w:tcPr>
          <w:p w:rsidR="00D34E5D" w:rsidRPr="009E19CD" w:rsidP="00BB4A52" w14:paraId="7906473E" w14:textId="0ED9BE09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E19CD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지도 또는 </w:t>
            </w:r>
            <w:hyperlink r:id="rId5" w:history="1">
              <w:r w:rsidRPr="005B0B6A" w:rsidR="005B0B6A">
                <w:rPr>
                  <w:rStyle w:val="Hyperlink"/>
                  <w:rFonts w:ascii="Malgun Gothic" w:eastAsia="Malgun Gothic" w:hAnsi="Malgun Gothic" w:cs="Malgun Gothic"/>
                  <w:highlight w:val="white"/>
                  <w:rtl w:val="0"/>
                  <w:lang w:val="ko"/>
                </w:rPr>
                <w:t>여기</w:t>
              </w:r>
            </w:hyperlink>
            <w:r w:rsidRPr="009E19CD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 버튼을 사용하여 해당 주 또는 준주에서 제공되는 서비스를 영어로 알아보세요.</w:t>
            </w:r>
          </w:p>
        </w:tc>
      </w:tr>
    </w:tbl>
    <w:p w:rsidR="00D34E5D" w:rsidP="00D34E5D" w14:paraId="682DBCF5" w14:textId="77777777"/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7"/>
      </w:tblGrid>
      <w:tr w14:paraId="2129050C" w14:textId="77777777" w:rsidTr="00D34E5D">
        <w:tblPrEx>
          <w:tblW w:w="90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7" w:type="dxa"/>
          </w:tcPr>
          <w:p w:rsidR="00D34E5D" w:rsidP="00BB4A52" w14:paraId="77D0D284" w14:textId="70D23FE0"/>
        </w:tc>
      </w:tr>
      <w:tr w14:paraId="649F3D34" w14:textId="77777777" w:rsidTr="00D34E5D">
        <w:tblPrEx>
          <w:tblW w:w="9067" w:type="dxa"/>
          <w:tblLook w:val="04A0"/>
        </w:tblPrEx>
        <w:tc>
          <w:tcPr>
            <w:tcW w:w="9067" w:type="dxa"/>
          </w:tcPr>
          <w:p w:rsidR="00D34E5D" w:rsidRPr="005B0B6A" w:rsidP="00BB4A52" w14:paraId="23FAB930" w14:textId="4E3C0D2C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E19CD">
              <w:rPr>
                <w:rFonts w:ascii="Malgun Gothic" w:eastAsia="Malgun Gothic" w:hAnsi="Malgun Gothic" w:cs="Malgun Gothic"/>
                <w:highlight w:val="white"/>
                <w:rtl w:val="0"/>
                <w:lang w:val="ko"/>
              </w:rPr>
              <w:t>2.3</w:t>
            </w:r>
            <w:r w:rsidRPr="005B0B6A">
              <w:rPr>
                <w:rFonts w:ascii="Malgun Gothic" w:eastAsia="Malgun Gothic" w:hAnsi="Malgun Gothic" w:cs="Malgun Gothic"/>
                <w:color w:val="012169"/>
                <w:highlight w:val="white"/>
                <w:rtl w:val="0"/>
                <w:lang w:val="ko"/>
              </w:rPr>
              <w:t xml:space="preserve"> 고용에 관한 권리들 </w:t>
            </w:r>
          </w:p>
        </w:tc>
      </w:tr>
      <w:tr w14:paraId="7ECD1CAC" w14:textId="77777777" w:rsidTr="00D34E5D">
        <w:tblPrEx>
          <w:tblW w:w="9067" w:type="dxa"/>
          <w:tblLook w:val="04A0"/>
        </w:tblPrEx>
        <w:tc>
          <w:tcPr>
            <w:tcW w:w="9067" w:type="dxa"/>
          </w:tcPr>
          <w:p w:rsidR="00D34E5D" w:rsidRPr="009E19CD" w:rsidP="00BB4A52" w14:paraId="4BFBDAC4" w14:textId="77777777">
            <w:pPr>
              <w:bidi w:val="0"/>
              <w:rPr>
                <w:rFonts w:ascii="Arial Unicode MS" w:eastAsia="Arial Unicode MS" w:hAnsi="Arial Unicode MS" w:cs="Arial Unicode MS"/>
                <w:color w:val="313131"/>
              </w:rPr>
            </w:pPr>
            <w:r w:rsidRPr="009E19CD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장애인은 차별 없는 안전한 환경에서 의미 있는 일을 할 권리를 가지고 있습니다. 여러분은 팀의 모든 직원과 동일한 기회를 누릴 권리가 있습니다. 직원이자 동료로서 여러분은 공정한 대우와 업무상 지원을 받을 자격이 있습니다.</w:t>
            </w:r>
          </w:p>
          <w:p w:rsidR="00D34E5D" w:rsidRPr="009E19CD" w:rsidP="00BB4A52" w14:paraId="18047A1B" w14:textId="77777777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14:paraId="16DFE3B9" w14:textId="77777777" w:rsidTr="00D34E5D">
        <w:tblPrEx>
          <w:tblW w:w="9067" w:type="dxa"/>
          <w:tblLook w:val="04A0"/>
        </w:tblPrEx>
        <w:tc>
          <w:tcPr>
            <w:tcW w:w="9067" w:type="dxa"/>
          </w:tcPr>
          <w:p w:rsidR="00D34E5D" w:rsidRPr="005B0B6A" w:rsidP="00BB4A52" w14:paraId="1DD1DB89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5B0B6A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해당 주 또는 준주에서 이용 가능한 서비스 알아보기</w:t>
            </w:r>
          </w:p>
        </w:tc>
      </w:tr>
      <w:tr w14:paraId="19607E2B" w14:textId="77777777" w:rsidTr="00D34E5D">
        <w:tblPrEx>
          <w:tblW w:w="9067" w:type="dxa"/>
          <w:tblLook w:val="04A0"/>
        </w:tblPrEx>
        <w:tc>
          <w:tcPr>
            <w:tcW w:w="9067" w:type="dxa"/>
          </w:tcPr>
          <w:p w:rsidR="00D34E5D" w:rsidRPr="009E19CD" w:rsidP="00BB4A52" w14:paraId="262FF897" w14:textId="256A33FB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E19CD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지도 또는 </w:t>
            </w:r>
            <w:hyperlink r:id="rId6" w:history="1">
              <w:r w:rsidRPr="005B0B6A" w:rsidR="005B0B6A">
                <w:rPr>
                  <w:rStyle w:val="Hyperlink"/>
                  <w:rFonts w:ascii="Malgun Gothic" w:eastAsia="Malgun Gothic" w:hAnsi="Malgun Gothic" w:cs="Malgun Gothic"/>
                  <w:highlight w:val="white"/>
                  <w:rtl w:val="0"/>
                  <w:lang w:val="ko"/>
                </w:rPr>
                <w:t>여기</w:t>
              </w:r>
            </w:hyperlink>
            <w:r w:rsidRPr="009E19CD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 버튼을 사용하여 해당 주 또는 준주에서 제공되는 서비스를 영어로 알아보세요.</w:t>
            </w:r>
          </w:p>
        </w:tc>
      </w:tr>
    </w:tbl>
    <w:p w:rsidR="00D34E5D" w:rsidP="00D34E5D" w14:paraId="2DB89FD2" w14:textId="77777777"/>
    <w:p w:rsidR="00D34E5D" w:rsidRPr="00D34E5D" w:rsidP="00D34E5D" w14:paraId="4B45D41A" w14:textId="77777777"/>
    <w:sectPr w:rsidSect="001058B5">
      <w:headerReference w:type="default" r:id="rId7"/>
      <w:footerReference w:type="default" r:id="rId8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58B5" w14:paraId="25CA48A3" w14:textId="77777777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58910" name="Picture 1849528188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58B5" w14:paraId="0BE163A6" w14:textId="77777777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009767" name="Report_Template purple.jpg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979356" name="Picture 1314025734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2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54AD8"/>
    <w:rsid w:val="00100725"/>
    <w:rsid w:val="001058B5"/>
    <w:rsid w:val="0029538E"/>
    <w:rsid w:val="002A034E"/>
    <w:rsid w:val="002F4EA8"/>
    <w:rsid w:val="003D4E12"/>
    <w:rsid w:val="005039B3"/>
    <w:rsid w:val="0052510F"/>
    <w:rsid w:val="00565318"/>
    <w:rsid w:val="005B0B6A"/>
    <w:rsid w:val="005E5CB0"/>
    <w:rsid w:val="00665CA1"/>
    <w:rsid w:val="006C0B90"/>
    <w:rsid w:val="006E00AA"/>
    <w:rsid w:val="007B5723"/>
    <w:rsid w:val="0084763F"/>
    <w:rsid w:val="00925C5D"/>
    <w:rsid w:val="009E19CD"/>
    <w:rsid w:val="009F7C93"/>
    <w:rsid w:val="00A2052D"/>
    <w:rsid w:val="00A25CD8"/>
    <w:rsid w:val="00A96B63"/>
    <w:rsid w:val="00B212DC"/>
    <w:rsid w:val="00BB4A52"/>
    <w:rsid w:val="00BF729C"/>
    <w:rsid w:val="00CF2274"/>
    <w:rsid w:val="00D34E5D"/>
    <w:rsid w:val="00D373E6"/>
    <w:rsid w:val="00FC6AA4"/>
    <w:rsid w:val="00FE3C4B"/>
  </w:rsids>
  <m:mathPr>
    <m:mathFont m:val="Cambria Math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C93"/>
    <w:rPr>
      <w:rFonts w:ascii="Futura PT Light" w:hAnsi="Futura PT Light"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hAnsi="Futura PT Light"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hAnsi="Futura PT Light" w:eastAsiaTheme="minorEastAsia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hAnsi="Roboto" w:eastAsiaTheme="minorEastAsia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hAnsi="Roboto" w:eastAsiaTheme="minorEastAsia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hAnsi="Roboto Light" w:eastAsiaTheme="minorEastAsia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0B6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0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disabilitygateway.gov.au/employment/training" TargetMode="External" /><Relationship Id="rId5" Type="http://schemas.openxmlformats.org/officeDocument/2006/relationships/hyperlink" Target="https://www.disabilitygateway.gov.au/employment/finding" TargetMode="External" /><Relationship Id="rId6" Type="http://schemas.openxmlformats.org/officeDocument/2006/relationships/hyperlink" Target="https://www.disabilitygateway.gov.au/employment/rights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9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Thanisa THQ</cp:lastModifiedBy>
  <cp:revision>4</cp:revision>
  <dcterms:created xsi:type="dcterms:W3CDTF">2023-11-06T02:47:00Z</dcterms:created>
  <dcterms:modified xsi:type="dcterms:W3CDTF">2024-05-28T03:59:00Z</dcterms:modified>
</cp:coreProperties>
</file>