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212DC" w14:paraId="58EEC299" w14:textId="77777777">
      <w:pPr>
        <w:rPr>
          <w:rFonts w:ascii="Roboto" w:hAnsi="Roboto"/>
          <w:b/>
          <w:bCs/>
        </w:rPr>
      </w:pPr>
    </w:p>
    <w:p w:rsidR="001058B5" w:rsidRPr="001058B5" w:rsidP="001058B5" w14:paraId="5AAC43D1" w14:textId="77777777">
      <w:pPr>
        <w:rPr>
          <w:rFonts w:ascii="Roboto" w:hAnsi="Roboto"/>
        </w:rPr>
      </w:pPr>
    </w:p>
    <w:p w:rsidR="001058B5" w:rsidP="0029538E" w14:paraId="359FE66A" w14:textId="4B279854">
      <w:pPr>
        <w:pStyle w:val="Heading1"/>
        <w:rPr>
          <w:rFonts w:ascii="Roboto Light" w:eastAsia="Times New Roman" w:hAnsi="Roboto Light" w:cs="Open Sans"/>
          <w:color w:val="414042"/>
          <w:sz w:val="21"/>
          <w:szCs w:val="21"/>
          <w:lang w:eastAsia="en-GB"/>
        </w:rPr>
      </w:pPr>
    </w:p>
    <w:p w:rsidR="001D6D12" w:rsidP="001D6D12" w14:paraId="5A915639" w14:textId="77777777">
      <w:pPr>
        <w:rPr>
          <w:lang w:eastAsia="en-GB"/>
        </w:rPr>
      </w:pPr>
    </w:p>
    <w:tbl>
      <w:tblPr>
        <w:tblStyle w:val="TableGrid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67"/>
      </w:tblGrid>
      <w:tr w14:paraId="2E3FC795" w14:textId="77777777" w:rsidTr="001D6D12">
        <w:tblPrEx>
          <w:tblW w:w="9067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9067" w:type="dxa"/>
          </w:tcPr>
          <w:p w:rsidR="001D6D12" w:rsidRPr="001D2AE6" w:rsidP="00BB4A52" w14:paraId="356CE952" w14:textId="77777777">
            <w:pPr>
              <w:bidi w:val="0"/>
              <w:rPr>
                <w:rFonts w:ascii="Arial Unicode MS" w:eastAsia="Arial Unicode MS" w:hAnsi="Arial Unicode MS" w:cs="Arial Unicode MS"/>
              </w:rPr>
            </w:pPr>
            <w:r w:rsidRPr="001D2AE6">
              <w:rPr>
                <w:rFonts w:ascii="Malgun Gothic" w:eastAsia="Malgun Gothic" w:hAnsi="Malgun Gothic" w:cs="Malgun Gothic"/>
                <w:highlight w:val="white"/>
                <w:rtl w:val="0"/>
                <w:lang w:val="ko"/>
              </w:rPr>
              <w:t>4/ 주거</w:t>
            </w:r>
          </w:p>
        </w:tc>
      </w:tr>
      <w:tr w14:paraId="0A4D25D1" w14:textId="77777777" w:rsidTr="001D6D12">
        <w:tblPrEx>
          <w:tblW w:w="9067" w:type="dxa"/>
          <w:tblLook w:val="04A0"/>
        </w:tblPrEx>
        <w:tc>
          <w:tcPr>
            <w:tcW w:w="9067" w:type="dxa"/>
          </w:tcPr>
          <w:p w:rsidR="001D6D12" w:rsidP="00BB4A52" w14:paraId="57912496" w14:textId="77777777">
            <w:pPr>
              <w:bidi w:val="0"/>
              <w:rPr>
                <w:rFonts w:ascii="Arial Unicode MS" w:eastAsia="Arial Unicode MS" w:hAnsi="Arial Unicode MS" w:cs="Arial Unicode MS"/>
                <w:color w:val="313131"/>
              </w:rPr>
            </w:pPr>
            <w:r w:rsidRPr="001D2AE6">
              <w:rPr>
                <w:rFonts w:ascii="Malgun Gothic" w:eastAsia="Malgun Gothic" w:hAnsi="Malgun Gothic" w:cs="Malgun Gothic"/>
                <w:color w:val="313131"/>
                <w:highlight w:val="white"/>
                <w:rtl w:val="0"/>
                <w:lang w:val="ko"/>
              </w:rPr>
              <w:t>자신에게 맞는 주거를 찾는 것은 웰빙에 중요한 요소입니다. 호주에는 여러분의 필요에 맞는 다양한 유형의 주거 시설이 있으며, 각 주와 준주에서는 주거 관련 조언과 지원을 제공합니다. 여러분의 집을 찾기 위해 여러 옵션들을 살펴보세요.</w:t>
            </w:r>
          </w:p>
          <w:p w:rsidR="00AE0624" w:rsidRPr="001D2AE6" w:rsidP="00BB4A52" w14:paraId="5FD85BF8" w14:textId="77777777">
            <w:pPr>
              <w:rPr>
                <w:rFonts w:ascii="Arial Unicode MS" w:eastAsia="Arial Unicode MS" w:hAnsi="Arial Unicode MS" w:cs="Arial Unicode MS"/>
              </w:rPr>
            </w:pPr>
          </w:p>
        </w:tc>
      </w:tr>
      <w:tr w14:paraId="2BF419FA" w14:textId="77777777" w:rsidTr="001D6D12">
        <w:tblPrEx>
          <w:tblW w:w="9067" w:type="dxa"/>
          <w:tblLook w:val="04A0"/>
        </w:tblPrEx>
        <w:tc>
          <w:tcPr>
            <w:tcW w:w="9067" w:type="dxa"/>
          </w:tcPr>
          <w:p w:rsidR="001D6D12" w:rsidRPr="001D2AE6" w:rsidP="00BB4A52" w14:paraId="4CB08BE8" w14:textId="77777777">
            <w:pPr>
              <w:bidi w:val="0"/>
              <w:rPr>
                <w:rFonts w:ascii="Arial Unicode MS" w:eastAsia="Arial Unicode MS" w:hAnsi="Arial Unicode MS" w:cs="Arial Unicode MS"/>
              </w:rPr>
            </w:pPr>
            <w:r w:rsidRPr="001D2AE6">
              <w:rPr>
                <w:rFonts w:ascii="Malgun Gothic" w:eastAsia="Malgun Gothic" w:hAnsi="Malgun Gothic" w:cs="Malgun Gothic"/>
                <w:color w:val="313131"/>
                <w:highlight w:val="white"/>
                <w:rtl w:val="0"/>
                <w:lang w:val="ko"/>
              </w:rPr>
              <w:t>이 항목에서는 다음과 같은 서비스 및 정보에 대한 링크를 제공합니다:</w:t>
            </w:r>
          </w:p>
        </w:tc>
      </w:tr>
      <w:tr w14:paraId="4F92EDCE" w14:textId="77777777" w:rsidTr="001D6D12">
        <w:tblPrEx>
          <w:tblW w:w="9067" w:type="dxa"/>
          <w:tblLook w:val="04A0"/>
        </w:tblPrEx>
        <w:tc>
          <w:tcPr>
            <w:tcW w:w="9067" w:type="dxa"/>
          </w:tcPr>
          <w:p w:rsidR="001D6D12" w:rsidRPr="001D2AE6" w:rsidP="00BB4A52" w14:paraId="4E95455D" w14:textId="26B759D8">
            <w:pPr>
              <w:bidi w:val="0"/>
              <w:rPr>
                <w:rFonts w:ascii="Arial Unicode MS" w:eastAsia="Arial Unicode MS" w:hAnsi="Arial Unicode MS" w:cs="Arial Unicode MS"/>
              </w:rPr>
            </w:pPr>
            <w:hyperlink r:id="rId4" w:history="1">
              <w:r w:rsidRPr="001D2AE6">
                <w:rPr>
                  <w:rFonts w:ascii="Malgun Gothic" w:eastAsia="Malgun Gothic" w:hAnsi="Malgun Gothic" w:cs="Malgun Gothic"/>
                  <w:color w:val="012169"/>
                  <w:highlight w:val="white"/>
                  <w:u w:val="single"/>
                  <w:rtl w:val="0"/>
                  <w:lang w:val="ko"/>
                </w:rPr>
                <w:t>주거의 유형</w:t>
              </w:r>
            </w:hyperlink>
            <w:r>
              <w:rPr>
                <w:rFonts w:ascii="Malgun Gothic" w:eastAsia="Malgun Gothic" w:hAnsi="Malgun Gothic" w:cs="Malgun Gothic"/>
                <w:color w:val="012169"/>
                <w:u w:val="single"/>
                <w:rtl w:val="0"/>
                <w:lang w:val="ko"/>
              </w:rPr>
              <w:t xml:space="preserve"> </w:t>
            </w:r>
          </w:p>
        </w:tc>
      </w:tr>
      <w:tr w14:paraId="3F543882" w14:textId="77777777" w:rsidTr="001D6D12">
        <w:tblPrEx>
          <w:tblW w:w="9067" w:type="dxa"/>
          <w:tblLook w:val="04A0"/>
        </w:tblPrEx>
        <w:tc>
          <w:tcPr>
            <w:tcW w:w="9067" w:type="dxa"/>
          </w:tcPr>
          <w:p w:rsidR="001D6D12" w:rsidRPr="001D2AE6" w:rsidP="00BB4A52" w14:paraId="52B9DCB0" w14:textId="77777777">
            <w:pPr>
              <w:bidi w:val="0"/>
              <w:rPr>
                <w:rFonts w:ascii="Arial Unicode MS" w:eastAsia="Arial Unicode MS" w:hAnsi="Arial Unicode MS" w:cs="Arial Unicode MS"/>
              </w:rPr>
            </w:pPr>
            <w:r w:rsidRPr="001D2AE6">
              <w:rPr>
                <w:rFonts w:ascii="Malgun Gothic" w:eastAsia="Malgun Gothic" w:hAnsi="Malgun Gothic" w:cs="Malgun Gothic"/>
                <w:color w:val="313131"/>
                <w:highlight w:val="white"/>
                <w:rtl w:val="0"/>
                <w:lang w:val="ko"/>
              </w:rPr>
              <w:t>독립 및 지원 주택을 위한 선택</w:t>
            </w:r>
          </w:p>
        </w:tc>
      </w:tr>
      <w:tr w14:paraId="720689C8" w14:textId="77777777" w:rsidTr="001D6D12">
        <w:tblPrEx>
          <w:tblW w:w="9067" w:type="dxa"/>
          <w:tblLook w:val="04A0"/>
        </w:tblPrEx>
        <w:tc>
          <w:tcPr>
            <w:tcW w:w="9067" w:type="dxa"/>
          </w:tcPr>
          <w:p w:rsidR="001D6D12" w:rsidRPr="001D2AE6" w:rsidP="00BB4A52" w14:paraId="1D08B4A3" w14:textId="62FE793A">
            <w:pPr>
              <w:bidi w:val="0"/>
              <w:rPr>
                <w:rFonts w:ascii="Arial Unicode MS" w:eastAsia="Arial Unicode MS" w:hAnsi="Arial Unicode MS" w:cs="Arial Unicode MS"/>
                <w:color w:val="313131"/>
                <w:highlight w:val="white"/>
              </w:rPr>
            </w:pPr>
            <w:hyperlink r:id="rId5" w:history="1">
              <w:r w:rsidRPr="001D2AE6">
                <w:rPr>
                  <w:rFonts w:ascii="Malgun Gothic" w:eastAsia="Malgun Gothic" w:hAnsi="Malgun Gothic" w:cs="Malgun Gothic"/>
                  <w:color w:val="012169"/>
                  <w:highlight w:val="white"/>
                  <w:u w:val="single"/>
                  <w:rtl w:val="0"/>
                  <w:lang w:val="ko"/>
                </w:rPr>
                <w:t>임대 지원</w:t>
              </w:r>
            </w:hyperlink>
            <w:r>
              <w:rPr>
                <w:rFonts w:ascii="Malgun Gothic" w:eastAsia="Malgun Gothic" w:hAnsi="Malgun Gothic" w:cs="Malgun Gothic"/>
                <w:color w:val="012169"/>
                <w:u w:val="single"/>
                <w:rtl w:val="0"/>
                <w:lang w:val="ko"/>
              </w:rPr>
              <w:t xml:space="preserve"> </w:t>
            </w:r>
          </w:p>
        </w:tc>
      </w:tr>
      <w:tr w14:paraId="6CAC898F" w14:textId="77777777" w:rsidTr="001D6D12">
        <w:tblPrEx>
          <w:tblW w:w="9067" w:type="dxa"/>
          <w:tblLook w:val="04A0"/>
        </w:tblPrEx>
        <w:tc>
          <w:tcPr>
            <w:tcW w:w="9067" w:type="dxa"/>
          </w:tcPr>
          <w:p w:rsidR="001D6D12" w:rsidRPr="001D2AE6" w:rsidP="00BB4A52" w14:paraId="7FE0C32D" w14:textId="77777777">
            <w:pPr>
              <w:bidi w:val="0"/>
              <w:rPr>
                <w:rFonts w:ascii="Arial Unicode MS" w:eastAsia="Arial Unicode MS" w:hAnsi="Arial Unicode MS" w:cs="Arial Unicode MS"/>
              </w:rPr>
            </w:pPr>
            <w:r w:rsidRPr="001D2AE6">
              <w:rPr>
                <w:rFonts w:ascii="Malgun Gothic" w:eastAsia="Malgun Gothic" w:hAnsi="Malgun Gothic" w:cs="Malgun Gothic"/>
                <w:color w:val="313131"/>
                <w:highlight w:val="white"/>
                <w:rtl w:val="0"/>
                <w:lang w:val="ko"/>
              </w:rPr>
              <w:t>여러분이 필요로 하는 요소를 갖춘 집 찾기</w:t>
            </w:r>
          </w:p>
        </w:tc>
      </w:tr>
      <w:tr w14:paraId="7CF2C304" w14:textId="77777777" w:rsidTr="001D6D12">
        <w:tblPrEx>
          <w:tblW w:w="9067" w:type="dxa"/>
          <w:tblLook w:val="04A0"/>
        </w:tblPrEx>
        <w:tc>
          <w:tcPr>
            <w:tcW w:w="9067" w:type="dxa"/>
          </w:tcPr>
          <w:p w:rsidR="001D6D12" w:rsidRPr="001D2AE6" w:rsidP="00BB4A52" w14:paraId="322628AA" w14:textId="577D8407">
            <w:pPr>
              <w:bidi w:val="0"/>
              <w:rPr>
                <w:rFonts w:ascii="Arial Unicode MS" w:eastAsia="Arial Unicode MS" w:hAnsi="Arial Unicode MS" w:cs="Arial Unicode MS"/>
                <w:color w:val="313131"/>
                <w:highlight w:val="white"/>
              </w:rPr>
            </w:pPr>
            <w:hyperlink r:id="rId6" w:history="1">
              <w:r w:rsidRPr="001D2AE6">
                <w:rPr>
                  <w:rFonts w:ascii="Malgun Gothic" w:eastAsia="Malgun Gothic" w:hAnsi="Malgun Gothic" w:cs="Malgun Gothic"/>
                  <w:color w:val="012169"/>
                  <w:highlight w:val="white"/>
                  <w:u w:val="single"/>
                  <w:rtl w:val="0"/>
                  <w:lang w:val="ko"/>
                </w:rPr>
                <w:t>여러분이 가진 주거권</w:t>
              </w:r>
            </w:hyperlink>
            <w:r>
              <w:rPr>
                <w:rFonts w:ascii="Malgun Gothic" w:eastAsia="Malgun Gothic" w:hAnsi="Malgun Gothic" w:cs="Malgun Gothic"/>
                <w:color w:val="012169"/>
                <w:u w:val="single"/>
                <w:rtl w:val="0"/>
                <w:lang w:val="ko"/>
              </w:rPr>
              <w:t xml:space="preserve"> </w:t>
            </w:r>
          </w:p>
        </w:tc>
      </w:tr>
      <w:tr w14:paraId="46924104" w14:textId="77777777" w:rsidTr="001D6D12">
        <w:tblPrEx>
          <w:tblW w:w="9067" w:type="dxa"/>
          <w:tblLook w:val="04A0"/>
        </w:tblPrEx>
        <w:tc>
          <w:tcPr>
            <w:tcW w:w="9067" w:type="dxa"/>
          </w:tcPr>
          <w:p w:rsidR="001D6D12" w:rsidRPr="001D2AE6" w:rsidP="00BB4A52" w14:paraId="083078AD" w14:textId="77777777">
            <w:pPr>
              <w:bidi w:val="0"/>
              <w:rPr>
                <w:rFonts w:ascii="Arial Unicode MS" w:eastAsia="Arial Unicode MS" w:hAnsi="Arial Unicode MS" w:cs="Arial Unicode MS"/>
              </w:rPr>
            </w:pPr>
            <w:r w:rsidRPr="001D2AE6">
              <w:rPr>
                <w:rFonts w:ascii="Malgun Gothic" w:eastAsia="Malgun Gothic" w:hAnsi="Malgun Gothic" w:cs="Malgun Gothic"/>
                <w:color w:val="313131"/>
                <w:highlight w:val="white"/>
                <w:rtl w:val="0"/>
                <w:lang w:val="ko"/>
              </w:rPr>
              <w:t>여러분이 가진 주거권 및 차별에 대처하는 방법</w:t>
            </w:r>
          </w:p>
        </w:tc>
      </w:tr>
    </w:tbl>
    <w:p w:rsidR="001D6D12" w:rsidP="001D6D12" w14:paraId="7E1FB581" w14:textId="753899E4">
      <w:pPr>
        <w:rPr>
          <w:lang w:eastAsia="en-GB"/>
        </w:rPr>
      </w:pPr>
    </w:p>
    <w:tbl>
      <w:tblPr>
        <w:tblStyle w:val="TableGrid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67"/>
      </w:tblGrid>
      <w:tr w14:paraId="194F185E" w14:textId="77777777" w:rsidTr="001D6D12">
        <w:tblPrEx>
          <w:tblW w:w="9067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9067" w:type="dxa"/>
          </w:tcPr>
          <w:p w:rsidR="001D6D12" w:rsidP="00BB4A52" w14:paraId="748B2674" w14:textId="084BCF45"/>
        </w:tc>
      </w:tr>
      <w:tr w14:paraId="04A70348" w14:textId="77777777" w:rsidTr="001D6D12">
        <w:tblPrEx>
          <w:tblW w:w="9067" w:type="dxa"/>
          <w:tblLook w:val="04A0"/>
        </w:tblPrEx>
        <w:tc>
          <w:tcPr>
            <w:tcW w:w="9067" w:type="dxa"/>
          </w:tcPr>
          <w:p w:rsidR="001D6D12" w:rsidRPr="00BF0A6E" w:rsidP="00BB4A52" w14:paraId="7B0EDFA7" w14:textId="5F5B4B54">
            <w:pPr>
              <w:bidi w:val="0"/>
              <w:rPr>
                <w:rFonts w:ascii="Arial Unicode MS" w:eastAsia="Arial Unicode MS" w:hAnsi="Arial Unicode MS" w:cs="Arial Unicode MS"/>
                <w:color w:val="313131"/>
                <w:highlight w:val="white"/>
              </w:rPr>
            </w:pPr>
            <w:r>
              <w:rPr>
                <w:rFonts w:ascii="Malgun Gothic" w:eastAsia="Malgun Gothic" w:hAnsi="Malgun Gothic" w:cs="Malgun Gothic"/>
                <w:highlight w:val="white"/>
                <w:rtl w:val="0"/>
                <w:lang w:val="ko"/>
              </w:rPr>
              <w:t>4.1</w:t>
            </w:r>
            <w:r w:rsidRPr="00AE0624">
              <w:rPr>
                <w:rFonts w:ascii="Malgun Gothic" w:eastAsia="Malgun Gothic" w:hAnsi="Malgun Gothic" w:cs="Malgun Gothic"/>
                <w:color w:val="012169"/>
                <w:highlight w:val="white"/>
                <w:rtl w:val="0"/>
                <w:lang w:val="ko"/>
              </w:rPr>
              <w:t xml:space="preserve"> 주거의 유형 </w:t>
            </w:r>
          </w:p>
        </w:tc>
      </w:tr>
      <w:tr w14:paraId="4FFE7D01" w14:textId="77777777" w:rsidTr="001D6D12">
        <w:tblPrEx>
          <w:tblW w:w="9067" w:type="dxa"/>
          <w:tblLook w:val="04A0"/>
        </w:tblPrEx>
        <w:tc>
          <w:tcPr>
            <w:tcW w:w="9067" w:type="dxa"/>
          </w:tcPr>
          <w:p w:rsidR="001D6D12" w:rsidRPr="00E1584E" w:rsidP="00BB4A52" w14:paraId="16358D24" w14:textId="77777777">
            <w:pPr>
              <w:bidi w:val="0"/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E1584E">
              <w:rPr>
                <w:rFonts w:ascii="Malgun Gothic" w:eastAsia="Malgun Gothic" w:hAnsi="Malgun Gothic" w:cs="Malgun Gothic"/>
                <w:color w:val="000000" w:themeColor="text1"/>
                <w:highlight w:val="white"/>
                <w:rtl w:val="0"/>
                <w:lang w:val="ko"/>
              </w:rPr>
              <w:t>저렴한 주택이나 사회 주택에서 독립적으로 생활하거나 그룹 홈 또는 전문 숙박시설에서 다른 사람들과 함께 생활하는 등 장애인이 이용할 수 있는 다양한 주택 유형들이 있습니다. 여러분의 필요와 예산에 맞는 숙소를 고려할 수 있습니다.</w:t>
            </w:r>
          </w:p>
          <w:p w:rsidR="001D6D12" w:rsidRPr="00E1584E" w:rsidP="00BB4A52" w14:paraId="1F746975" w14:textId="77777777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</w:p>
        </w:tc>
      </w:tr>
      <w:tr w14:paraId="4F4BB40E" w14:textId="77777777" w:rsidTr="001D6D12">
        <w:tblPrEx>
          <w:tblW w:w="9067" w:type="dxa"/>
          <w:tblLook w:val="04A0"/>
        </w:tblPrEx>
        <w:tc>
          <w:tcPr>
            <w:tcW w:w="9067" w:type="dxa"/>
          </w:tcPr>
          <w:p w:rsidR="001D6D12" w:rsidRPr="00E1584E" w:rsidP="00BB4A52" w14:paraId="710E5E7C" w14:textId="77777777">
            <w:pPr>
              <w:bidi w:val="0"/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E1584E">
              <w:rPr>
                <w:rFonts w:ascii="Malgun Gothic" w:eastAsia="Malgun Gothic" w:hAnsi="Malgun Gothic" w:cs="Malgun Gothic"/>
                <w:color w:val="000000" w:themeColor="text1"/>
                <w:highlight w:val="white"/>
                <w:rtl w:val="0"/>
                <w:lang w:val="ko"/>
              </w:rPr>
              <w:t>해당 주 또는 준주에서 이용 가능한 서비스 알아보기</w:t>
            </w:r>
          </w:p>
        </w:tc>
      </w:tr>
      <w:tr w14:paraId="1BE3FC7E" w14:textId="77777777" w:rsidTr="001D6D12">
        <w:tblPrEx>
          <w:tblW w:w="9067" w:type="dxa"/>
          <w:tblLook w:val="04A0"/>
        </w:tblPrEx>
        <w:tc>
          <w:tcPr>
            <w:tcW w:w="9067" w:type="dxa"/>
          </w:tcPr>
          <w:p w:rsidR="001D6D12" w:rsidRPr="00E1584E" w:rsidP="00BB4A52" w14:paraId="2647646A" w14:textId="7BCE7990">
            <w:pPr>
              <w:bidi w:val="0"/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E1584E">
              <w:rPr>
                <w:rFonts w:ascii="Malgun Gothic" w:eastAsia="Malgun Gothic" w:hAnsi="Malgun Gothic" w:cs="Malgun Gothic"/>
                <w:color w:val="000000" w:themeColor="text1"/>
                <w:highlight w:val="white"/>
                <w:rtl w:val="0"/>
                <w:lang w:val="ko"/>
              </w:rPr>
              <w:t xml:space="preserve">지도 또는 </w:t>
            </w:r>
            <w:hyperlink r:id="rId4" w:history="1">
              <w:r w:rsidRPr="00AE0624" w:rsidR="00AE0624">
                <w:rPr>
                  <w:rStyle w:val="Hyperlink"/>
                  <w:rFonts w:ascii="Malgun Gothic" w:eastAsia="Malgun Gothic" w:hAnsi="Malgun Gothic" w:cs="Malgun Gothic"/>
                  <w:highlight w:val="white"/>
                  <w:rtl w:val="0"/>
                  <w:lang w:val="ko"/>
                </w:rPr>
                <w:t>여기</w:t>
              </w:r>
            </w:hyperlink>
            <w:r w:rsidRPr="00E1584E">
              <w:rPr>
                <w:rFonts w:ascii="Malgun Gothic" w:eastAsia="Malgun Gothic" w:hAnsi="Malgun Gothic" w:cs="Malgun Gothic"/>
                <w:color w:val="000000" w:themeColor="text1"/>
                <w:highlight w:val="white"/>
                <w:rtl w:val="0"/>
                <w:lang w:val="ko"/>
              </w:rPr>
              <w:t xml:space="preserve"> 버튼을 사용하여 해당 주 또는 준주에서 제공되는 서비스를 영어로 알아보세요.</w:t>
            </w:r>
          </w:p>
        </w:tc>
      </w:tr>
    </w:tbl>
    <w:p w:rsidR="001D6D12" w:rsidP="001D6D12" w14:paraId="3EAA2810" w14:textId="77777777">
      <w:pPr>
        <w:rPr>
          <w:lang w:eastAsia="en-GB"/>
        </w:rPr>
      </w:pPr>
    </w:p>
    <w:p w:rsidR="001D6D12" w:rsidP="001D6D12" w14:paraId="599BD93D" w14:textId="77777777">
      <w:pPr>
        <w:rPr>
          <w:lang w:eastAsia="en-GB"/>
        </w:rPr>
      </w:pPr>
    </w:p>
    <w:p w:rsidR="001D6D12" w:rsidP="001D6D12" w14:paraId="064AE472" w14:textId="77777777">
      <w:pPr>
        <w:rPr>
          <w:lang w:eastAsia="en-GB"/>
        </w:rPr>
      </w:pPr>
    </w:p>
    <w:p w:rsidR="001D6D12" w:rsidP="001D6D12" w14:paraId="3675D826" w14:textId="77777777">
      <w:pPr>
        <w:rPr>
          <w:lang w:eastAsia="en-GB"/>
        </w:rPr>
      </w:pPr>
    </w:p>
    <w:p w:rsidR="001D6D12" w:rsidP="001D6D12" w14:paraId="1C6E9A86" w14:textId="77777777">
      <w:pPr>
        <w:rPr>
          <w:lang w:eastAsia="en-GB"/>
        </w:rPr>
      </w:pPr>
    </w:p>
    <w:p w:rsidR="001D6D12" w:rsidP="001D6D12" w14:paraId="371A00D6" w14:textId="77777777">
      <w:pPr>
        <w:rPr>
          <w:lang w:eastAsia="en-GB"/>
        </w:rPr>
      </w:pPr>
    </w:p>
    <w:p w:rsidR="001D6D12" w:rsidP="001D6D12" w14:paraId="1C52F2B3" w14:textId="77777777">
      <w:pPr>
        <w:rPr>
          <w:lang w:eastAsia="en-GB"/>
        </w:rPr>
      </w:pPr>
    </w:p>
    <w:p w:rsidR="001D6D12" w:rsidP="001D6D12" w14:paraId="5DE4D9A3" w14:textId="04445627">
      <w:pPr>
        <w:rPr>
          <w:lang w:eastAsia="en-GB"/>
        </w:rPr>
      </w:pPr>
    </w:p>
    <w:p w:rsidR="001D6D12" w:rsidP="001D6D12" w14:paraId="1748B142" w14:textId="77777777">
      <w:pPr>
        <w:rPr>
          <w:lang w:eastAsia="en-GB"/>
        </w:rPr>
      </w:pPr>
    </w:p>
    <w:tbl>
      <w:tblPr>
        <w:tblStyle w:val="TableGrid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67"/>
      </w:tblGrid>
      <w:tr w14:paraId="712692AA" w14:textId="77777777" w:rsidTr="001D6D12">
        <w:tblPrEx>
          <w:tblW w:w="9067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9067" w:type="dxa"/>
          </w:tcPr>
          <w:p w:rsidR="001D6D12" w:rsidP="001D6D12" w14:paraId="6031CA31" w14:textId="49D6ADF4">
            <w:pPr>
              <w:ind w:right="-111"/>
            </w:pPr>
          </w:p>
        </w:tc>
      </w:tr>
      <w:tr w14:paraId="730EF836" w14:textId="77777777" w:rsidTr="001D6D12">
        <w:tblPrEx>
          <w:tblW w:w="9067" w:type="dxa"/>
          <w:tblLook w:val="04A0"/>
        </w:tblPrEx>
        <w:tc>
          <w:tcPr>
            <w:tcW w:w="9067" w:type="dxa"/>
          </w:tcPr>
          <w:p w:rsidR="001D6D12" w:rsidRPr="00BF0A6E" w:rsidP="00BB4A52" w14:paraId="59642C93" w14:textId="1F9AB5FA">
            <w:pPr>
              <w:bidi w:val="0"/>
              <w:rPr>
                <w:rFonts w:ascii="Arial Unicode MS" w:eastAsia="Arial Unicode MS" w:hAnsi="Arial Unicode MS" w:cs="Arial Unicode MS"/>
                <w:color w:val="313131"/>
                <w:highlight w:val="white"/>
              </w:rPr>
            </w:pPr>
            <w:r>
              <w:rPr>
                <w:rFonts w:ascii="Malgun Gothic" w:eastAsia="Malgun Gothic" w:hAnsi="Malgun Gothic" w:cs="Malgun Gothic"/>
                <w:highlight w:val="white"/>
                <w:rtl w:val="0"/>
                <w:lang w:val="ko"/>
              </w:rPr>
              <w:t>4.2</w:t>
            </w:r>
            <w:r w:rsidRPr="00AE0624">
              <w:rPr>
                <w:rFonts w:ascii="Malgun Gothic" w:eastAsia="Malgun Gothic" w:hAnsi="Malgun Gothic" w:cs="Malgun Gothic"/>
                <w:color w:val="012169"/>
                <w:highlight w:val="white"/>
                <w:rtl w:val="0"/>
                <w:lang w:val="ko"/>
              </w:rPr>
              <w:t xml:space="preserve"> 임대 지원 </w:t>
            </w:r>
          </w:p>
        </w:tc>
      </w:tr>
      <w:tr w14:paraId="17C0868D" w14:textId="77777777" w:rsidTr="001D6D12">
        <w:tblPrEx>
          <w:tblW w:w="9067" w:type="dxa"/>
          <w:tblLook w:val="04A0"/>
        </w:tblPrEx>
        <w:tc>
          <w:tcPr>
            <w:tcW w:w="9067" w:type="dxa"/>
          </w:tcPr>
          <w:p w:rsidR="001D6D12" w:rsidRPr="00E1584E" w:rsidP="00BB4A52" w14:paraId="205536A4" w14:textId="77777777">
            <w:pPr>
              <w:bidi w:val="0"/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E1584E">
              <w:rPr>
                <w:rFonts w:ascii="Malgun Gothic" w:eastAsia="Malgun Gothic" w:hAnsi="Malgun Gothic" w:cs="Malgun Gothic"/>
                <w:color w:val="000000" w:themeColor="text1"/>
                <w:highlight w:val="white"/>
                <w:rtl w:val="0"/>
                <w:lang w:val="ko"/>
              </w:rPr>
              <w:t>민간 임대 시장을 이용하는 데 도움이 될 수 있는 다양한 유형의 임대료 지원이 있습니다. 해당 주 또는 준주 정부로부터 보증금이나 임대료를 납부하는 데 도움을 받는 것이 가능할 수도 있습니다. 이용 가능한 보조의 유형과 자격 요건에 대해서는 해당 주 또는 준주 정부에 확인해야 합니다.</w:t>
            </w:r>
          </w:p>
          <w:p w:rsidR="001D6D12" w:rsidRPr="00E1584E" w:rsidP="00BB4A52" w14:paraId="001DF159" w14:textId="77777777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</w:p>
        </w:tc>
      </w:tr>
      <w:tr w14:paraId="4123147F" w14:textId="77777777" w:rsidTr="001D6D12">
        <w:tblPrEx>
          <w:tblW w:w="9067" w:type="dxa"/>
          <w:tblLook w:val="04A0"/>
        </w:tblPrEx>
        <w:tc>
          <w:tcPr>
            <w:tcW w:w="9067" w:type="dxa"/>
          </w:tcPr>
          <w:p w:rsidR="001D6D12" w:rsidRPr="00E1584E" w:rsidP="00BB4A52" w14:paraId="4FF690F0" w14:textId="77777777">
            <w:pPr>
              <w:bidi w:val="0"/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E1584E">
              <w:rPr>
                <w:rFonts w:ascii="Malgun Gothic" w:eastAsia="Malgun Gothic" w:hAnsi="Malgun Gothic" w:cs="Malgun Gothic"/>
                <w:color w:val="000000" w:themeColor="text1"/>
                <w:highlight w:val="white"/>
                <w:rtl w:val="0"/>
                <w:lang w:val="ko"/>
              </w:rPr>
              <w:t>해당 주 또는 준주에서 이용 가능한 서비스 알아보기</w:t>
            </w:r>
          </w:p>
        </w:tc>
      </w:tr>
      <w:tr w14:paraId="2584B020" w14:textId="77777777" w:rsidTr="001D6D12">
        <w:tblPrEx>
          <w:tblW w:w="9067" w:type="dxa"/>
          <w:tblLook w:val="04A0"/>
        </w:tblPrEx>
        <w:tc>
          <w:tcPr>
            <w:tcW w:w="9067" w:type="dxa"/>
          </w:tcPr>
          <w:p w:rsidR="001D6D12" w:rsidRPr="00E1584E" w:rsidP="00BB4A52" w14:paraId="79D618DC" w14:textId="561651B4">
            <w:pPr>
              <w:bidi w:val="0"/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E1584E">
              <w:rPr>
                <w:rFonts w:ascii="Malgun Gothic" w:eastAsia="Malgun Gothic" w:hAnsi="Malgun Gothic" w:cs="Malgun Gothic"/>
                <w:color w:val="000000" w:themeColor="text1"/>
                <w:highlight w:val="white"/>
                <w:rtl w:val="0"/>
                <w:lang w:val="ko"/>
              </w:rPr>
              <w:t xml:space="preserve">지도 또는 </w:t>
            </w:r>
            <w:hyperlink r:id="rId7" w:history="1">
              <w:r w:rsidRPr="00AE0624">
                <w:rPr>
                  <w:rStyle w:val="Hyperlink"/>
                  <w:rFonts w:ascii="Malgun Gothic" w:eastAsia="Malgun Gothic" w:hAnsi="Malgun Gothic" w:cs="Malgun Gothic"/>
                  <w:highlight w:val="white"/>
                  <w:rtl w:val="0"/>
                  <w:lang w:val="ko"/>
                </w:rPr>
                <w:t>여기</w:t>
              </w:r>
            </w:hyperlink>
            <w:r w:rsidRPr="00E1584E">
              <w:rPr>
                <w:rFonts w:ascii="Malgun Gothic" w:eastAsia="Malgun Gothic" w:hAnsi="Malgun Gothic" w:cs="Malgun Gothic"/>
                <w:color w:val="000000" w:themeColor="text1"/>
                <w:highlight w:val="white"/>
                <w:rtl w:val="0"/>
                <w:lang w:val="ko"/>
              </w:rPr>
              <w:t xml:space="preserve"> 버튼을 사용하여 해당 주 또는 준주에서 제공되는 서비스를 영어로 알아보세요.</w:t>
            </w:r>
          </w:p>
        </w:tc>
      </w:tr>
    </w:tbl>
    <w:p w:rsidR="001D6D12" w:rsidP="001D6D12" w14:paraId="60FFB493" w14:textId="77777777">
      <w:pPr>
        <w:rPr>
          <w:lang w:eastAsia="en-GB"/>
        </w:rPr>
      </w:pPr>
    </w:p>
    <w:tbl>
      <w:tblPr>
        <w:tblStyle w:val="TableGrid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67"/>
      </w:tblGrid>
      <w:tr w14:paraId="12FAA13D" w14:textId="77777777" w:rsidTr="001D6D12">
        <w:tblPrEx>
          <w:tblW w:w="9067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9067" w:type="dxa"/>
          </w:tcPr>
          <w:p w:rsidR="001D6D12" w:rsidP="00BB4A52" w14:paraId="1DE5C671" w14:textId="630B0751"/>
        </w:tc>
      </w:tr>
      <w:tr w14:paraId="73D63C35" w14:textId="77777777" w:rsidTr="001D6D12">
        <w:tblPrEx>
          <w:tblW w:w="9067" w:type="dxa"/>
          <w:tblLook w:val="04A0"/>
        </w:tblPrEx>
        <w:tc>
          <w:tcPr>
            <w:tcW w:w="9067" w:type="dxa"/>
          </w:tcPr>
          <w:p w:rsidR="001D6D12" w:rsidRPr="00BF0A6E" w:rsidP="00BB4A52" w14:paraId="3C7872BB" w14:textId="39249F58">
            <w:pPr>
              <w:bidi w:val="0"/>
              <w:rPr>
                <w:rFonts w:ascii="Arial Unicode MS" w:eastAsia="Arial Unicode MS" w:hAnsi="Arial Unicode MS" w:cs="Arial Unicode MS"/>
                <w:color w:val="313131"/>
                <w:highlight w:val="white"/>
              </w:rPr>
            </w:pPr>
            <w:r>
              <w:rPr>
                <w:rFonts w:ascii="Malgun Gothic" w:eastAsia="Malgun Gothic" w:hAnsi="Malgun Gothic" w:cs="Malgun Gothic"/>
                <w:highlight w:val="white"/>
                <w:rtl w:val="0"/>
                <w:lang w:val="ko"/>
              </w:rPr>
              <w:t xml:space="preserve">4.3 </w:t>
            </w:r>
            <w:r w:rsidRPr="00AE0624">
              <w:rPr>
                <w:rFonts w:ascii="Malgun Gothic" w:eastAsia="Malgun Gothic" w:hAnsi="Malgun Gothic" w:cs="Malgun Gothic"/>
                <w:color w:val="012169"/>
                <w:highlight w:val="white"/>
                <w:rtl w:val="0"/>
                <w:lang w:val="ko"/>
              </w:rPr>
              <w:t xml:space="preserve"> 여러분이 가진 주거권 </w:t>
            </w:r>
          </w:p>
        </w:tc>
      </w:tr>
      <w:tr w14:paraId="443F87B6" w14:textId="77777777" w:rsidTr="001D6D12">
        <w:tblPrEx>
          <w:tblW w:w="9067" w:type="dxa"/>
          <w:tblLook w:val="04A0"/>
        </w:tblPrEx>
        <w:tc>
          <w:tcPr>
            <w:tcW w:w="9067" w:type="dxa"/>
          </w:tcPr>
          <w:p w:rsidR="001D6D12" w:rsidRPr="00355E2A" w:rsidP="00BB4A52" w14:paraId="7CD0BA02" w14:textId="77777777">
            <w:pPr>
              <w:bidi w:val="0"/>
              <w:rPr>
                <w:rFonts w:ascii="Arial Unicode MS" w:eastAsia="Arial Unicode MS" w:hAnsi="Arial Unicode MS" w:cs="Arial Unicode MS"/>
                <w:color w:val="313131"/>
              </w:rPr>
            </w:pPr>
            <w:r w:rsidRPr="00355E2A">
              <w:rPr>
                <w:rFonts w:ascii="Malgun Gothic" w:eastAsia="Malgun Gothic" w:hAnsi="Malgun Gothic" w:cs="Malgun Gothic"/>
                <w:color w:val="313131"/>
                <w:highlight w:val="white"/>
                <w:rtl w:val="0"/>
                <w:lang w:val="ko"/>
              </w:rPr>
              <w:t>여러분의 권리를 이해하고 있으면, 주거와 관련하여 차별받지 않는 데 도움이 될 수 있습니다. 주거와 관련하여 문제가 있는 경우, 옹호 서비스를 통해 주거 공급자와 대화하고 협상할 수 있습니다.</w:t>
            </w:r>
          </w:p>
          <w:p w:rsidR="001D6D12" w:rsidRPr="00355E2A" w:rsidP="00BB4A52" w14:paraId="6E7CC932" w14:textId="77777777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</w:p>
        </w:tc>
      </w:tr>
      <w:tr w14:paraId="24C7F536" w14:textId="77777777" w:rsidTr="001D6D12">
        <w:tblPrEx>
          <w:tblW w:w="9067" w:type="dxa"/>
          <w:tblLook w:val="04A0"/>
        </w:tblPrEx>
        <w:tc>
          <w:tcPr>
            <w:tcW w:w="9067" w:type="dxa"/>
          </w:tcPr>
          <w:p w:rsidR="001D6D12" w:rsidRPr="00E1584E" w:rsidP="00BB4A52" w14:paraId="54463765" w14:textId="77777777">
            <w:pPr>
              <w:bidi w:val="0"/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E1584E">
              <w:rPr>
                <w:rFonts w:ascii="Malgun Gothic" w:eastAsia="Malgun Gothic" w:hAnsi="Malgun Gothic" w:cs="Malgun Gothic"/>
                <w:color w:val="000000" w:themeColor="text1"/>
                <w:highlight w:val="white"/>
                <w:rtl w:val="0"/>
                <w:lang w:val="ko"/>
              </w:rPr>
              <w:t>해당 주 또는 준주에서 이용 가능한 서비스 알아보기</w:t>
            </w:r>
          </w:p>
        </w:tc>
      </w:tr>
      <w:tr w14:paraId="54867C0B" w14:textId="77777777" w:rsidTr="001D6D12">
        <w:tblPrEx>
          <w:tblW w:w="9067" w:type="dxa"/>
          <w:tblLook w:val="04A0"/>
        </w:tblPrEx>
        <w:tc>
          <w:tcPr>
            <w:tcW w:w="9067" w:type="dxa"/>
          </w:tcPr>
          <w:p w:rsidR="001D6D12" w:rsidRPr="00E1584E" w:rsidP="00BB4A52" w14:paraId="2616D217" w14:textId="5520BE6F">
            <w:pPr>
              <w:bidi w:val="0"/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E1584E">
              <w:rPr>
                <w:rFonts w:ascii="Malgun Gothic" w:eastAsia="Malgun Gothic" w:hAnsi="Malgun Gothic" w:cs="Malgun Gothic"/>
                <w:color w:val="000000" w:themeColor="text1"/>
                <w:highlight w:val="white"/>
                <w:rtl w:val="0"/>
                <w:lang w:val="ko"/>
              </w:rPr>
              <w:t xml:space="preserve">지도 또는 </w:t>
            </w:r>
            <w:hyperlink r:id="rId6" w:history="1">
              <w:r w:rsidRPr="00AE0624">
                <w:rPr>
                  <w:rStyle w:val="Hyperlink"/>
                  <w:rFonts w:ascii="Malgun Gothic" w:eastAsia="Malgun Gothic" w:hAnsi="Malgun Gothic" w:cs="Malgun Gothic"/>
                  <w:highlight w:val="white"/>
                  <w:rtl w:val="0"/>
                  <w:lang w:val="ko"/>
                </w:rPr>
                <w:t>여기</w:t>
              </w:r>
            </w:hyperlink>
            <w:r w:rsidRPr="00E1584E">
              <w:rPr>
                <w:rFonts w:ascii="Malgun Gothic" w:eastAsia="Malgun Gothic" w:hAnsi="Malgun Gothic" w:cs="Malgun Gothic"/>
                <w:color w:val="000000" w:themeColor="text1"/>
                <w:highlight w:val="white"/>
                <w:rtl w:val="0"/>
                <w:lang w:val="ko"/>
              </w:rPr>
              <w:t xml:space="preserve"> 버튼을 사용하여 해당 주 또는 준주에서 제공되는 서비스를 영어로 알아보세요.</w:t>
            </w:r>
          </w:p>
        </w:tc>
      </w:tr>
    </w:tbl>
    <w:p w:rsidR="001D6D12" w:rsidRPr="001D6D12" w:rsidP="001D6D12" w14:paraId="63F2291D" w14:textId="77777777">
      <w:pPr>
        <w:rPr>
          <w:lang w:eastAsia="en-GB"/>
        </w:rPr>
      </w:pPr>
    </w:p>
    <w:sectPr w:rsidSect="001058B5">
      <w:headerReference w:type="default" r:id="rId8"/>
      <w:footerReference w:type="default" r:id="rId9"/>
      <w:pgSz w:w="11906" w:h="16838"/>
      <w:pgMar w:top="1440" w:right="1440" w:bottom="1440" w:left="144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utura PT Light">
    <w:altName w:val="Arial"/>
    <w:panose1 w:val="020B0602020204020303"/>
    <w:charset w:val="B1"/>
    <w:family w:val="swiss"/>
    <w:pitch w:val="variable"/>
    <w:sig w:usb0="80000867" w:usb1="00000000" w:usb2="00000000" w:usb3="00000000" w:csb0="000001FB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boto Light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058B5" w14:paraId="25CA48A3" w14:textId="77777777">
    <w:pPr>
      <w:pStyle w:val="Footer"/>
    </w:pPr>
    <w:r>
      <w:rPr>
        <w:rFonts w:asciiTheme="minorHAnsi" w:hAnsiTheme="minorHAnsi" w:cstheme="minorHAnsi"/>
        <w:b/>
        <w:noProof/>
        <w:sz w:val="144"/>
        <w:szCs w:val="14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-1164590</wp:posOffset>
          </wp:positionH>
          <wp:positionV relativeFrom="page">
            <wp:posOffset>9619503</wp:posOffset>
          </wp:positionV>
          <wp:extent cx="7814945" cy="1061085"/>
          <wp:effectExtent l="0" t="0" r="0" b="5715"/>
          <wp:wrapTopAndBottom/>
          <wp:docPr id="184952818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4564859" name="Picture 1849528188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7326" b="11809"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7814945" cy="1061085"/>
                  </a:xfrm>
                  <a:prstGeom prst="rect">
                    <a:avLst/>
                  </a:prstGeom>
                  <a:ln>
                    <a:noFill/>
                  </a:ln>
                  <a:extLst>
                    <a:ext xmlns:a="http://schemas.openxmlformats.org/drawingml/2006/main"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058B5" w14:paraId="0BE163A6" w14:textId="77777777">
    <w:pPr>
      <w:pStyle w:val="Header"/>
    </w:pPr>
    <w:r w:rsidRPr="00AD4DF8">
      <w:rPr>
        <w:rFonts w:asciiTheme="minorHAnsi" w:hAnsiTheme="minorHAnsi" w:cstheme="minorHAnsi"/>
        <w:noProof/>
        <w:lang w:eastAsia="en-AU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4222750</wp:posOffset>
          </wp:positionH>
          <wp:positionV relativeFrom="paragraph">
            <wp:posOffset>595630</wp:posOffset>
          </wp:positionV>
          <wp:extent cx="2215515" cy="647065"/>
          <wp:effectExtent l="0" t="0" r="0" b="635"/>
          <wp:wrapSquare wrapText="bothSides"/>
          <wp:docPr id="10" name="Picture 10" descr="Disability Gateway.&#10;Connecting you to information and services." title="Disability Gateway Bran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323"/>
                  <a:stretch>
                    <a:fillRect/>
                  </a:stretch>
                </pic:blipFill>
                <pic:spPr bwMode="auto">
                  <a:xfrm>
                    <a:off x="0" y="0"/>
                    <a:ext cx="2215515" cy="647065"/>
                  </a:xfrm>
                  <a:prstGeom prst="rect">
                    <a:avLst/>
                  </a:prstGeom>
                  <a:ln>
                    <a:noFill/>
                  </a:ln>
                  <a:extLst>
                    <a:ext xmlns:a="http://schemas.openxmlformats.org/drawingml/2006/main"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AU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1968088</wp:posOffset>
          </wp:positionH>
          <wp:positionV relativeFrom="paragraph">
            <wp:posOffset>521970</wp:posOffset>
          </wp:positionV>
          <wp:extent cx="2329180" cy="673100"/>
          <wp:effectExtent l="0" t="0" r="0" b="0"/>
          <wp:wrapSquare wrapText="bothSides"/>
          <wp:docPr id="8" name="Picture 8" descr="Australian Government crest&#10;Department of Social Servic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3966747" name="Report_Template purple.jpg"/>
                  <pic:cNvPicPr/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9180" cy="673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C6AA4">
      <w:rPr>
        <w:rFonts w:ascii="Roboto" w:hAnsi="Roboto"/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-3184525</wp:posOffset>
          </wp:positionH>
          <wp:positionV relativeFrom="paragraph">
            <wp:posOffset>-2572043</wp:posOffset>
          </wp:positionV>
          <wp:extent cx="9937819" cy="3264481"/>
          <wp:effectExtent l="0" t="0" r="0" b="0"/>
          <wp:wrapNone/>
          <wp:docPr id="131402573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7285891" name="Picture 1314025734"/>
                  <pic:cNvPicPr/>
                </pic:nvPicPr>
                <pic:blipFill>
                  <a:blip xmlns:r="http://schemas.openxmlformats.org/officeDocument/2006/relationships" r:embed="rId3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5487"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9937819" cy="3264481"/>
                  </a:xfrm>
                  <a:prstGeom prst="rect">
                    <a:avLst/>
                  </a:prstGeom>
                  <a:ln>
                    <a:noFill/>
                  </a:ln>
                  <a:extLst>
                    <a:ext xmlns:a="http://schemas.openxmlformats.org/drawingml/2006/main"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FE15C66"/>
    <w:multiLevelType w:val="multilevel"/>
    <w:tmpl w:val="E9E6D0C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zoom w:percent="126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29C"/>
    <w:rsid w:val="001058B5"/>
    <w:rsid w:val="001D2AE6"/>
    <w:rsid w:val="001D6D12"/>
    <w:rsid w:val="0029538E"/>
    <w:rsid w:val="002D53B2"/>
    <w:rsid w:val="00355E2A"/>
    <w:rsid w:val="003D4E12"/>
    <w:rsid w:val="005039B3"/>
    <w:rsid w:val="0052510F"/>
    <w:rsid w:val="00565318"/>
    <w:rsid w:val="005E5CB0"/>
    <w:rsid w:val="00665CA1"/>
    <w:rsid w:val="006C0B90"/>
    <w:rsid w:val="006E00AA"/>
    <w:rsid w:val="007B5723"/>
    <w:rsid w:val="009F7C93"/>
    <w:rsid w:val="00A25CD8"/>
    <w:rsid w:val="00AE0624"/>
    <w:rsid w:val="00B212DC"/>
    <w:rsid w:val="00BB4A52"/>
    <w:rsid w:val="00BF0A6E"/>
    <w:rsid w:val="00BF729C"/>
    <w:rsid w:val="00CF2274"/>
    <w:rsid w:val="00D373E6"/>
    <w:rsid w:val="00DD21F7"/>
    <w:rsid w:val="00E1584E"/>
    <w:rsid w:val="00FA4704"/>
    <w:rsid w:val="00FC6AA4"/>
    <w:rsid w:val="00FE3C4B"/>
  </w:rsids>
  <m:mathPr>
    <m:mathFont m:val="Cambria Math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248E6B4-97F7-8B4A-AA84-E034327DC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7C93"/>
    <w:rPr>
      <w:rFonts w:ascii="Futura PT Light" w:hAnsi="Futura PT Light"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3C4B"/>
    <w:pPr>
      <w:spacing w:after="240"/>
      <w:outlineLvl w:val="0"/>
    </w:pPr>
    <w:rPr>
      <w:rFonts w:ascii="Roboto" w:hAnsi="Roboto"/>
      <w:b/>
      <w:bCs/>
      <w:color w:val="012169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2274"/>
    <w:pPr>
      <w:spacing w:after="80"/>
      <w:outlineLvl w:val="1"/>
    </w:pPr>
    <w:rPr>
      <w:rFonts w:ascii="Roboto" w:hAnsi="Roboto"/>
      <w:color w:val="012169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F22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CF2274"/>
    <w:pPr>
      <w:spacing w:after="80"/>
      <w:outlineLvl w:val="3"/>
    </w:pPr>
    <w:rPr>
      <w:rFonts w:ascii="Roboto Light" w:eastAsia="Times New Roman" w:hAnsi="Roboto Light"/>
      <w:i/>
      <w:iCs/>
      <w:color w:val="012169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58B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58B5"/>
    <w:rPr>
      <w:rFonts w:ascii="Futura PT Light" w:hAnsi="Futura PT Light"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1058B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58B5"/>
    <w:rPr>
      <w:rFonts w:ascii="Futura PT Light" w:hAnsi="Futura PT Light" w:eastAsiaTheme="minorEastAsia"/>
    </w:rPr>
  </w:style>
  <w:style w:type="paragraph" w:styleId="NormalWeb">
    <w:name w:val="Normal (Web)"/>
    <w:basedOn w:val="Normal"/>
    <w:uiPriority w:val="99"/>
    <w:semiHidden/>
    <w:unhideWhenUsed/>
    <w:rsid w:val="006C0B9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FE3C4B"/>
    <w:rPr>
      <w:rFonts w:ascii="Roboto" w:hAnsi="Roboto" w:eastAsiaTheme="minorEastAsia"/>
      <w:b/>
      <w:bCs/>
      <w:color w:val="012169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CF2274"/>
    <w:rPr>
      <w:rFonts w:ascii="Roboto" w:hAnsi="Roboto" w:eastAsiaTheme="minorEastAsia"/>
      <w:color w:val="012169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CF2274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le">
    <w:name w:val="Title"/>
    <w:aliases w:val="Intro and callout"/>
    <w:basedOn w:val="Normal"/>
    <w:next w:val="Normal"/>
    <w:link w:val="TitleChar"/>
    <w:uiPriority w:val="10"/>
    <w:qFormat/>
    <w:rsid w:val="00FE3C4B"/>
    <w:pPr>
      <w:spacing w:before="240"/>
    </w:pPr>
    <w:rPr>
      <w:rFonts w:ascii="Roboto Light" w:hAnsi="Roboto Light"/>
      <w:color w:val="920793"/>
    </w:rPr>
  </w:style>
  <w:style w:type="character" w:customStyle="1" w:styleId="TitleChar">
    <w:name w:val="Title Char"/>
    <w:aliases w:val="Intro and callout Char"/>
    <w:basedOn w:val="DefaultParagraphFont"/>
    <w:link w:val="Title"/>
    <w:uiPriority w:val="10"/>
    <w:rsid w:val="00FE3C4B"/>
    <w:rPr>
      <w:rFonts w:ascii="Roboto Light" w:hAnsi="Roboto Light" w:eastAsiaTheme="minorEastAsia"/>
      <w:color w:val="920793"/>
    </w:rPr>
  </w:style>
  <w:style w:type="character" w:customStyle="1" w:styleId="Heading4Char">
    <w:name w:val="Heading 4 Char"/>
    <w:basedOn w:val="DefaultParagraphFont"/>
    <w:link w:val="Heading4"/>
    <w:uiPriority w:val="9"/>
    <w:rsid w:val="00CF2274"/>
    <w:rPr>
      <w:rFonts w:ascii="Roboto Light" w:eastAsia="Times New Roman" w:hAnsi="Roboto Light" w:cstheme="majorBidi"/>
      <w:i/>
      <w:iCs/>
      <w:color w:val="012169"/>
      <w:lang w:eastAsia="en-GB"/>
    </w:rPr>
  </w:style>
  <w:style w:type="character" w:styleId="Strong">
    <w:name w:val="Strong"/>
    <w:uiPriority w:val="22"/>
    <w:qFormat/>
    <w:rsid w:val="00FE3C4B"/>
    <w:rPr>
      <w:rFonts w:ascii="Roboto" w:eastAsia="Times New Roman" w:hAnsi="Roboto" w:cs="Open Sans"/>
      <w:b/>
      <w:bCs/>
      <w:color w:val="414042"/>
      <w:sz w:val="21"/>
      <w:szCs w:val="21"/>
      <w:lang w:eastAsia="en-GB"/>
    </w:rPr>
  </w:style>
  <w:style w:type="paragraph" w:styleId="ListParagraph">
    <w:name w:val="List Paragraph"/>
    <w:basedOn w:val="Normal"/>
    <w:uiPriority w:val="34"/>
    <w:rsid w:val="00FE3C4B"/>
    <w:pPr>
      <w:ind w:left="720"/>
      <w:contextualSpacing/>
    </w:pPr>
  </w:style>
  <w:style w:type="table" w:styleId="TableGrid">
    <w:name w:val="Table Grid"/>
    <w:basedOn w:val="TableNormal"/>
    <w:uiPriority w:val="39"/>
    <w:rsid w:val="0029538E"/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E0624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E06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disabilitygateway.gov.au/housing/types" TargetMode="External" /><Relationship Id="rId5" Type="http://schemas.openxmlformats.org/officeDocument/2006/relationships/hyperlink" Target="https://www.disabilitygateway.gov.au/housing/renting-owning" TargetMode="External" /><Relationship Id="rId6" Type="http://schemas.openxmlformats.org/officeDocument/2006/relationships/hyperlink" Target="https://www.disabilitygateway.gov.au/housing/housing-rights" TargetMode="External" /><Relationship Id="rId7" Type="http://schemas.openxmlformats.org/officeDocument/2006/relationships/hyperlink" Target="https://www.disabilitygateway.gov.au/housing/rental" TargetMode="Externa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Relationship Id="rId3" Type="http://schemas.openxmlformats.org/officeDocument/2006/relationships/image" Target="media/image3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/Users/thinkhq/Downloads/Disability%20Gateway%20-%20Word%20template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Disability Gateway - Word template.dotx</Template>
  <TotalTime>3</TotalTime>
  <Pages>2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Thanisa THQ</cp:lastModifiedBy>
  <cp:revision>3</cp:revision>
  <dcterms:created xsi:type="dcterms:W3CDTF">2023-11-06T02:57:00Z</dcterms:created>
  <dcterms:modified xsi:type="dcterms:W3CDTF">2024-05-28T03:58:00Z</dcterms:modified>
</cp:coreProperties>
</file>