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P="0029538E" w14:paraId="359FE66A" w14:textId="4B279854">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0D8C7F23"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440E7F" w:rsidRPr="00A96B63" w:rsidP="00BB4A52" w14:paraId="1D0CC273" w14:textId="2788A69A">
            <w:pPr>
              <w:bidi w:val="0"/>
              <w:rPr>
                <w:rFonts w:ascii="Arial Unicode MS" w:eastAsia="Arial Unicode MS" w:hAnsi="Arial Unicode MS" w:cs="Arial Unicode MS"/>
              </w:rPr>
            </w:pPr>
            <w:r w:rsidRPr="00A96B63">
              <w:rPr>
                <w:rFonts w:ascii="Arial Unicode MS" w:eastAsia="Arial Unicode MS" w:hAnsi="Arial Unicode MS" w:cs="Arial Unicode MS"/>
                <w:highlight w:val="white"/>
                <w:rtl w:val="0"/>
                <w:lang w:val="el"/>
              </w:rPr>
              <w:t>3/ Βοηθήματα και εξοπλισμός</w:t>
            </w:r>
          </w:p>
        </w:tc>
      </w:tr>
      <w:tr w14:paraId="3797F5FC" w14:textId="77777777" w:rsidTr="00F42EC0">
        <w:tblPrEx>
          <w:tblW w:w="9209" w:type="dxa"/>
          <w:tblLook w:val="04A0"/>
        </w:tblPrEx>
        <w:tc>
          <w:tcPr>
            <w:tcW w:w="9209" w:type="dxa"/>
          </w:tcPr>
          <w:p w:rsidR="00440E7F" w:rsidP="00BB4A52" w14:paraId="00869DD7" w14:textId="77777777">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el"/>
              </w:rPr>
              <w:t>Τα βοηθήματα και ο εξοπλισμός μπορούν να σας βοηθήσουν να κάνετε πιο εύκολα τις καθημερινές δραστηριότητες. Εδώ περιλαμβάνονται αναπηρικά αμαξίδια και σκούτερ, ακουστικά βαρηκοΐας ή γυαλιά οράσεως, υγειονομικός εξοπλισμός, ζώα υπηρεσίας και αντικείμενα που θα σας βοηθήσουν να επικοινωνείτε καλύτερα.</w:t>
            </w:r>
          </w:p>
          <w:p w:rsidR="006170EC" w:rsidRPr="00A96B63" w:rsidP="00BB4A52" w14:paraId="61F60E85" w14:textId="77777777">
            <w:pPr>
              <w:rPr>
                <w:rFonts w:ascii="Arial Unicode MS" w:eastAsia="Arial Unicode MS" w:hAnsi="Arial Unicode MS" w:cs="Arial Unicode MS"/>
              </w:rPr>
            </w:pPr>
          </w:p>
        </w:tc>
      </w:tr>
      <w:tr w14:paraId="1E650B83" w14:textId="77777777" w:rsidTr="00F42EC0">
        <w:tblPrEx>
          <w:tblW w:w="9209" w:type="dxa"/>
          <w:tblLook w:val="04A0"/>
        </w:tblPrEx>
        <w:tc>
          <w:tcPr>
            <w:tcW w:w="9209" w:type="dxa"/>
          </w:tcPr>
          <w:p w:rsidR="004E509D" w:rsidRPr="006170EC" w:rsidP="00BB4A52" w14:paraId="5BC48D13" w14:textId="4761EFA3">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el"/>
              </w:rPr>
              <w:t>Στην ενότητα αυτή δίνονται σύνδεσμοι για υπηρεσίες και πληροφορίες για:</w:t>
            </w:r>
          </w:p>
        </w:tc>
      </w:tr>
      <w:tr w14:paraId="727E4CB1" w14:textId="77777777" w:rsidTr="00F42EC0">
        <w:tblPrEx>
          <w:tblW w:w="9209" w:type="dxa"/>
          <w:tblLook w:val="04A0"/>
        </w:tblPrEx>
        <w:tc>
          <w:tcPr>
            <w:tcW w:w="9209" w:type="dxa"/>
          </w:tcPr>
          <w:p w:rsidR="00440E7F" w:rsidRPr="00A96B63" w:rsidP="00BB4A52" w14:paraId="257772DD" w14:textId="4B7487F7">
            <w:pPr>
              <w:bidi w:val="0"/>
              <w:rPr>
                <w:rFonts w:ascii="Arial Unicode MS" w:eastAsia="Arial Unicode MS" w:hAnsi="Arial Unicode MS" w:cs="Arial Unicode MS"/>
              </w:rPr>
            </w:pPr>
            <w:hyperlink r:id="rId4" w:history="1">
              <w:r w:rsidRPr="00A96B63">
                <w:rPr>
                  <w:rFonts w:ascii="Arial Unicode MS" w:eastAsia="Arial Unicode MS" w:hAnsi="Arial Unicode MS" w:cs="Arial Unicode MS"/>
                  <w:color w:val="012169"/>
                  <w:highlight w:val="white"/>
                  <w:u w:val="single"/>
                  <w:rtl w:val="0"/>
                  <w:lang w:val="el"/>
                </w:rPr>
                <w:t>Προγράμματα γενικού εξοπλισμού και υπηρεσίες</w:t>
              </w:r>
            </w:hyperlink>
            <w:r>
              <w:rPr>
                <w:rFonts w:ascii="Arial Unicode MS" w:eastAsia="Arial Unicode MS" w:hAnsi="Arial Unicode MS" w:cs="Arial Unicode MS"/>
                <w:color w:val="012169"/>
                <w:u w:val="single"/>
                <w:rtl w:val="0"/>
                <w:lang w:val="el"/>
              </w:rPr>
              <w:t xml:space="preserve"> </w:t>
            </w:r>
          </w:p>
        </w:tc>
      </w:tr>
      <w:tr w14:paraId="2CB6EB45" w14:textId="77777777" w:rsidTr="00F42EC0">
        <w:tblPrEx>
          <w:tblW w:w="9209" w:type="dxa"/>
          <w:tblLook w:val="04A0"/>
        </w:tblPrEx>
        <w:tc>
          <w:tcPr>
            <w:tcW w:w="9209" w:type="dxa"/>
          </w:tcPr>
          <w:p w:rsidR="00440E7F" w:rsidRPr="00A96B63" w:rsidP="00BB4A52" w14:paraId="72511C4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Κυβερνητικά προγράμματα και οργανισμοί που παρέχουν εξοπλισμό</w:t>
            </w:r>
          </w:p>
        </w:tc>
      </w:tr>
      <w:tr w14:paraId="5F4F8F29" w14:textId="77777777" w:rsidTr="00F42EC0">
        <w:tblPrEx>
          <w:tblW w:w="9209" w:type="dxa"/>
          <w:tblLook w:val="04A0"/>
        </w:tblPrEx>
        <w:tc>
          <w:tcPr>
            <w:tcW w:w="9209" w:type="dxa"/>
          </w:tcPr>
          <w:p w:rsidR="00440E7F" w:rsidRPr="00A96B63" w:rsidP="00BB4A52" w14:paraId="006C8C50" w14:textId="79F79EDE">
            <w:pPr>
              <w:bidi w:val="0"/>
              <w:rPr>
                <w:rFonts w:ascii="Arial Unicode MS" w:eastAsia="Arial Unicode MS" w:hAnsi="Arial Unicode MS" w:cs="Arial Unicode MS"/>
              </w:rPr>
            </w:pPr>
            <w:hyperlink r:id="rId5" w:history="1">
              <w:r w:rsidRPr="00A96B63">
                <w:rPr>
                  <w:rFonts w:ascii="Arial Unicode MS" w:eastAsia="Arial Unicode MS" w:hAnsi="Arial Unicode MS" w:cs="Arial Unicode MS"/>
                  <w:color w:val="012169"/>
                  <w:highlight w:val="white"/>
                  <w:u w:val="single"/>
                  <w:rtl w:val="0"/>
                  <w:lang w:val="el"/>
                </w:rPr>
                <w:t>Βοηθήματα επικοινωνίας και υπηρεσίες</w:t>
              </w:r>
            </w:hyperlink>
            <w:r>
              <w:rPr>
                <w:rFonts w:ascii="Arial Unicode MS" w:eastAsia="Arial Unicode MS" w:hAnsi="Arial Unicode MS" w:cs="Arial Unicode MS"/>
                <w:color w:val="012169"/>
                <w:u w:val="single"/>
                <w:rtl w:val="0"/>
                <w:lang w:val="el"/>
              </w:rPr>
              <w:t xml:space="preserve"> </w:t>
            </w:r>
          </w:p>
        </w:tc>
      </w:tr>
      <w:tr w14:paraId="06A24CDE" w14:textId="77777777" w:rsidTr="00F42EC0">
        <w:tblPrEx>
          <w:tblW w:w="9209" w:type="dxa"/>
          <w:tblLook w:val="04A0"/>
        </w:tblPrEx>
        <w:tc>
          <w:tcPr>
            <w:tcW w:w="9209" w:type="dxa"/>
          </w:tcPr>
          <w:p w:rsidR="00440E7F" w:rsidRPr="00A96B63" w:rsidP="00BB4A52" w14:paraId="0A33F74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Εξοπλισμός για βοήθεια με την όραση, την ομιλία, την ακοή και τις μαθησιακές δυσκολίες</w:t>
            </w:r>
          </w:p>
        </w:tc>
      </w:tr>
      <w:tr w14:paraId="08244C8D" w14:textId="77777777" w:rsidTr="00F42EC0">
        <w:tblPrEx>
          <w:tblW w:w="9209" w:type="dxa"/>
          <w:tblLook w:val="04A0"/>
        </w:tblPrEx>
        <w:tc>
          <w:tcPr>
            <w:tcW w:w="9209" w:type="dxa"/>
          </w:tcPr>
          <w:p w:rsidR="00440E7F" w:rsidRPr="00A96B63" w:rsidP="00BB4A52" w14:paraId="1B6B8D9C" w14:textId="5B1C01A6">
            <w:pPr>
              <w:bidi w:val="0"/>
              <w:rPr>
                <w:rFonts w:ascii="Arial Unicode MS" w:eastAsia="Arial Unicode MS" w:hAnsi="Arial Unicode MS" w:cs="Arial Unicode MS"/>
                <w:color w:val="313131"/>
                <w:highlight w:val="white"/>
              </w:rPr>
            </w:pPr>
            <w:hyperlink r:id="rId6" w:history="1">
              <w:r w:rsidRPr="00A96B63">
                <w:rPr>
                  <w:rFonts w:ascii="Arial Unicode MS" w:eastAsia="Arial Unicode MS" w:hAnsi="Arial Unicode MS" w:cs="Arial Unicode MS"/>
                  <w:color w:val="012169"/>
                  <w:highlight w:val="white"/>
                  <w:u w:val="single"/>
                  <w:rtl w:val="0"/>
                  <w:lang w:val="el"/>
                </w:rPr>
                <w:t>Ζώα συνοδείας</w:t>
              </w:r>
            </w:hyperlink>
            <w:r>
              <w:rPr>
                <w:rFonts w:ascii="Arial Unicode MS" w:eastAsia="Arial Unicode MS" w:hAnsi="Arial Unicode MS" w:cs="Arial Unicode MS"/>
                <w:color w:val="012169"/>
                <w:highlight w:val="white"/>
                <w:u w:val="single"/>
                <w:rtl w:val="0"/>
                <w:lang w:val="el"/>
              </w:rPr>
              <w:t xml:space="preserve"> </w:t>
            </w:r>
          </w:p>
        </w:tc>
      </w:tr>
      <w:tr w14:paraId="6270DE95" w14:textId="77777777" w:rsidTr="00F42EC0">
        <w:tblPrEx>
          <w:tblW w:w="9209" w:type="dxa"/>
          <w:tblLook w:val="04A0"/>
        </w:tblPrEx>
        <w:tc>
          <w:tcPr>
            <w:tcW w:w="9209" w:type="dxa"/>
          </w:tcPr>
          <w:p w:rsidR="00440E7F" w:rsidRPr="00A96B63" w:rsidP="00BB4A52" w14:paraId="73997D82"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Πληροφορίες της κυβέρνησης και οργανισμοί σχετικά με τα ζώα συνοδείας.</w:t>
            </w:r>
          </w:p>
        </w:tc>
      </w:tr>
      <w:tr w14:paraId="73BDB9A3" w14:textId="77777777" w:rsidTr="00F42EC0">
        <w:tblPrEx>
          <w:tblW w:w="9209" w:type="dxa"/>
          <w:tblLook w:val="04A0"/>
        </w:tblPrEx>
        <w:tc>
          <w:tcPr>
            <w:tcW w:w="9209" w:type="dxa"/>
          </w:tcPr>
          <w:p w:rsidR="00440E7F" w:rsidRPr="004E509D" w:rsidP="00BB4A52" w14:paraId="1F17EBCC" w14:textId="7175F9A4">
            <w:pPr>
              <w:bidi w:val="0"/>
              <w:rPr>
                <w:rFonts w:ascii="Arial Unicode MS" w:eastAsia="Arial Unicode MS" w:hAnsi="Arial Unicode MS" w:cs="Arial Unicode MS"/>
                <w:color w:val="313131"/>
                <w:highlight w:val="white"/>
                <w:u w:val="single"/>
              </w:rPr>
            </w:pPr>
            <w:hyperlink r:id="rId7" w:history="1">
              <w:r w:rsidRPr="004E509D">
                <w:rPr>
                  <w:rFonts w:ascii="Arial Unicode MS" w:eastAsia="Arial Unicode MS" w:hAnsi="Arial Unicode MS" w:cs="Arial Unicode MS"/>
                  <w:color w:val="012169"/>
                  <w:highlight w:val="white"/>
                  <w:u w:val="single"/>
                  <w:rtl w:val="0"/>
                  <w:lang w:val="el"/>
                </w:rPr>
                <w:t>Χρήση της τεχνολογίας για να διατηρείτε την επικοινωνία</w:t>
              </w:r>
            </w:hyperlink>
            <w:r w:rsidRPr="004E509D">
              <w:rPr>
                <w:rFonts w:ascii="Arial Unicode MS" w:eastAsia="Arial Unicode MS" w:hAnsi="Arial Unicode MS" w:cs="Arial Unicode MS"/>
                <w:color w:val="012169"/>
                <w:highlight w:val="white"/>
                <w:u w:val="single"/>
                <w:rtl w:val="0"/>
                <w:lang w:val="el"/>
              </w:rPr>
              <w:t xml:space="preserve"> </w:t>
            </w:r>
          </w:p>
        </w:tc>
      </w:tr>
      <w:tr w14:paraId="7D71BFFF" w14:textId="77777777" w:rsidTr="00F42EC0">
        <w:tblPrEx>
          <w:tblW w:w="9209" w:type="dxa"/>
          <w:tblLook w:val="04A0"/>
        </w:tblPrEx>
        <w:tc>
          <w:tcPr>
            <w:tcW w:w="9209" w:type="dxa"/>
          </w:tcPr>
          <w:p w:rsidR="00440E7F" w:rsidRPr="00A96B63" w:rsidP="00BB4A52" w14:paraId="50879BD3"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el"/>
              </w:rPr>
              <w:t>Πληροφορίες και εκπαίδευση για τη χρήση της τεχνολογίας προκειμένου να εκμεταλλευθείτε πλήρως τις συσκευές σας</w:t>
            </w:r>
          </w:p>
        </w:tc>
      </w:tr>
    </w:tbl>
    <w:p w:rsidR="00F42EC0" w:rsidP="00440E7F" w14:paraId="1B1A0A38" w14:textId="77777777">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1F86479F"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F42EC0" w:rsidP="00BB4A52" w14:paraId="23A8D87F" w14:textId="76D0A7AF"/>
        </w:tc>
      </w:tr>
      <w:tr w14:paraId="50A83028" w14:textId="77777777" w:rsidTr="00F42EC0">
        <w:tblPrEx>
          <w:tblW w:w="9209" w:type="dxa"/>
          <w:tblLook w:val="04A0"/>
        </w:tblPrEx>
        <w:tc>
          <w:tcPr>
            <w:tcW w:w="9209" w:type="dxa"/>
          </w:tcPr>
          <w:p w:rsidR="004E509D" w:rsidRPr="009E19CD" w:rsidP="004E509D" w14:paraId="2E536721" w14:textId="2D9E4B05">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3.1 </w:t>
            </w:r>
            <w:r w:rsidRPr="004E509D">
              <w:rPr>
                <w:rFonts w:ascii="Arial Unicode MS" w:eastAsia="Arial Unicode MS" w:hAnsi="Arial Unicode MS" w:cs="Arial Unicode MS"/>
                <w:color w:val="012169"/>
                <w:highlight w:val="white"/>
                <w:rtl w:val="0"/>
                <w:lang w:val="el"/>
              </w:rPr>
              <w:t>Προγράμματα γενικού εξοπλισμού και υπηρεσίες</w:t>
            </w:r>
          </w:p>
        </w:tc>
      </w:tr>
      <w:tr w14:paraId="4F800BB2" w14:textId="77777777" w:rsidTr="00F42EC0">
        <w:tblPrEx>
          <w:tblW w:w="9209" w:type="dxa"/>
          <w:tblLook w:val="04A0"/>
        </w:tblPrEx>
        <w:tc>
          <w:tcPr>
            <w:tcW w:w="9209" w:type="dxa"/>
          </w:tcPr>
          <w:p w:rsidR="004E509D" w:rsidP="004E509D" w14:paraId="5F4C6032" w14:textId="77777777">
            <w:pPr>
              <w:bidi w:val="0"/>
              <w:rPr>
                <w:rFonts w:ascii="Arial Unicode MS" w:eastAsia="Arial Unicode MS" w:hAnsi="Arial Unicode MS" w:cs="Arial Unicode MS"/>
                <w:color w:val="313131"/>
              </w:rPr>
            </w:pPr>
            <w:r w:rsidRPr="002C1B84">
              <w:rPr>
                <w:rFonts w:ascii="Arial Unicode MS" w:eastAsia="Arial Unicode MS" w:hAnsi="Arial Unicode MS" w:cs="Arial Unicode MS"/>
                <w:color w:val="313131"/>
                <w:highlight w:val="white"/>
                <w:rtl w:val="0"/>
                <w:lang w:val="el"/>
              </w:rPr>
              <w:t>Υπάρχουν πρωτοβουλίες που επικεντρώνονται στην παροχή βοήθειας για εξοπλισμό που διευκολύνει τη μετακίνηση. Μπορεί να έχει τη μορφή οικονομικής ενίσχυσης, υπηρεσιών και προϊόντων. Για παράδειγμα, αναπηρικά αμαξίδια για να μετακινείστε, αναπροσαρμογή οχήματος για να μπορείτε να οδηγείτε και ανυψωτικά για να σηκώνεστε.</w:t>
            </w:r>
          </w:p>
          <w:p w:rsidR="004E509D" w:rsidRPr="002C1B84" w:rsidP="004E509D" w14:paraId="10134D10" w14:textId="77777777">
            <w:pPr>
              <w:rPr>
                <w:rFonts w:ascii="Arial Unicode MS" w:eastAsia="Arial Unicode MS" w:hAnsi="Arial Unicode MS" w:cs="Arial Unicode MS"/>
                <w:color w:val="313131"/>
              </w:rPr>
            </w:pPr>
          </w:p>
        </w:tc>
      </w:tr>
      <w:tr w14:paraId="7DE52498" w14:textId="77777777" w:rsidTr="00F42EC0">
        <w:tblPrEx>
          <w:tblW w:w="9209" w:type="dxa"/>
          <w:tblLook w:val="04A0"/>
        </w:tblPrEx>
        <w:tc>
          <w:tcPr>
            <w:tcW w:w="9209" w:type="dxa"/>
          </w:tcPr>
          <w:p w:rsidR="004E509D" w:rsidRPr="009E19CD" w:rsidP="004E509D" w14:paraId="7E4D7DEF"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2637DA96" w14:textId="77777777" w:rsidTr="00F42EC0">
        <w:tblPrEx>
          <w:tblW w:w="9209" w:type="dxa"/>
          <w:tblLook w:val="04A0"/>
        </w:tblPrEx>
        <w:tc>
          <w:tcPr>
            <w:tcW w:w="9209" w:type="dxa"/>
          </w:tcPr>
          <w:p w:rsidR="004E509D" w:rsidRPr="009E19CD" w:rsidP="004E509D" w14:paraId="5AB9D547" w14:textId="38368F5A">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4" w:history="1">
              <w:r w:rsidRPr="004E509D">
                <w:rPr>
                  <w:rStyle w:val="Hyperlink"/>
                  <w:rFonts w:ascii="Arial Unicode MS" w:eastAsia="Arial Unicode MS" w:hAnsi="Arial Unicode MS" w:cs="Arial Unicode MS"/>
                  <w:highlight w:val="white"/>
                  <w:rtl w:val="0"/>
                  <w:lang w:val="el"/>
                </w:rPr>
                <w:t>εδώ</w:t>
              </w:r>
            </w:hyperlink>
            <w:r w:rsidRPr="009E19CD">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F42EC0" w:rsidP="00440E7F" w14:paraId="0A445CC4" w14:textId="77777777">
      <w:pPr>
        <w:rPr>
          <w:lang w:eastAsia="en-GB"/>
        </w:rPr>
      </w:pPr>
    </w:p>
    <w:p w:rsidR="00F42EC0" w:rsidP="00440E7F" w14:paraId="23BA718A" w14:textId="77777777">
      <w:pPr>
        <w:rPr>
          <w:lang w:eastAsia="en-GB"/>
        </w:rPr>
      </w:pPr>
    </w:p>
    <w:p w:rsidR="00F42EC0" w:rsidP="00440E7F" w14:paraId="7028FDEC" w14:textId="77777777">
      <w:pPr>
        <w:rPr>
          <w:lang w:eastAsia="en-GB"/>
        </w:rPr>
      </w:pPr>
    </w:p>
    <w:p w:rsidR="00F42EC0" w:rsidP="00440E7F" w14:paraId="3E1E073B" w14:textId="77777777">
      <w:pPr>
        <w:rPr>
          <w:lang w:eastAsia="en-GB"/>
        </w:rPr>
      </w:pPr>
    </w:p>
    <w:p w:rsidR="00F42EC0" w:rsidP="00440E7F" w14:paraId="524DEE80" w14:textId="77777777">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4E305178"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F42EC0" w:rsidP="00BB4A52" w14:paraId="3DC51E83" w14:textId="13073966"/>
        </w:tc>
      </w:tr>
      <w:tr w14:paraId="08D7BCBC" w14:textId="77777777" w:rsidTr="00F42EC0">
        <w:tblPrEx>
          <w:tblW w:w="9209" w:type="dxa"/>
          <w:tblLook w:val="04A0"/>
        </w:tblPrEx>
        <w:tc>
          <w:tcPr>
            <w:tcW w:w="9209" w:type="dxa"/>
          </w:tcPr>
          <w:p w:rsidR="00F42EC0" w:rsidRPr="009E19CD" w:rsidP="00BB4A52" w14:paraId="2FE1E9EC" w14:textId="1731BE6C">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3.2 </w:t>
            </w:r>
            <w:r w:rsidRPr="004E509D">
              <w:rPr>
                <w:rFonts w:ascii="Arial Unicode MS" w:eastAsia="Arial Unicode MS" w:hAnsi="Arial Unicode MS" w:cs="Arial Unicode MS"/>
                <w:color w:val="012169"/>
                <w:highlight w:val="white"/>
                <w:rtl w:val="0"/>
                <w:lang w:val="el"/>
              </w:rPr>
              <w:t>Βοηθήματα και υπηρεσίες για την επικοινωνία</w:t>
            </w:r>
          </w:p>
        </w:tc>
      </w:tr>
      <w:tr w14:paraId="5E2F3C4B" w14:textId="77777777" w:rsidTr="00F42EC0">
        <w:tblPrEx>
          <w:tblW w:w="9209" w:type="dxa"/>
          <w:tblLook w:val="04A0"/>
        </w:tblPrEx>
        <w:tc>
          <w:tcPr>
            <w:tcW w:w="9209" w:type="dxa"/>
          </w:tcPr>
          <w:p w:rsidR="00F42EC0" w:rsidRPr="00644724" w:rsidP="00BB4A52" w14:paraId="57701C09" w14:textId="77777777">
            <w:pPr>
              <w:bidi w:val="0"/>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val="0"/>
                <w:lang w:val="el"/>
              </w:rPr>
              <w:t>Υπάρχουν διάφορα διαθέσιμα τεχνολογικά βοηθήματα για να σας βοηθήσουν να επικοινωνείτε, είτε έχετε προβλήματα όρασης, ακοής, κατανόησης ή ομιλίας.</w:t>
            </w:r>
          </w:p>
          <w:p w:rsidR="00F42EC0" w:rsidRPr="00644724" w:rsidP="00BB4A52" w14:paraId="02F077C4" w14:textId="77777777">
            <w:pPr>
              <w:rPr>
                <w:rFonts w:ascii="Arial Unicode MS" w:eastAsia="Arial Unicode MS" w:hAnsi="Arial Unicode MS" w:cs="Arial Unicode MS"/>
                <w:color w:val="313131"/>
              </w:rPr>
            </w:pPr>
          </w:p>
        </w:tc>
      </w:tr>
      <w:tr w14:paraId="205420DD" w14:textId="77777777" w:rsidTr="00F42EC0">
        <w:tblPrEx>
          <w:tblW w:w="9209" w:type="dxa"/>
          <w:tblLook w:val="04A0"/>
        </w:tblPrEx>
        <w:tc>
          <w:tcPr>
            <w:tcW w:w="9209" w:type="dxa"/>
          </w:tcPr>
          <w:p w:rsidR="00F42EC0" w:rsidRPr="00644724" w:rsidP="00BB4A52" w14:paraId="5528FBE3" w14:textId="77777777">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26A18A95" w14:textId="77777777" w:rsidTr="00F42EC0">
        <w:tblPrEx>
          <w:tblW w:w="9209" w:type="dxa"/>
          <w:tblLook w:val="04A0"/>
        </w:tblPrEx>
        <w:tc>
          <w:tcPr>
            <w:tcW w:w="9209" w:type="dxa"/>
          </w:tcPr>
          <w:p w:rsidR="00F42EC0" w:rsidRPr="00644724" w:rsidP="00BB4A52" w14:paraId="567D7941" w14:textId="6AA85D28">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5" w:history="1">
              <w:r w:rsidRPr="004E509D" w:rsidR="004E509D">
                <w:rPr>
                  <w:rStyle w:val="Hyperlink"/>
                  <w:rFonts w:ascii="Arial Unicode MS" w:eastAsia="Arial Unicode MS" w:hAnsi="Arial Unicode MS" w:cs="Arial Unicode MS"/>
                  <w:highlight w:val="white"/>
                  <w:rtl w:val="0"/>
                  <w:lang w:val="el"/>
                </w:rPr>
                <w:t>εδώ</w:t>
              </w:r>
            </w:hyperlink>
            <w:r w:rsidRPr="00644724">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w:t>
            </w:r>
          </w:p>
        </w:tc>
      </w:tr>
    </w:tbl>
    <w:p w:rsidR="00F42EC0" w:rsidP="00440E7F" w14:paraId="1F88A3E9" w14:textId="77777777">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9"/>
      </w:tblGrid>
      <w:tr w14:paraId="1C6B991C" w14:textId="77777777" w:rsidTr="00F42EC0">
        <w:tblPrEx>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209" w:type="dxa"/>
          </w:tcPr>
          <w:p w:rsidR="00F42EC0" w:rsidP="00BB4A52" w14:paraId="1855535B" w14:textId="295025DB"/>
        </w:tc>
      </w:tr>
      <w:tr w14:paraId="23A3712F" w14:textId="77777777" w:rsidTr="00F42EC0">
        <w:tblPrEx>
          <w:tblW w:w="9209" w:type="dxa"/>
          <w:tblLook w:val="04A0"/>
        </w:tblPrEx>
        <w:tc>
          <w:tcPr>
            <w:tcW w:w="9209" w:type="dxa"/>
          </w:tcPr>
          <w:p w:rsidR="00F42EC0" w:rsidRPr="009E19CD" w:rsidP="00BB4A52" w14:paraId="3436568F" w14:textId="03B819D0">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rtl w:val="0"/>
                <w:lang w:val="el"/>
              </w:rPr>
              <w:t xml:space="preserve">3.3 </w:t>
            </w:r>
            <w:r w:rsidRPr="004E509D">
              <w:rPr>
                <w:rFonts w:ascii="Arial Unicode MS" w:eastAsia="Arial Unicode MS" w:hAnsi="Arial Unicode MS" w:cs="Arial Unicode MS"/>
                <w:color w:val="012169"/>
                <w:highlight w:val="white"/>
                <w:rtl w:val="0"/>
                <w:lang w:val="el"/>
              </w:rPr>
              <w:t>Ζώα συνοδείας</w:t>
            </w:r>
          </w:p>
        </w:tc>
      </w:tr>
      <w:tr w14:paraId="7B6880C8" w14:textId="77777777" w:rsidTr="00F42EC0">
        <w:tblPrEx>
          <w:tblW w:w="9209" w:type="dxa"/>
          <w:tblLook w:val="04A0"/>
        </w:tblPrEx>
        <w:tc>
          <w:tcPr>
            <w:tcW w:w="9209" w:type="dxa"/>
          </w:tcPr>
          <w:p w:rsidR="00F42EC0" w:rsidP="00BB4A52" w14:paraId="5039EB9E" w14:textId="77777777">
            <w:pPr>
              <w:bidi w:val="0"/>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rtl w:val="0"/>
                <w:lang w:val="el"/>
              </w:rPr>
              <w:t>Ένα ζώο συνοδείας (είτε σκύλος είτε άλλου είδους ζώο) ίσως μπορεί να σας βοηθήσει αν έχετε κάποια αναπηρία όπως απώλεια όρασης ή ακοής, άλλες σωματικές αναπηρίες ή κάποια ψυχοκοινωνική αναπηρία. Τα ζώα συνοδείας είναι ειδικά εκπαιδευμένα για να απαλύνουν τις συνέπειες της αναπηρίας κάποιου ατόμου, αναγνωρίζονται από τον Νόμο περί Διακρίσεων λόγω Αναπηρίας του 1992 [Disability Discrimination Act 1992] και πρέπει να τους δίνεται πλήρης πρόσβαση σε δημόσιους χώρους. Τα κανονιστικά προγράμματα για τον έλεγχο των ζώων συνοδείας αποτελούν ευθύνη των κυβερνήσεων των πολιτειών και επικρατειών.</w:t>
            </w:r>
          </w:p>
          <w:p w:rsidR="00F42EC0" w:rsidRPr="00644724" w:rsidP="00BB4A52" w14:paraId="5910FA8B" w14:textId="77777777">
            <w:pPr>
              <w:rPr>
                <w:rFonts w:ascii="Arial Unicode MS" w:eastAsia="Arial Unicode MS" w:hAnsi="Arial Unicode MS" w:cs="Arial Unicode MS"/>
                <w:color w:val="313131"/>
              </w:rPr>
            </w:pPr>
          </w:p>
        </w:tc>
      </w:tr>
      <w:tr w14:paraId="657149BD" w14:textId="77777777" w:rsidTr="00F42EC0">
        <w:tblPrEx>
          <w:tblW w:w="9209" w:type="dxa"/>
          <w:tblLook w:val="04A0"/>
        </w:tblPrEx>
        <w:tc>
          <w:tcPr>
            <w:tcW w:w="9209" w:type="dxa"/>
          </w:tcPr>
          <w:p w:rsidR="00F42EC0" w:rsidRPr="00644724" w:rsidP="00BB4A52" w14:paraId="73217423" w14:textId="77777777">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59CF9AFE" w14:textId="77777777" w:rsidTr="00F42EC0">
        <w:tblPrEx>
          <w:tblW w:w="9209" w:type="dxa"/>
          <w:tblLook w:val="04A0"/>
        </w:tblPrEx>
        <w:tc>
          <w:tcPr>
            <w:tcW w:w="9209" w:type="dxa"/>
          </w:tcPr>
          <w:p w:rsidR="00F42EC0" w:rsidRPr="00644724" w:rsidP="00BB4A52" w14:paraId="4626CE92" w14:textId="6A8C2F7B">
            <w:pPr>
              <w:bidi w:val="0"/>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8" w:history="1">
              <w:r w:rsidRPr="004E509D" w:rsidR="004E509D">
                <w:rPr>
                  <w:rStyle w:val="Hyperlink"/>
                  <w:rFonts w:ascii="Arial Unicode MS" w:eastAsia="Arial Unicode MS" w:hAnsi="Arial Unicode MS" w:cs="Arial Unicode MS"/>
                  <w:highlight w:val="white"/>
                  <w:rtl w:val="0"/>
                  <w:lang w:val="el"/>
                </w:rPr>
                <w:t>εδώ</w:t>
              </w:r>
            </w:hyperlink>
            <w:r w:rsidRPr="00644724">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F42EC0" w:rsidP="00440E7F" w14:paraId="1C785A2D" w14:textId="77777777">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1"/>
      </w:tblGrid>
      <w:tr w14:paraId="47C52E7C" w14:textId="77777777" w:rsidTr="00F42EC0">
        <w:tblPrEx>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51" w:type="dxa"/>
          </w:tcPr>
          <w:p w:rsidR="00F42EC0" w:rsidP="00F42EC0" w14:paraId="325025C1" w14:textId="7B1153AF"/>
        </w:tc>
      </w:tr>
      <w:tr w14:paraId="603618CE" w14:textId="77777777" w:rsidTr="00F42EC0">
        <w:tblPrEx>
          <w:tblW w:w="9351" w:type="dxa"/>
          <w:tblLook w:val="04A0"/>
        </w:tblPrEx>
        <w:tc>
          <w:tcPr>
            <w:tcW w:w="9351" w:type="dxa"/>
          </w:tcPr>
          <w:p w:rsidR="004E509D" w:rsidRPr="00BF0A6E" w:rsidP="004E509D" w14:paraId="72952EEC" w14:textId="73A29C98">
            <w:pPr>
              <w:bidi w:val="0"/>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rtl w:val="0"/>
                <w:lang w:val="el"/>
              </w:rPr>
              <w:t xml:space="preserve">3.4 </w:t>
            </w:r>
            <w:r w:rsidRPr="004E509D">
              <w:rPr>
                <w:rFonts w:ascii="Arial Unicode MS" w:eastAsia="Arial Unicode MS" w:hAnsi="Arial Unicode MS" w:cs="Arial Unicode MS"/>
                <w:color w:val="012169"/>
                <w:highlight w:val="white"/>
                <w:rtl w:val="0"/>
                <w:lang w:val="el"/>
              </w:rPr>
              <w:t>Χρήση της τεχνολογίας για να διατηρείτε την επικοινωνία</w:t>
            </w:r>
          </w:p>
        </w:tc>
      </w:tr>
      <w:tr w14:paraId="7BFF7C77" w14:textId="77777777" w:rsidTr="00F42EC0">
        <w:tblPrEx>
          <w:tblW w:w="9351" w:type="dxa"/>
          <w:tblLook w:val="04A0"/>
        </w:tblPrEx>
        <w:tc>
          <w:tcPr>
            <w:tcW w:w="9351" w:type="dxa"/>
          </w:tcPr>
          <w:p w:rsidR="004E509D" w:rsidRPr="00BF0A6E" w:rsidP="004E509D" w14:paraId="16628775" w14:textId="77777777">
            <w:pPr>
              <w:bidi w:val="0"/>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rtl w:val="0"/>
                <w:lang w:val="el"/>
              </w:rPr>
              <w:t>Υπάρχουν υπηρεσίες και προγράμματα εκπαίδευσης για να σας βοηθήσουν να μάθετε πώς να χρησιμοποιείτε την τεχνολογία για να σας βοηθήσει να διατηρείτε την επικοινωνία.</w:t>
            </w:r>
          </w:p>
          <w:p w:rsidR="004E509D" w:rsidRPr="00BF0A6E" w:rsidP="004E509D" w14:paraId="5CF34734" w14:textId="77777777">
            <w:pPr>
              <w:rPr>
                <w:rFonts w:ascii="Arial Unicode MS" w:eastAsia="Arial Unicode MS" w:hAnsi="Arial Unicode MS" w:cs="Arial Unicode MS"/>
                <w:color w:val="313131"/>
              </w:rPr>
            </w:pPr>
          </w:p>
        </w:tc>
      </w:tr>
      <w:tr w14:paraId="0527A71D" w14:textId="77777777" w:rsidTr="00F42EC0">
        <w:tblPrEx>
          <w:tblW w:w="9351" w:type="dxa"/>
          <w:tblLook w:val="04A0"/>
        </w:tblPrEx>
        <w:tc>
          <w:tcPr>
            <w:tcW w:w="9351" w:type="dxa"/>
          </w:tcPr>
          <w:p w:rsidR="004E509D" w:rsidRPr="00BF0A6E" w:rsidP="004E509D" w14:paraId="1356D4A0" w14:textId="77777777">
            <w:pPr>
              <w:bidi w:val="0"/>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val="0"/>
                <w:lang w:val="el"/>
              </w:rPr>
              <w:t>Βρείτε τι υπάρχει στην πολιτεία ή την επικράτειά σας</w:t>
            </w:r>
          </w:p>
        </w:tc>
      </w:tr>
      <w:tr w14:paraId="6581C818" w14:textId="77777777" w:rsidTr="00F42EC0">
        <w:tblPrEx>
          <w:tblW w:w="9351" w:type="dxa"/>
          <w:tblLook w:val="04A0"/>
        </w:tblPrEx>
        <w:tc>
          <w:tcPr>
            <w:tcW w:w="9351" w:type="dxa"/>
          </w:tcPr>
          <w:p w:rsidR="004E509D" w:rsidRPr="00BF0A6E" w:rsidP="004E509D" w14:paraId="5D42C4B9" w14:textId="412F8EE0">
            <w:pPr>
              <w:bidi w:val="0"/>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rtl w:val="0"/>
                <w:lang w:val="el"/>
              </w:rPr>
              <w:t xml:space="preserve">Χρησιμοποιήστε τον χάρτη ή τα κουμπιά </w:t>
            </w:r>
            <w:hyperlink r:id="rId9" w:history="1">
              <w:r w:rsidRPr="004E509D">
                <w:rPr>
                  <w:rStyle w:val="Hyperlink"/>
                  <w:rFonts w:ascii="Arial Unicode MS" w:eastAsia="Arial Unicode MS" w:hAnsi="Arial Unicode MS" w:cs="Arial Unicode MS"/>
                  <w:highlight w:val="white"/>
                  <w:rtl w:val="0"/>
                  <w:lang w:val="el"/>
                </w:rPr>
                <w:t>εδώ</w:t>
              </w:r>
            </w:hyperlink>
            <w:r w:rsidRPr="00BF0A6E">
              <w:rPr>
                <w:rFonts w:ascii="Arial Unicode MS" w:eastAsia="Arial Unicode MS" w:hAnsi="Arial Unicode MS" w:cs="Arial Unicode MS"/>
                <w:color w:val="000000" w:themeColor="text1"/>
                <w:highlight w:val="white"/>
                <w:rtl w:val="0"/>
                <w:lang w:val="el"/>
              </w:rPr>
              <w:t xml:space="preserve"> για να βρείτε τι υπάρχει στην πολιτεία ή την επικράτειά σας στα Αγγλικά.</w:t>
            </w:r>
          </w:p>
        </w:tc>
      </w:tr>
    </w:tbl>
    <w:p w:rsidR="00F42EC0" w:rsidRPr="00440E7F" w:rsidP="00440E7F" w14:paraId="6F5C58DA" w14:textId="77777777">
      <w:pPr>
        <w:rPr>
          <w:lang w:eastAsia="en-GB"/>
        </w:rPr>
      </w:pPr>
    </w:p>
    <w:sectPr w:rsidSect="001058B5">
      <w:headerReference w:type="default" r:id="rId10"/>
      <w:footerReference w:type="default" r:id="rId11"/>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40010"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74288"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59322"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9538E"/>
    <w:rsid w:val="002C1B84"/>
    <w:rsid w:val="003D4E12"/>
    <w:rsid w:val="00440E7F"/>
    <w:rsid w:val="004E509D"/>
    <w:rsid w:val="004F7F51"/>
    <w:rsid w:val="005039B3"/>
    <w:rsid w:val="0052510F"/>
    <w:rsid w:val="00565318"/>
    <w:rsid w:val="00565896"/>
    <w:rsid w:val="005E5CB0"/>
    <w:rsid w:val="006170EC"/>
    <w:rsid w:val="00644724"/>
    <w:rsid w:val="00665CA1"/>
    <w:rsid w:val="006752BE"/>
    <w:rsid w:val="006C0B90"/>
    <w:rsid w:val="006D6C86"/>
    <w:rsid w:val="006E00AA"/>
    <w:rsid w:val="007B5723"/>
    <w:rsid w:val="00813797"/>
    <w:rsid w:val="00925C5D"/>
    <w:rsid w:val="009E19CD"/>
    <w:rsid w:val="009F7C93"/>
    <w:rsid w:val="00A25CD8"/>
    <w:rsid w:val="00A96B63"/>
    <w:rsid w:val="00B212DC"/>
    <w:rsid w:val="00BB4A52"/>
    <w:rsid w:val="00BD7B77"/>
    <w:rsid w:val="00BF0A6E"/>
    <w:rsid w:val="00BF729C"/>
    <w:rsid w:val="00CF2274"/>
    <w:rsid w:val="00D373E6"/>
    <w:rsid w:val="00F42EC0"/>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customStyle="1" w:styleId="UnresolvedMention">
    <w:name w:val="Unresolved Mention"/>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aids-equipment/general-equipment" TargetMode="External" /><Relationship Id="rId5" Type="http://schemas.openxmlformats.org/officeDocument/2006/relationships/hyperlink" Target="https://www.disabilitygateway.gov.au/aids-equipment/communication-aids" TargetMode="External" /><Relationship Id="rId6" Type="http://schemas.openxmlformats.org/officeDocument/2006/relationships/hyperlink" Target="https://www.disabilitygateway.gov.au/aids-equipment/service-assistance-dogs" TargetMode="External" /><Relationship Id="rId7" Type="http://schemas.openxmlformats.org/officeDocument/2006/relationships/hyperlink" Target="https://www.disabilitygateway.gov.au/technology-stay-conneced" TargetMode="External" /><Relationship Id="rId8" Type="http://schemas.openxmlformats.org/officeDocument/2006/relationships/hyperlink" Target="https://www.disabilitygateway.gov.au/aids-equipment/assistance-animals" TargetMode="External" /><Relationship Id="rId9" Type="http://schemas.openxmlformats.org/officeDocument/2006/relationships/hyperlink" Target="https://www.disabilitygateway.gov.au/aids-equipment/stay-connected"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2023-11-06T02:49:00Z</dcterms:created>
  <dcterms:modified xsi:type="dcterms:W3CDTF">2024-05-28T03:59:00Z</dcterms:modified>
</cp:coreProperties>
</file>