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E3C90" w14:textId="77777777" w:rsidR="00B212DC" w:rsidRDefault="00B212DC">
      <w:pPr>
        <w:rPr>
          <w:rFonts w:ascii="Roboto" w:hAnsi="Roboto"/>
          <w:b/>
          <w:bCs/>
        </w:rPr>
      </w:pPr>
    </w:p>
    <w:p w14:paraId="0E3610F2" w14:textId="77777777" w:rsidR="001058B5" w:rsidRPr="001058B5" w:rsidRDefault="001058B5" w:rsidP="001058B5">
      <w:pPr>
        <w:rPr>
          <w:rFonts w:ascii="Roboto" w:hAnsi="Roboto"/>
        </w:rPr>
      </w:pPr>
    </w:p>
    <w:p w14:paraId="4B34C2F8" w14:textId="77777777" w:rsidR="001058B5" w:rsidRDefault="001058B5" w:rsidP="0029538E">
      <w:pPr>
        <w:pStyle w:val="Heading1"/>
        <w:rPr>
          <w:rFonts w:ascii="Roboto Light" w:eastAsia="Times New Roman" w:hAnsi="Roboto Light" w:cs="Open Sans"/>
          <w:color w:val="414042"/>
          <w:sz w:val="21"/>
          <w:szCs w:val="21"/>
          <w:lang w:eastAsia="en-GB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05F30" w14:paraId="26DB86D8" w14:textId="77777777" w:rsidTr="00F42EC0">
        <w:tc>
          <w:tcPr>
            <w:tcW w:w="9209" w:type="dxa"/>
          </w:tcPr>
          <w:p w14:paraId="422880A1" w14:textId="77777777" w:rsidR="00440E7F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highlight w:val="white"/>
                <w:lang w:val="it"/>
              </w:rPr>
              <w:t>3/ Ausili e attrezzature</w:t>
            </w:r>
          </w:p>
        </w:tc>
      </w:tr>
      <w:tr w:rsidR="00105F30" w14:paraId="7A0C9119" w14:textId="77777777" w:rsidTr="00F42EC0">
        <w:tc>
          <w:tcPr>
            <w:tcW w:w="9209" w:type="dxa"/>
          </w:tcPr>
          <w:p w14:paraId="4ED0C497" w14:textId="77777777" w:rsidR="00440E7F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Esistono degli ausili e delle attrezzature che possono facilitarti nello svolgimento di attività quotidiane, per esempio sedie a rotelle e scooter, ausili per l'udito e la vista, attrezzature sanitarie, animali di servizio e strumenti per aiutarti a comunicare meglio.</w:t>
            </w:r>
          </w:p>
          <w:p w14:paraId="3A12B092" w14:textId="77777777" w:rsidR="006170EC" w:rsidRPr="00A96B63" w:rsidRDefault="006170EC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105F30" w14:paraId="382F8A26" w14:textId="77777777" w:rsidTr="00F42EC0">
        <w:tc>
          <w:tcPr>
            <w:tcW w:w="9209" w:type="dxa"/>
          </w:tcPr>
          <w:p w14:paraId="4F2777E6" w14:textId="77777777" w:rsidR="004E509D" w:rsidRPr="006170EC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Questa sezione fornisce i link a servizi e informazioni riguardanti:</w:t>
            </w:r>
          </w:p>
        </w:tc>
      </w:tr>
      <w:tr w:rsidR="00105F30" w14:paraId="59EAF074" w14:textId="77777777" w:rsidTr="00F42EC0">
        <w:tc>
          <w:tcPr>
            <w:tcW w:w="9209" w:type="dxa"/>
          </w:tcPr>
          <w:p w14:paraId="12D3943F" w14:textId="77777777" w:rsidR="00440E7F" w:rsidRPr="00A96B63" w:rsidRDefault="00440E7F" w:rsidP="00BB4A52">
            <w:pPr>
              <w:rPr>
                <w:rFonts w:ascii="Arial Unicode MS" w:eastAsia="Arial Unicode MS" w:hAnsi="Arial Unicode MS" w:cs="Arial Unicode MS"/>
              </w:rPr>
            </w:pPr>
            <w:hyperlink r:id="rId7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it"/>
                </w:rPr>
                <w:t>Programmi e servizi per attrezzature generiche</w:t>
              </w:r>
            </w:hyperlink>
            <w:r w:rsidR="00000000">
              <w:rPr>
                <w:rFonts w:ascii="Arial Unicode MS" w:eastAsia="Arial Unicode MS" w:hAnsi="Arial Unicode MS" w:cs="Arial Unicode MS"/>
                <w:color w:val="012169"/>
                <w:u w:val="single"/>
                <w:lang w:val="it"/>
              </w:rPr>
              <w:t xml:space="preserve"> </w:t>
            </w:r>
          </w:p>
        </w:tc>
      </w:tr>
      <w:tr w:rsidR="00105F30" w14:paraId="10E95317" w14:textId="77777777" w:rsidTr="00F42EC0">
        <w:tc>
          <w:tcPr>
            <w:tcW w:w="9209" w:type="dxa"/>
          </w:tcPr>
          <w:p w14:paraId="25177B7E" w14:textId="77777777" w:rsidR="00440E7F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Programmi governativi ed enti che forniscono le attrezzature</w:t>
            </w:r>
          </w:p>
        </w:tc>
      </w:tr>
      <w:tr w:rsidR="00105F30" w14:paraId="4A94497A" w14:textId="77777777" w:rsidTr="00F42EC0">
        <w:tc>
          <w:tcPr>
            <w:tcW w:w="9209" w:type="dxa"/>
          </w:tcPr>
          <w:p w14:paraId="62254350" w14:textId="77777777" w:rsidR="00440E7F" w:rsidRPr="00A96B63" w:rsidRDefault="00440E7F" w:rsidP="00BB4A52">
            <w:pPr>
              <w:rPr>
                <w:rFonts w:ascii="Arial Unicode MS" w:eastAsia="Arial Unicode MS" w:hAnsi="Arial Unicode MS" w:cs="Arial Unicode MS"/>
              </w:rPr>
            </w:pPr>
            <w:hyperlink r:id="rId8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it"/>
                </w:rPr>
                <w:t>Servizi e ausili per la comunicazione</w:t>
              </w:r>
            </w:hyperlink>
            <w:r w:rsidR="00000000">
              <w:rPr>
                <w:rFonts w:ascii="Arial Unicode MS" w:eastAsia="Arial Unicode MS" w:hAnsi="Arial Unicode MS" w:cs="Arial Unicode MS"/>
                <w:color w:val="012169"/>
                <w:u w:val="single"/>
                <w:lang w:val="it"/>
              </w:rPr>
              <w:t xml:space="preserve"> </w:t>
            </w:r>
          </w:p>
        </w:tc>
      </w:tr>
      <w:tr w:rsidR="00105F30" w14:paraId="11A15A03" w14:textId="77777777" w:rsidTr="00F42EC0">
        <w:tc>
          <w:tcPr>
            <w:tcW w:w="9209" w:type="dxa"/>
          </w:tcPr>
          <w:p w14:paraId="35D39900" w14:textId="77777777" w:rsidR="00440E7F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Attrezzature per aiutarti in caso di difficoltà visive, uditive, del linguaggio o dell'apprendimento</w:t>
            </w:r>
          </w:p>
        </w:tc>
      </w:tr>
      <w:tr w:rsidR="00105F30" w14:paraId="015B5115" w14:textId="77777777" w:rsidTr="00F42EC0">
        <w:tc>
          <w:tcPr>
            <w:tcW w:w="9209" w:type="dxa"/>
          </w:tcPr>
          <w:p w14:paraId="7606E3BA" w14:textId="77777777" w:rsidR="00440E7F" w:rsidRPr="00A96B63" w:rsidRDefault="00440E7F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it"/>
                </w:rPr>
                <w:t>Animali da assistenza</w:t>
              </w:r>
            </w:hyperlink>
            <w:r w:rsidR="00000000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lang w:val="it"/>
              </w:rPr>
              <w:t xml:space="preserve"> </w:t>
            </w:r>
          </w:p>
        </w:tc>
      </w:tr>
      <w:tr w:rsidR="00105F30" w14:paraId="34714C84" w14:textId="77777777" w:rsidTr="00F42EC0">
        <w:tc>
          <w:tcPr>
            <w:tcW w:w="9209" w:type="dxa"/>
          </w:tcPr>
          <w:p w14:paraId="27424582" w14:textId="77777777" w:rsidR="00440E7F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Informazioni e organizzazioni governative che si occupano di animali da assistenza.</w:t>
            </w:r>
          </w:p>
        </w:tc>
      </w:tr>
      <w:tr w:rsidR="00105F30" w14:paraId="54D56CA7" w14:textId="77777777" w:rsidTr="00F42EC0">
        <w:tc>
          <w:tcPr>
            <w:tcW w:w="9209" w:type="dxa"/>
          </w:tcPr>
          <w:p w14:paraId="79914372" w14:textId="77777777" w:rsidR="00440E7F" w:rsidRPr="004E509D" w:rsidRDefault="00440E7F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  <w:u w:val="single"/>
              </w:rPr>
            </w:pPr>
            <w:hyperlink r:id="rId10">
              <w:r w:rsidRPr="004E509D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it"/>
                </w:rPr>
                <w:t>Utilizzo di dispositivi tecnologici per rimanere connessi</w:t>
              </w:r>
            </w:hyperlink>
            <w:r w:rsidR="00000000" w:rsidRPr="004E509D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lang w:val="it"/>
              </w:rPr>
              <w:t xml:space="preserve"> </w:t>
            </w:r>
          </w:p>
        </w:tc>
      </w:tr>
      <w:tr w:rsidR="00105F30" w14:paraId="599E1FCF" w14:textId="77777777" w:rsidTr="00F42EC0">
        <w:tc>
          <w:tcPr>
            <w:tcW w:w="9209" w:type="dxa"/>
          </w:tcPr>
          <w:p w14:paraId="1AB62B0C" w14:textId="77777777" w:rsidR="00440E7F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Informazioni e formazione sull'utilizzo della tecnologia per sfruttare al meglio i dispositivi elettronici</w:t>
            </w:r>
          </w:p>
        </w:tc>
      </w:tr>
    </w:tbl>
    <w:p w14:paraId="223727BC" w14:textId="77777777" w:rsidR="00F42EC0" w:rsidRDefault="00F42EC0" w:rsidP="00440E7F">
      <w:pPr>
        <w:rPr>
          <w:lang w:eastAsia="en-GB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05F30" w14:paraId="3B9D186B" w14:textId="77777777" w:rsidTr="00F42EC0">
        <w:tc>
          <w:tcPr>
            <w:tcW w:w="9209" w:type="dxa"/>
          </w:tcPr>
          <w:p w14:paraId="38FC217A" w14:textId="77777777" w:rsidR="00F42EC0" w:rsidRDefault="00F42EC0" w:rsidP="00BB4A52"/>
        </w:tc>
      </w:tr>
      <w:tr w:rsidR="00105F30" w14:paraId="6C090EE7" w14:textId="77777777" w:rsidTr="00F42EC0">
        <w:tc>
          <w:tcPr>
            <w:tcW w:w="9209" w:type="dxa"/>
          </w:tcPr>
          <w:p w14:paraId="14BE8535" w14:textId="77777777" w:rsidR="004E509D" w:rsidRPr="009E19CD" w:rsidRDefault="00000000" w:rsidP="004E509D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highlight w:val="white"/>
                <w:lang w:val="it"/>
              </w:rPr>
              <w:t xml:space="preserve">3.1 </w:t>
            </w:r>
            <w:r w:rsidRPr="004E509D"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  <w:t>Programmi e servizi per attrezzature generali</w:t>
            </w:r>
          </w:p>
        </w:tc>
      </w:tr>
      <w:tr w:rsidR="00105F30" w14:paraId="139E6463" w14:textId="77777777" w:rsidTr="00F42EC0">
        <w:tc>
          <w:tcPr>
            <w:tcW w:w="9209" w:type="dxa"/>
          </w:tcPr>
          <w:p w14:paraId="328DAD27" w14:textId="77777777" w:rsidR="004E509D" w:rsidRDefault="00000000" w:rsidP="004E509D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2C1B84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Esistono diverse iniziative che forniscono assistenza relativa agli ausili per la mobilità. Si può trattare di supporto economico, di servizi o di prodotti, come per esempio sedie a rotelle per spostarsi, modifiche ai veicoli per consentire la guida e sollevatori.</w:t>
            </w:r>
          </w:p>
          <w:p w14:paraId="003886F7" w14:textId="77777777" w:rsidR="004E509D" w:rsidRPr="002C1B84" w:rsidRDefault="004E509D" w:rsidP="004E509D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105F30" w14:paraId="7C6EA60E" w14:textId="77777777" w:rsidTr="00F42EC0">
        <w:tc>
          <w:tcPr>
            <w:tcW w:w="9209" w:type="dxa"/>
          </w:tcPr>
          <w:p w14:paraId="3E7DD55A" w14:textId="77777777" w:rsidR="004E509D" w:rsidRPr="009E19CD" w:rsidRDefault="00000000" w:rsidP="004E509D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E19CD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Scopri ciò che è disponibile nel tuo Stato o Territorio</w:t>
            </w:r>
          </w:p>
        </w:tc>
      </w:tr>
      <w:tr w:rsidR="00105F30" w14:paraId="68D28969" w14:textId="77777777" w:rsidTr="00F42EC0">
        <w:tc>
          <w:tcPr>
            <w:tcW w:w="9209" w:type="dxa"/>
          </w:tcPr>
          <w:p w14:paraId="3BE55AA0" w14:textId="77777777" w:rsidR="004E509D" w:rsidRPr="009E19CD" w:rsidRDefault="00000000" w:rsidP="004E509D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E19CD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Utilizza la mappa o i pulsanti </w:t>
            </w:r>
            <w:hyperlink r:id="rId11" w:history="1">
              <w:r w:rsidR="004E509D" w:rsidRPr="004E509D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it"/>
                </w:rPr>
                <w:t>qui</w:t>
              </w:r>
            </w:hyperlink>
            <w:r w:rsidRPr="009E19CD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 per scoprire le risorse disponibili in lingua inglese nel tuo Stato o Territorio.</w:t>
            </w:r>
          </w:p>
        </w:tc>
      </w:tr>
    </w:tbl>
    <w:p w14:paraId="6FEE6073" w14:textId="77777777" w:rsidR="00F42EC0" w:rsidRDefault="00F42EC0" w:rsidP="00440E7F">
      <w:pPr>
        <w:rPr>
          <w:lang w:eastAsia="en-GB"/>
        </w:rPr>
      </w:pPr>
    </w:p>
    <w:p w14:paraId="26F71DC8" w14:textId="77777777" w:rsidR="00F42EC0" w:rsidRDefault="00F42EC0" w:rsidP="00440E7F">
      <w:pPr>
        <w:rPr>
          <w:lang w:eastAsia="en-GB"/>
        </w:rPr>
      </w:pPr>
    </w:p>
    <w:p w14:paraId="713E3AD3" w14:textId="77777777" w:rsidR="00F42EC0" w:rsidRDefault="00F42EC0" w:rsidP="00440E7F">
      <w:pPr>
        <w:rPr>
          <w:lang w:eastAsia="en-GB"/>
        </w:rPr>
      </w:pPr>
    </w:p>
    <w:p w14:paraId="7B63A131" w14:textId="77777777" w:rsidR="00F42EC0" w:rsidRDefault="00F42EC0" w:rsidP="00440E7F">
      <w:pPr>
        <w:rPr>
          <w:lang w:eastAsia="en-GB"/>
        </w:rPr>
      </w:pPr>
    </w:p>
    <w:p w14:paraId="382BCE43" w14:textId="77777777" w:rsidR="00F42EC0" w:rsidRDefault="00F42EC0" w:rsidP="00440E7F">
      <w:pPr>
        <w:rPr>
          <w:lang w:eastAsia="en-GB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05F30" w14:paraId="78812D5E" w14:textId="77777777" w:rsidTr="00F42EC0">
        <w:tc>
          <w:tcPr>
            <w:tcW w:w="9209" w:type="dxa"/>
          </w:tcPr>
          <w:p w14:paraId="0394A4C1" w14:textId="77777777" w:rsidR="00F42EC0" w:rsidRDefault="00F42EC0" w:rsidP="00BB4A52"/>
        </w:tc>
      </w:tr>
      <w:tr w:rsidR="00105F30" w14:paraId="06313496" w14:textId="77777777" w:rsidTr="00F42EC0">
        <w:tc>
          <w:tcPr>
            <w:tcW w:w="9209" w:type="dxa"/>
          </w:tcPr>
          <w:p w14:paraId="0EB66444" w14:textId="77777777" w:rsidR="00F42EC0" w:rsidRPr="009E19CD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highlight w:val="white"/>
                <w:lang w:val="it"/>
              </w:rPr>
              <w:t xml:space="preserve">3.2 </w:t>
            </w:r>
            <w:r w:rsidRPr="004E509D"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  <w:t>Servizi e ausili per la comunicazione</w:t>
            </w:r>
          </w:p>
        </w:tc>
      </w:tr>
      <w:tr w:rsidR="00105F30" w14:paraId="40A23AC4" w14:textId="77777777" w:rsidTr="00F42EC0">
        <w:tc>
          <w:tcPr>
            <w:tcW w:w="9209" w:type="dxa"/>
          </w:tcPr>
          <w:p w14:paraId="28BB1498" w14:textId="77777777" w:rsidR="00F42EC0" w:rsidRPr="00644724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644724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Sono diverse le tecnologie disponibili per aiutarti a comunicare se hai difficoltà visive, uditive, di comprensione o del linguaggio.</w:t>
            </w:r>
          </w:p>
          <w:p w14:paraId="2C11C43E" w14:textId="77777777" w:rsidR="00F42EC0" w:rsidRPr="00644724" w:rsidRDefault="00F42EC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105F30" w14:paraId="08463416" w14:textId="77777777" w:rsidTr="00F42EC0">
        <w:tc>
          <w:tcPr>
            <w:tcW w:w="9209" w:type="dxa"/>
          </w:tcPr>
          <w:p w14:paraId="2AB54C8B" w14:textId="77777777" w:rsidR="00F42EC0" w:rsidRPr="00644724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4472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Scopri ciò che è disponibile nel tuo Stato o Territorio</w:t>
            </w:r>
          </w:p>
        </w:tc>
      </w:tr>
      <w:tr w:rsidR="00105F30" w14:paraId="6E5F8EDE" w14:textId="77777777" w:rsidTr="00F42EC0">
        <w:tc>
          <w:tcPr>
            <w:tcW w:w="9209" w:type="dxa"/>
          </w:tcPr>
          <w:p w14:paraId="0848DD54" w14:textId="77777777" w:rsidR="00F42EC0" w:rsidRPr="00644724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4472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Usa la mappa o i pulsanti </w:t>
            </w:r>
            <w:hyperlink r:id="rId12" w:history="1">
              <w:r w:rsidR="004E509D" w:rsidRPr="004E509D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it"/>
                </w:rPr>
                <w:t>qui</w:t>
              </w:r>
            </w:hyperlink>
            <w:r w:rsidRPr="0064472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 per scoprire le risorse disponibili nel tuo Stato o Territorio.</w:t>
            </w:r>
          </w:p>
        </w:tc>
      </w:tr>
    </w:tbl>
    <w:p w14:paraId="62F8D30E" w14:textId="77777777" w:rsidR="00F42EC0" w:rsidRDefault="00F42EC0" w:rsidP="00440E7F">
      <w:pPr>
        <w:rPr>
          <w:lang w:eastAsia="en-GB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05F30" w14:paraId="02D92F49" w14:textId="77777777" w:rsidTr="00F42EC0">
        <w:tc>
          <w:tcPr>
            <w:tcW w:w="9209" w:type="dxa"/>
          </w:tcPr>
          <w:p w14:paraId="7EC5BC63" w14:textId="77777777" w:rsidR="00F42EC0" w:rsidRDefault="00F42EC0" w:rsidP="00BB4A52"/>
        </w:tc>
      </w:tr>
      <w:tr w:rsidR="00105F30" w14:paraId="17C18282" w14:textId="77777777" w:rsidTr="00F42EC0">
        <w:tc>
          <w:tcPr>
            <w:tcW w:w="9209" w:type="dxa"/>
          </w:tcPr>
          <w:p w14:paraId="60F7A6A9" w14:textId="77777777" w:rsidR="00F42EC0" w:rsidRPr="009E19CD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highlight w:val="white"/>
                <w:lang w:val="it"/>
              </w:rPr>
              <w:t xml:space="preserve">3.3 </w:t>
            </w:r>
            <w:r w:rsidRPr="004E509D"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  <w:t>Animali da assistenza</w:t>
            </w:r>
          </w:p>
        </w:tc>
      </w:tr>
      <w:tr w:rsidR="00105F30" w14:paraId="560AE3F3" w14:textId="77777777" w:rsidTr="00F42EC0">
        <w:tc>
          <w:tcPr>
            <w:tcW w:w="9209" w:type="dxa"/>
          </w:tcPr>
          <w:p w14:paraId="75B868ED" w14:textId="77777777" w:rsidR="00F42EC0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644724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Un animale da assistenza o di servizio (cani o altri animali) può supportare persone con invalidità come la perdita della vista o dell'udito, o altre disabilità fisiche o psicosociali. Gli animali da assistenza ricevono un addestramento specifico per alleviare gli effetti dell'invalidità e il loro ruolo è regolamentato dalla Legge contro la discriminazione sulla disabilità (Disability Discrimination Act 1992). Va garantito il loro accesso a tutti gli spazi pubblici. Le norme in materia di animali da assistenza sono di competenza dei governi statali e territoriali.</w:t>
            </w:r>
          </w:p>
          <w:p w14:paraId="3E9E32AD" w14:textId="77777777" w:rsidR="00F42EC0" w:rsidRPr="00644724" w:rsidRDefault="00F42EC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105F30" w14:paraId="40AB25A6" w14:textId="77777777" w:rsidTr="00F42EC0">
        <w:tc>
          <w:tcPr>
            <w:tcW w:w="9209" w:type="dxa"/>
          </w:tcPr>
          <w:p w14:paraId="7AD7B797" w14:textId="77777777" w:rsidR="00F42EC0" w:rsidRPr="00644724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4472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Scopri ciò che è disponibile nel tuo Stato o Territorio</w:t>
            </w:r>
          </w:p>
        </w:tc>
      </w:tr>
      <w:tr w:rsidR="00105F30" w14:paraId="4D4D7987" w14:textId="77777777" w:rsidTr="00F42EC0">
        <w:tc>
          <w:tcPr>
            <w:tcW w:w="9209" w:type="dxa"/>
          </w:tcPr>
          <w:p w14:paraId="00D02CA5" w14:textId="77777777" w:rsidR="00F42EC0" w:rsidRPr="00644724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4472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Utilizza la mappa o i pulsanti </w:t>
            </w:r>
            <w:hyperlink r:id="rId13" w:history="1">
              <w:r w:rsidR="004E509D" w:rsidRPr="004E509D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it"/>
                </w:rPr>
                <w:t>qui</w:t>
              </w:r>
            </w:hyperlink>
            <w:r w:rsidRPr="0064472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 per scoprire le risorse disponibili in lingua inglese nel tuo Stato o Territorio.</w:t>
            </w:r>
          </w:p>
        </w:tc>
      </w:tr>
    </w:tbl>
    <w:p w14:paraId="303C03BE" w14:textId="77777777" w:rsidR="00F42EC0" w:rsidRDefault="00F42EC0" w:rsidP="00440E7F">
      <w:pPr>
        <w:rPr>
          <w:lang w:eastAsia="en-GB"/>
        </w:rPr>
      </w:pPr>
    </w:p>
    <w:tbl>
      <w:tblPr>
        <w:tblStyle w:val="TableGrid"/>
        <w:tblpPr w:leftFromText="180" w:rightFromText="180" w:vertAnchor="text" w:horzAnchor="margin" w:tblpY="2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105F30" w14:paraId="010C0A81" w14:textId="77777777" w:rsidTr="00F42EC0">
        <w:tc>
          <w:tcPr>
            <w:tcW w:w="9351" w:type="dxa"/>
          </w:tcPr>
          <w:p w14:paraId="09684AD9" w14:textId="77777777" w:rsidR="00F42EC0" w:rsidRDefault="00F42EC0" w:rsidP="00F42EC0"/>
        </w:tc>
      </w:tr>
      <w:tr w:rsidR="00105F30" w14:paraId="5FA940F9" w14:textId="77777777" w:rsidTr="00F42EC0">
        <w:tc>
          <w:tcPr>
            <w:tcW w:w="9351" w:type="dxa"/>
          </w:tcPr>
          <w:p w14:paraId="45FB95A9" w14:textId="77777777" w:rsidR="004E509D" w:rsidRPr="00BF0A6E" w:rsidRDefault="00000000" w:rsidP="004E509D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BF0A6E">
              <w:rPr>
                <w:rFonts w:ascii="Arial Unicode MS" w:eastAsia="Arial Unicode MS" w:hAnsi="Arial Unicode MS" w:cs="Arial Unicode MS"/>
                <w:highlight w:val="white"/>
                <w:lang w:val="it"/>
              </w:rPr>
              <w:t>3.4</w:t>
            </w:r>
            <w:r w:rsidRPr="004E509D"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  <w:t xml:space="preserve"> Rimanere connessi con la tecnologia</w:t>
            </w:r>
          </w:p>
        </w:tc>
      </w:tr>
      <w:tr w:rsidR="00105F30" w14:paraId="6560783A" w14:textId="77777777" w:rsidTr="00F42EC0">
        <w:tc>
          <w:tcPr>
            <w:tcW w:w="9351" w:type="dxa"/>
          </w:tcPr>
          <w:p w14:paraId="7B2E67D2" w14:textId="77777777" w:rsidR="004E509D" w:rsidRPr="00BF0A6E" w:rsidRDefault="00000000" w:rsidP="004E509D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BF0A6E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Esistono servizi e corsi di formazione per imparare a usare la tecnologia per rimanere connessi.</w:t>
            </w:r>
          </w:p>
          <w:p w14:paraId="3E51DB8D" w14:textId="77777777" w:rsidR="004E509D" w:rsidRPr="00BF0A6E" w:rsidRDefault="004E509D" w:rsidP="004E509D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105F30" w14:paraId="01085176" w14:textId="77777777" w:rsidTr="00F42EC0">
        <w:tc>
          <w:tcPr>
            <w:tcW w:w="9351" w:type="dxa"/>
          </w:tcPr>
          <w:p w14:paraId="40F13844" w14:textId="77777777" w:rsidR="004E509D" w:rsidRPr="00BF0A6E" w:rsidRDefault="00000000" w:rsidP="004E509D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BF0A6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Scopri ciò che è disponibile nel tuo Stato o Territorio</w:t>
            </w:r>
          </w:p>
        </w:tc>
      </w:tr>
      <w:tr w:rsidR="00105F30" w14:paraId="5C293BF0" w14:textId="77777777" w:rsidTr="00F42EC0">
        <w:tc>
          <w:tcPr>
            <w:tcW w:w="9351" w:type="dxa"/>
          </w:tcPr>
          <w:p w14:paraId="3729DDA8" w14:textId="77777777" w:rsidR="004E509D" w:rsidRPr="00BF0A6E" w:rsidRDefault="00000000" w:rsidP="004E509D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BF0A6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Utilizza la mappa o i pulsanti </w:t>
            </w:r>
            <w:hyperlink r:id="rId14" w:history="1">
              <w:r w:rsidR="004E509D" w:rsidRPr="004E509D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it"/>
                </w:rPr>
                <w:t>qui</w:t>
              </w:r>
            </w:hyperlink>
            <w:r w:rsidRPr="00BF0A6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 per scoprire le risorse disponibili in lingua inglese nel tuo Stato o Territorio.</w:t>
            </w:r>
          </w:p>
        </w:tc>
      </w:tr>
    </w:tbl>
    <w:p w14:paraId="34ED5D8D" w14:textId="77777777" w:rsidR="00F42EC0" w:rsidRPr="00440E7F" w:rsidRDefault="00F42EC0" w:rsidP="00440E7F">
      <w:pPr>
        <w:rPr>
          <w:lang w:eastAsia="en-GB"/>
        </w:rPr>
      </w:pPr>
    </w:p>
    <w:sectPr w:rsidR="00F42EC0" w:rsidRPr="00440E7F" w:rsidSect="001058B5">
      <w:headerReference w:type="default" r:id="rId15"/>
      <w:footerReference w:type="default" r:id="rId16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2EE0E" w14:textId="77777777" w:rsidR="00D74A7B" w:rsidRDefault="00D74A7B">
      <w:r>
        <w:separator/>
      </w:r>
    </w:p>
  </w:endnote>
  <w:endnote w:type="continuationSeparator" w:id="0">
    <w:p w14:paraId="7C6F3ACB" w14:textId="77777777" w:rsidR="00D74A7B" w:rsidRDefault="00D7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A75A6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57216" behindDoc="0" locked="0" layoutInCell="1" allowOverlap="1" wp14:anchorId="62AFD19A" wp14:editId="3656BF0B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2A467" w14:textId="77777777" w:rsidR="00D74A7B" w:rsidRDefault="00D74A7B">
      <w:r>
        <w:separator/>
      </w:r>
    </w:p>
  </w:footnote>
  <w:footnote w:type="continuationSeparator" w:id="0">
    <w:p w14:paraId="3C06B2F4" w14:textId="77777777" w:rsidR="00D74A7B" w:rsidRDefault="00D74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2F21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40" behindDoc="0" locked="0" layoutInCell="1" allowOverlap="1" wp14:anchorId="26932790" wp14:editId="76617E53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15382D24" wp14:editId="272882A4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59264" behindDoc="0" locked="0" layoutInCell="1" allowOverlap="1" wp14:anchorId="582888C5" wp14:editId="30353736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1058B5"/>
    <w:rsid w:val="00105F30"/>
    <w:rsid w:val="0029538E"/>
    <w:rsid w:val="002C1B84"/>
    <w:rsid w:val="003B68F0"/>
    <w:rsid w:val="003D4E12"/>
    <w:rsid w:val="00440E7F"/>
    <w:rsid w:val="004E509D"/>
    <w:rsid w:val="004F7F51"/>
    <w:rsid w:val="005039B3"/>
    <w:rsid w:val="0052510F"/>
    <w:rsid w:val="00565318"/>
    <w:rsid w:val="00565896"/>
    <w:rsid w:val="005E5CB0"/>
    <w:rsid w:val="006170EC"/>
    <w:rsid w:val="00644724"/>
    <w:rsid w:val="00665CA1"/>
    <w:rsid w:val="006752BE"/>
    <w:rsid w:val="006C0B90"/>
    <w:rsid w:val="006D6C86"/>
    <w:rsid w:val="006E00AA"/>
    <w:rsid w:val="007B5723"/>
    <w:rsid w:val="00813797"/>
    <w:rsid w:val="008270D5"/>
    <w:rsid w:val="00925C5D"/>
    <w:rsid w:val="009E19CD"/>
    <w:rsid w:val="009F7C93"/>
    <w:rsid w:val="00A25CD8"/>
    <w:rsid w:val="00A96B63"/>
    <w:rsid w:val="00B212DC"/>
    <w:rsid w:val="00BB4A52"/>
    <w:rsid w:val="00BD7B77"/>
    <w:rsid w:val="00BF0A6E"/>
    <w:rsid w:val="00BF729C"/>
    <w:rsid w:val="00CF2274"/>
    <w:rsid w:val="00D373E6"/>
    <w:rsid w:val="00D74A7B"/>
    <w:rsid w:val="00F42EC0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4AA255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50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aids-equipment/communication-aids" TargetMode="External"/><Relationship Id="rId13" Type="http://schemas.openxmlformats.org/officeDocument/2006/relationships/hyperlink" Target="https://www.disabilitygateway.gov.au/aids-equipment/assistance-animal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isabilitygateway.gov.au/aids-equipment/general-equipment" TargetMode="External"/><Relationship Id="rId12" Type="http://schemas.openxmlformats.org/officeDocument/2006/relationships/hyperlink" Target="https://www.disabilitygateway.gov.au/aids-equipment/communication-aid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aids-equipment/general-equipmen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disabilitygateway.gov.au/technology-stay-connec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aids-equipment/service-assistance-dogs" TargetMode="External"/><Relationship Id="rId14" Type="http://schemas.openxmlformats.org/officeDocument/2006/relationships/hyperlink" Target="https://www.disabilitygateway.gov.au/aids-equipment/stay-connecte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13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Yuning Wang</cp:lastModifiedBy>
  <cp:revision>6</cp:revision>
  <dcterms:created xsi:type="dcterms:W3CDTF">2023-11-06T02:49:00Z</dcterms:created>
  <dcterms:modified xsi:type="dcterms:W3CDTF">2025-06-24T01:06:00Z</dcterms:modified>
</cp:coreProperties>
</file>