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A14C8" w14:textId="77777777" w:rsidR="00B212DC" w:rsidRDefault="00B212DC">
      <w:pPr>
        <w:rPr>
          <w:rFonts w:ascii="Roboto" w:hAnsi="Roboto"/>
          <w:b/>
          <w:bCs/>
        </w:rPr>
      </w:pPr>
    </w:p>
    <w:p w14:paraId="41CC36CA" w14:textId="77777777" w:rsidR="001058B5" w:rsidRPr="001058B5" w:rsidRDefault="001058B5" w:rsidP="001058B5">
      <w:pPr>
        <w:rPr>
          <w:rFonts w:ascii="Roboto" w:hAnsi="Roboto"/>
        </w:rPr>
      </w:pPr>
    </w:p>
    <w:p w14:paraId="525EC011" w14:textId="77777777" w:rsidR="001058B5" w:rsidRDefault="001058B5" w:rsidP="0029538E">
      <w:pPr>
        <w:pStyle w:val="Heading1"/>
        <w:rPr>
          <w:rFonts w:ascii="Roboto Light" w:eastAsia="Times New Roman" w:hAnsi="Roboto Light" w:cs="Open Sans"/>
          <w:color w:val="414042"/>
          <w:sz w:val="21"/>
          <w:szCs w:val="21"/>
          <w:lang w:eastAsia="en-GB"/>
        </w:rPr>
      </w:pPr>
    </w:p>
    <w:p w14:paraId="17FB4078" w14:textId="77777777" w:rsidR="001D6D12" w:rsidRDefault="001D6D12" w:rsidP="001D6D12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5B505B" w14:paraId="152A5D6C" w14:textId="77777777" w:rsidTr="001D6D12">
        <w:tc>
          <w:tcPr>
            <w:tcW w:w="9067" w:type="dxa"/>
          </w:tcPr>
          <w:p w14:paraId="1CE4EB7A" w14:textId="77777777" w:rsidR="001D6D12" w:rsidRPr="001D2AE6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1D2AE6">
              <w:rPr>
                <w:rFonts w:ascii="Arial Unicode MS" w:eastAsia="Arial Unicode MS" w:hAnsi="Arial Unicode MS" w:cs="Arial Unicode MS"/>
                <w:highlight w:val="white"/>
                <w:lang w:val="it"/>
              </w:rPr>
              <w:t>4/ Casa</w:t>
            </w:r>
          </w:p>
        </w:tc>
      </w:tr>
      <w:tr w:rsidR="005B505B" w14:paraId="308358AF" w14:textId="77777777" w:rsidTr="001D6D12">
        <w:tc>
          <w:tcPr>
            <w:tcW w:w="9067" w:type="dxa"/>
          </w:tcPr>
          <w:p w14:paraId="154EB142" w14:textId="77777777" w:rsidR="001D6D1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1D2AE6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Trovare un'abitazione adatta alle proprie esigenze è importante per il tuo benessere. In Australia ci sono diverse tipologie di alloggio che possono soddisfare le tue necessità, e in ogni Stato e Territorio esistono servizi che ti offrono consigli e assistenza specifici. Esplora le opzioni disponibili per aiutarti a trovare casa.</w:t>
            </w:r>
          </w:p>
          <w:p w14:paraId="06F2ED39" w14:textId="77777777" w:rsidR="00AE0624" w:rsidRPr="001D2AE6" w:rsidRDefault="00AE0624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5B505B" w14:paraId="78E2F996" w14:textId="77777777" w:rsidTr="001D6D12">
        <w:tc>
          <w:tcPr>
            <w:tcW w:w="9067" w:type="dxa"/>
          </w:tcPr>
          <w:p w14:paraId="39EDF529" w14:textId="77777777" w:rsidR="001D6D12" w:rsidRPr="001D2AE6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1D2AE6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Questa sezione fornisce i link a servizi e informazioni riguardanti:</w:t>
            </w:r>
          </w:p>
        </w:tc>
      </w:tr>
      <w:tr w:rsidR="005B505B" w14:paraId="7D933872" w14:textId="77777777" w:rsidTr="001D6D12">
        <w:tc>
          <w:tcPr>
            <w:tcW w:w="9067" w:type="dxa"/>
          </w:tcPr>
          <w:p w14:paraId="368DEB93" w14:textId="77777777" w:rsidR="001D6D12" w:rsidRPr="001D2AE6" w:rsidRDefault="001D6D12" w:rsidP="00BB4A52">
            <w:pPr>
              <w:rPr>
                <w:rFonts w:ascii="Arial Unicode MS" w:eastAsia="Arial Unicode MS" w:hAnsi="Arial Unicode MS" w:cs="Arial Unicode MS"/>
              </w:rPr>
            </w:pPr>
            <w:hyperlink r:id="rId7">
              <w:r w:rsidRPr="001D2AE6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it"/>
                </w:rPr>
                <w:t>Tipologie di alloggi</w:t>
              </w:r>
            </w:hyperlink>
            <w:r w:rsidR="00000000">
              <w:rPr>
                <w:rFonts w:ascii="Arial Unicode MS" w:eastAsia="Arial Unicode MS" w:hAnsi="Arial Unicode MS" w:cs="Arial Unicode MS"/>
                <w:color w:val="012169"/>
                <w:u w:val="single"/>
                <w:lang w:val="it"/>
              </w:rPr>
              <w:t xml:space="preserve"> </w:t>
            </w:r>
          </w:p>
        </w:tc>
      </w:tr>
      <w:tr w:rsidR="005B505B" w14:paraId="7C86BEEC" w14:textId="77777777" w:rsidTr="001D6D12">
        <w:tc>
          <w:tcPr>
            <w:tcW w:w="9067" w:type="dxa"/>
          </w:tcPr>
          <w:p w14:paraId="13E969A6" w14:textId="77777777" w:rsidR="001D6D12" w:rsidRPr="001D2AE6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1D2AE6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Le opzioni per alloggi indipendenti e assistiti</w:t>
            </w:r>
          </w:p>
        </w:tc>
      </w:tr>
      <w:tr w:rsidR="005B505B" w14:paraId="29CD34F1" w14:textId="77777777" w:rsidTr="001D6D12">
        <w:tc>
          <w:tcPr>
            <w:tcW w:w="9067" w:type="dxa"/>
          </w:tcPr>
          <w:p w14:paraId="585757B9" w14:textId="77777777" w:rsidR="001D6D12" w:rsidRPr="001D2AE6" w:rsidRDefault="001D6D12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8">
              <w:r w:rsidRPr="001D2AE6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it"/>
                </w:rPr>
                <w:t>Agevolazioni per gli affitti</w:t>
              </w:r>
            </w:hyperlink>
            <w:r w:rsidR="00000000">
              <w:rPr>
                <w:rFonts w:ascii="Arial Unicode MS" w:eastAsia="Arial Unicode MS" w:hAnsi="Arial Unicode MS" w:cs="Arial Unicode MS"/>
                <w:color w:val="012169"/>
                <w:u w:val="single"/>
                <w:lang w:val="it"/>
              </w:rPr>
              <w:t xml:space="preserve"> </w:t>
            </w:r>
          </w:p>
        </w:tc>
      </w:tr>
      <w:tr w:rsidR="005B505B" w14:paraId="5B2E9E3C" w14:textId="77777777" w:rsidTr="001D6D12">
        <w:tc>
          <w:tcPr>
            <w:tcW w:w="9067" w:type="dxa"/>
          </w:tcPr>
          <w:p w14:paraId="4074C822" w14:textId="77777777" w:rsidR="001D6D12" w:rsidRPr="001D2AE6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1D2AE6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Trovare una casa adatta alle tue esigenze</w:t>
            </w:r>
          </w:p>
        </w:tc>
      </w:tr>
      <w:tr w:rsidR="005B505B" w14:paraId="17AB2072" w14:textId="77777777" w:rsidTr="001D6D12">
        <w:tc>
          <w:tcPr>
            <w:tcW w:w="9067" w:type="dxa"/>
          </w:tcPr>
          <w:p w14:paraId="2679547E" w14:textId="77777777" w:rsidR="001D6D12" w:rsidRPr="001D2AE6" w:rsidRDefault="001D6D12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>
              <w:r w:rsidRPr="001D2AE6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it"/>
                </w:rPr>
                <w:t>Il tuo diritto alla casa</w:t>
              </w:r>
            </w:hyperlink>
            <w:r w:rsidR="00000000">
              <w:rPr>
                <w:rFonts w:ascii="Arial Unicode MS" w:eastAsia="Arial Unicode MS" w:hAnsi="Arial Unicode MS" w:cs="Arial Unicode MS"/>
                <w:color w:val="012169"/>
                <w:u w:val="single"/>
                <w:lang w:val="it"/>
              </w:rPr>
              <w:t xml:space="preserve"> </w:t>
            </w:r>
          </w:p>
        </w:tc>
      </w:tr>
      <w:tr w:rsidR="005B505B" w14:paraId="2DF755A1" w14:textId="77777777" w:rsidTr="001D6D12">
        <w:tc>
          <w:tcPr>
            <w:tcW w:w="9067" w:type="dxa"/>
          </w:tcPr>
          <w:p w14:paraId="1B087182" w14:textId="77777777" w:rsidR="001D6D12" w:rsidRPr="001D2AE6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1D2AE6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Quali sono i diritti in materia di alloggi e come affrontare casi di discriminazione</w:t>
            </w:r>
          </w:p>
        </w:tc>
      </w:tr>
    </w:tbl>
    <w:p w14:paraId="049CCD52" w14:textId="77777777" w:rsidR="001D6D12" w:rsidRDefault="001D6D12" w:rsidP="001D6D12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5B505B" w14:paraId="7D266C45" w14:textId="77777777" w:rsidTr="001D6D12">
        <w:tc>
          <w:tcPr>
            <w:tcW w:w="9067" w:type="dxa"/>
          </w:tcPr>
          <w:p w14:paraId="0E7D6F60" w14:textId="77777777" w:rsidR="001D6D12" w:rsidRDefault="001D6D12" w:rsidP="00BB4A52"/>
        </w:tc>
      </w:tr>
      <w:tr w:rsidR="005B505B" w14:paraId="1DA4D85A" w14:textId="77777777" w:rsidTr="001D6D12">
        <w:tc>
          <w:tcPr>
            <w:tcW w:w="9067" w:type="dxa"/>
          </w:tcPr>
          <w:p w14:paraId="46148E53" w14:textId="77777777" w:rsidR="001D6D12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highlight w:val="white"/>
                <w:lang w:val="it"/>
              </w:rPr>
              <w:t xml:space="preserve">4.1 </w:t>
            </w:r>
            <w:r w:rsidRPr="00AE0624">
              <w:rPr>
                <w:rFonts w:ascii="Arial Unicode MS" w:eastAsia="Arial Unicode MS" w:hAnsi="Arial Unicode MS" w:cs="Arial Unicode MS"/>
                <w:color w:val="012169"/>
                <w:highlight w:val="white"/>
                <w:lang w:val="it"/>
              </w:rPr>
              <w:t xml:space="preserve">Tipologie di alloggi </w:t>
            </w:r>
          </w:p>
        </w:tc>
      </w:tr>
      <w:tr w:rsidR="005B505B" w14:paraId="6F5616E0" w14:textId="77777777" w:rsidTr="001D6D12">
        <w:tc>
          <w:tcPr>
            <w:tcW w:w="9067" w:type="dxa"/>
          </w:tcPr>
          <w:p w14:paraId="580CB223" w14:textId="77777777" w:rsidR="001D6D12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Esistono diverse tipologie di alloggi disponibili per persone con disabilità: da sistemazioni indipendenti a prezzi accessibili a edilizia sociale, da alloggi condivisi in case collettive a strutture specializzate. Potrai prendere in considerazione un'abitazione adatta alle tue esigenze ma anche al tuo budget.</w:t>
            </w:r>
          </w:p>
          <w:p w14:paraId="7A1AC074" w14:textId="77777777" w:rsidR="001D6D12" w:rsidRPr="00E1584E" w:rsidRDefault="001D6D12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5B505B" w14:paraId="476332C5" w14:textId="77777777" w:rsidTr="001D6D12">
        <w:tc>
          <w:tcPr>
            <w:tcW w:w="9067" w:type="dxa"/>
          </w:tcPr>
          <w:p w14:paraId="54B88F6D" w14:textId="77777777" w:rsidR="001D6D12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Scopri ciò che è disponibile nel tuo Stato o Territorio</w:t>
            </w:r>
          </w:p>
        </w:tc>
      </w:tr>
      <w:tr w:rsidR="005B505B" w14:paraId="5C9D72F9" w14:textId="77777777" w:rsidTr="001D6D12">
        <w:tc>
          <w:tcPr>
            <w:tcW w:w="9067" w:type="dxa"/>
          </w:tcPr>
          <w:p w14:paraId="439F982B" w14:textId="77777777" w:rsidR="001D6D12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Usa la mappa o i pulsanti </w:t>
            </w:r>
            <w:hyperlink r:id="rId10" w:history="1">
              <w:r w:rsidR="00AE0624" w:rsidRPr="00AE0624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it"/>
                </w:rPr>
                <w:t>qui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 per vedere cosa c'è disponibile in lingua inglese nel tuo Stato o Territorio.</w:t>
            </w:r>
          </w:p>
        </w:tc>
      </w:tr>
    </w:tbl>
    <w:p w14:paraId="1F50B3FE" w14:textId="77777777" w:rsidR="001D6D12" w:rsidRDefault="001D6D12" w:rsidP="001D6D12">
      <w:pPr>
        <w:rPr>
          <w:lang w:eastAsia="en-GB"/>
        </w:rPr>
      </w:pPr>
    </w:p>
    <w:p w14:paraId="7615E293" w14:textId="77777777" w:rsidR="001D6D12" w:rsidRDefault="001D6D12" w:rsidP="001D6D12">
      <w:pPr>
        <w:rPr>
          <w:lang w:eastAsia="en-GB"/>
        </w:rPr>
      </w:pPr>
    </w:p>
    <w:p w14:paraId="40A2104C" w14:textId="77777777" w:rsidR="001D6D12" w:rsidRDefault="001D6D12" w:rsidP="001D6D12">
      <w:pPr>
        <w:rPr>
          <w:lang w:eastAsia="en-GB"/>
        </w:rPr>
      </w:pPr>
    </w:p>
    <w:p w14:paraId="245806DB" w14:textId="77777777" w:rsidR="001D6D12" w:rsidRDefault="001D6D12" w:rsidP="001D6D12">
      <w:pPr>
        <w:rPr>
          <w:lang w:eastAsia="en-GB"/>
        </w:rPr>
      </w:pPr>
    </w:p>
    <w:p w14:paraId="600BD1D4" w14:textId="77777777" w:rsidR="001D6D12" w:rsidRDefault="001D6D12" w:rsidP="001D6D12">
      <w:pPr>
        <w:rPr>
          <w:lang w:eastAsia="en-GB"/>
        </w:rPr>
      </w:pPr>
    </w:p>
    <w:p w14:paraId="407D9CCA" w14:textId="77777777" w:rsidR="001D6D12" w:rsidRDefault="001D6D12" w:rsidP="001D6D12">
      <w:pPr>
        <w:rPr>
          <w:lang w:eastAsia="en-GB"/>
        </w:rPr>
      </w:pPr>
    </w:p>
    <w:p w14:paraId="2DF4C501" w14:textId="77777777" w:rsidR="001D6D12" w:rsidRDefault="001D6D12" w:rsidP="001D6D12">
      <w:pPr>
        <w:rPr>
          <w:lang w:eastAsia="en-GB"/>
        </w:rPr>
      </w:pPr>
    </w:p>
    <w:p w14:paraId="2236861D" w14:textId="77777777" w:rsidR="001D6D12" w:rsidRDefault="001D6D12" w:rsidP="001D6D12">
      <w:pPr>
        <w:rPr>
          <w:lang w:eastAsia="en-GB"/>
        </w:rPr>
      </w:pPr>
    </w:p>
    <w:p w14:paraId="20C3DCB4" w14:textId="77777777" w:rsidR="001D6D12" w:rsidRDefault="001D6D12" w:rsidP="001D6D12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5B505B" w14:paraId="586C539B" w14:textId="77777777" w:rsidTr="001D6D12">
        <w:tc>
          <w:tcPr>
            <w:tcW w:w="9067" w:type="dxa"/>
          </w:tcPr>
          <w:p w14:paraId="14F6BAE3" w14:textId="77777777" w:rsidR="001D6D12" w:rsidRDefault="001D6D12" w:rsidP="001D6D12">
            <w:pPr>
              <w:ind w:right="-111"/>
            </w:pPr>
          </w:p>
        </w:tc>
      </w:tr>
      <w:tr w:rsidR="005B505B" w14:paraId="26BBE3FE" w14:textId="77777777" w:rsidTr="001D6D12">
        <w:tc>
          <w:tcPr>
            <w:tcW w:w="9067" w:type="dxa"/>
          </w:tcPr>
          <w:p w14:paraId="4ED0438A" w14:textId="77777777" w:rsidR="001D6D12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highlight w:val="white"/>
                <w:lang w:val="it"/>
              </w:rPr>
              <w:t xml:space="preserve">4.2 </w:t>
            </w:r>
            <w:r w:rsidRPr="00AE0624">
              <w:rPr>
                <w:rFonts w:ascii="Arial Unicode MS" w:eastAsia="Arial Unicode MS" w:hAnsi="Arial Unicode MS" w:cs="Arial Unicode MS"/>
                <w:color w:val="012169"/>
                <w:highlight w:val="white"/>
                <w:lang w:val="it"/>
              </w:rPr>
              <w:t xml:space="preserve">Agevolazioni per gli affitti </w:t>
            </w:r>
          </w:p>
        </w:tc>
      </w:tr>
      <w:tr w:rsidR="005B505B" w14:paraId="2E3F1C0D" w14:textId="77777777" w:rsidTr="001D6D12">
        <w:tc>
          <w:tcPr>
            <w:tcW w:w="9067" w:type="dxa"/>
          </w:tcPr>
          <w:p w14:paraId="11265F78" w14:textId="77777777" w:rsidR="001D6D12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Esistono diverse tipologie di agevolazioni per gli affitti che potrebbero facilitarti l'accesso al mercato degli affitti privati. Potrebbe esserci aiuto disponibile da parte dei governi statali e territoriali per pagare il deposito cauzionale o il canone d'affitto. Dovrai verificare con il governo del tuo Stato o Territorio quali sono i tipi d'assistenza disponibili nella tua zona e se ne hai diritto.</w:t>
            </w:r>
          </w:p>
          <w:p w14:paraId="08292A0E" w14:textId="77777777" w:rsidR="001D6D12" w:rsidRPr="00E1584E" w:rsidRDefault="001D6D12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5B505B" w14:paraId="6A09C041" w14:textId="77777777" w:rsidTr="001D6D12">
        <w:tc>
          <w:tcPr>
            <w:tcW w:w="9067" w:type="dxa"/>
          </w:tcPr>
          <w:p w14:paraId="4623E4B5" w14:textId="77777777" w:rsidR="001D6D12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Scopri i servizi disponibili nel tuo Stato o Territorio</w:t>
            </w:r>
          </w:p>
        </w:tc>
      </w:tr>
      <w:tr w:rsidR="005B505B" w14:paraId="03C290AF" w14:textId="77777777" w:rsidTr="001D6D12">
        <w:tc>
          <w:tcPr>
            <w:tcW w:w="9067" w:type="dxa"/>
          </w:tcPr>
          <w:p w14:paraId="132168EA" w14:textId="77777777" w:rsidR="001D6D12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Usa la mappa o i pulsanti </w:t>
            </w:r>
            <w:hyperlink r:id="rId11" w:history="1">
              <w:r w:rsidR="001D6D12" w:rsidRPr="00AE0624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it"/>
                </w:rPr>
                <w:t>qui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 per vedere cosa c'è disponibile in lingua inglese nel tuo Stato o Territorio.</w:t>
            </w:r>
          </w:p>
        </w:tc>
      </w:tr>
    </w:tbl>
    <w:p w14:paraId="5A353B7A" w14:textId="77777777" w:rsidR="001D6D12" w:rsidRDefault="001D6D12" w:rsidP="001D6D12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5B505B" w14:paraId="39A06561" w14:textId="77777777" w:rsidTr="001D6D12">
        <w:tc>
          <w:tcPr>
            <w:tcW w:w="9067" w:type="dxa"/>
          </w:tcPr>
          <w:p w14:paraId="4737901C" w14:textId="77777777" w:rsidR="001D6D12" w:rsidRDefault="001D6D12" w:rsidP="00BB4A52"/>
        </w:tc>
      </w:tr>
      <w:tr w:rsidR="005B505B" w14:paraId="0649B691" w14:textId="77777777" w:rsidTr="001D6D12">
        <w:tc>
          <w:tcPr>
            <w:tcW w:w="9067" w:type="dxa"/>
          </w:tcPr>
          <w:p w14:paraId="595E0098" w14:textId="77777777" w:rsidR="001D6D12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highlight w:val="white"/>
                <w:lang w:val="it"/>
              </w:rPr>
              <w:t xml:space="preserve">4.3 </w:t>
            </w:r>
            <w:r w:rsidRPr="00AE0624">
              <w:rPr>
                <w:rFonts w:ascii="Arial Unicode MS" w:eastAsia="Arial Unicode MS" w:hAnsi="Arial Unicode MS" w:cs="Arial Unicode MS"/>
                <w:color w:val="012169"/>
                <w:highlight w:val="white"/>
                <w:lang w:val="it"/>
              </w:rPr>
              <w:t xml:space="preserve">Il tuo diritto alla casa </w:t>
            </w:r>
          </w:p>
        </w:tc>
      </w:tr>
      <w:tr w:rsidR="005B505B" w14:paraId="215C0317" w14:textId="77777777" w:rsidTr="001D6D12">
        <w:tc>
          <w:tcPr>
            <w:tcW w:w="9067" w:type="dxa"/>
          </w:tcPr>
          <w:p w14:paraId="54ED8901" w14:textId="77777777" w:rsidR="001D6D12" w:rsidRPr="00355E2A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355E2A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Comprendere i tuoi diritti ti può aiutare a prevenire discriminazioni in relazione alle tue esigenze abitative. Se hai problemi con il tuo alloggio, puoi usufruire di un servizio di patrocinio per discutere e avviare negoziazioni con il gestore dell'alloggio.</w:t>
            </w:r>
          </w:p>
          <w:p w14:paraId="37ADCB46" w14:textId="77777777" w:rsidR="001D6D12" w:rsidRPr="00355E2A" w:rsidRDefault="001D6D12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5B505B" w14:paraId="33A4160A" w14:textId="77777777" w:rsidTr="001D6D12">
        <w:tc>
          <w:tcPr>
            <w:tcW w:w="9067" w:type="dxa"/>
          </w:tcPr>
          <w:p w14:paraId="61EF47D8" w14:textId="77777777" w:rsidR="001D6D12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Scopri le risorse disponibili nel tuo Stato o Territorio</w:t>
            </w:r>
          </w:p>
        </w:tc>
      </w:tr>
      <w:tr w:rsidR="005B505B" w14:paraId="2BC0E192" w14:textId="77777777" w:rsidTr="001D6D12">
        <w:tc>
          <w:tcPr>
            <w:tcW w:w="9067" w:type="dxa"/>
          </w:tcPr>
          <w:p w14:paraId="38EE5F0A" w14:textId="77777777" w:rsidR="001D6D12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Utilizza la mappa o i pulsanti </w:t>
            </w:r>
            <w:hyperlink r:id="rId12" w:history="1">
              <w:r w:rsidR="001D6D12" w:rsidRPr="00AE0624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it"/>
                </w:rPr>
                <w:t>qui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 per scoprire le risorse disponibili in lingua inglese nel tuo Stato o Territorio.</w:t>
            </w:r>
          </w:p>
        </w:tc>
      </w:tr>
    </w:tbl>
    <w:p w14:paraId="219A56D6" w14:textId="77777777" w:rsidR="001D6D12" w:rsidRPr="001D6D12" w:rsidRDefault="001D6D12" w:rsidP="001D6D12">
      <w:pPr>
        <w:rPr>
          <w:lang w:eastAsia="en-GB"/>
        </w:rPr>
      </w:pPr>
    </w:p>
    <w:sectPr w:rsidR="001D6D12" w:rsidRPr="001D6D12" w:rsidSect="001058B5">
      <w:headerReference w:type="default" r:id="rId13"/>
      <w:footerReference w:type="default" r:id="rId14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338A7" w14:textId="77777777" w:rsidR="00F57282" w:rsidRDefault="00F57282">
      <w:r>
        <w:separator/>
      </w:r>
    </w:p>
  </w:endnote>
  <w:endnote w:type="continuationSeparator" w:id="0">
    <w:p w14:paraId="77B7F192" w14:textId="77777777" w:rsidR="00F57282" w:rsidRDefault="00F5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7D89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57216" behindDoc="0" locked="0" layoutInCell="1" allowOverlap="1" wp14:anchorId="5C696F9B" wp14:editId="10D8E60C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90C00" w14:textId="77777777" w:rsidR="00F57282" w:rsidRDefault="00F57282">
      <w:r>
        <w:separator/>
      </w:r>
    </w:p>
  </w:footnote>
  <w:footnote w:type="continuationSeparator" w:id="0">
    <w:p w14:paraId="559B2462" w14:textId="77777777" w:rsidR="00F57282" w:rsidRDefault="00F57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C4DD7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40" behindDoc="0" locked="0" layoutInCell="1" allowOverlap="1" wp14:anchorId="7F68B581" wp14:editId="6F08129E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23BF38CD" wp14:editId="79F2DE9F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59264" behindDoc="0" locked="0" layoutInCell="1" allowOverlap="1" wp14:anchorId="755364E8" wp14:editId="539E8E88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1058B5"/>
    <w:rsid w:val="001D2AE6"/>
    <w:rsid w:val="001D6D12"/>
    <w:rsid w:val="0029538E"/>
    <w:rsid w:val="002D53B2"/>
    <w:rsid w:val="00355E2A"/>
    <w:rsid w:val="003D4E12"/>
    <w:rsid w:val="005039B3"/>
    <w:rsid w:val="0052510F"/>
    <w:rsid w:val="00565318"/>
    <w:rsid w:val="005B505B"/>
    <w:rsid w:val="005E5CB0"/>
    <w:rsid w:val="00665CA1"/>
    <w:rsid w:val="006C0B90"/>
    <w:rsid w:val="006E00AA"/>
    <w:rsid w:val="007B5723"/>
    <w:rsid w:val="008270D5"/>
    <w:rsid w:val="009F7C93"/>
    <w:rsid w:val="00A25CD8"/>
    <w:rsid w:val="00AE0624"/>
    <w:rsid w:val="00B212DC"/>
    <w:rsid w:val="00BB4A52"/>
    <w:rsid w:val="00BF0A6E"/>
    <w:rsid w:val="00BF729C"/>
    <w:rsid w:val="00C7132E"/>
    <w:rsid w:val="00CF2274"/>
    <w:rsid w:val="00D373E6"/>
    <w:rsid w:val="00DD21F7"/>
    <w:rsid w:val="00E1584E"/>
    <w:rsid w:val="00F57282"/>
    <w:rsid w:val="00FA4704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24222A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0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housing/renting-ownin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isabilitygateway.gov.au/housing/types" TargetMode="External"/><Relationship Id="rId12" Type="http://schemas.openxmlformats.org/officeDocument/2006/relationships/hyperlink" Target="https://www.disabilitygateway.gov.au/housing/housing-right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housing/renta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disabilitygateway.gov.au/housing/typ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housing/housing-right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3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Yuning Wang</cp:lastModifiedBy>
  <cp:revision>4</cp:revision>
  <dcterms:created xsi:type="dcterms:W3CDTF">2023-11-06T02:57:00Z</dcterms:created>
  <dcterms:modified xsi:type="dcterms:W3CDTF">2025-06-24T01:07:00Z</dcterms:modified>
</cp:coreProperties>
</file>