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411D0" w14:textId="77777777" w:rsidR="001058B5" w:rsidRPr="001058B5" w:rsidRDefault="001058B5" w:rsidP="001058B5">
      <w:pPr>
        <w:rPr>
          <w:rFonts w:ascii="Roboto" w:hAnsi="Roboto"/>
        </w:rPr>
      </w:pPr>
    </w:p>
    <w:p w14:paraId="0CFC2598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5"/>
        <w:tblW w:w="9042" w:type="dxa"/>
        <w:tblInd w:w="20" w:type="dxa"/>
        <w:tblLook w:val="0020" w:firstRow="1" w:lastRow="0" w:firstColumn="0" w:lastColumn="0" w:noHBand="0" w:noVBand="0"/>
      </w:tblPr>
      <w:tblGrid>
        <w:gridCol w:w="9042"/>
      </w:tblGrid>
      <w:tr w:rsidR="005847CB" w14:paraId="6D7109B0" w14:textId="77777777" w:rsidTr="006C15A9">
        <w:tc>
          <w:tcPr>
            <w:tcW w:w="9042" w:type="dxa"/>
          </w:tcPr>
          <w:p w14:paraId="2221B509" w14:textId="1258ACEE" w:rsidR="006C15A9" w:rsidRDefault="006C15A9" w:rsidP="00BB4A52">
            <w:pPr>
              <w:shd w:val="clear" w:color="auto" w:fill="F5F5F5"/>
              <w:spacing w:before="240" w:after="240"/>
              <w:rPr>
                <w:rFonts w:ascii="Arial Unicode MS" w:eastAsia="Arial Unicode MS" w:hAnsi="Arial Unicode MS" w:cs="Arial Unicode MS"/>
                <w:sz w:val="24"/>
                <w:szCs w:val="24"/>
                <w:lang w:val="it"/>
              </w:rPr>
            </w:pPr>
            <w:r w:rsidRPr="00AF4484">
              <w:rPr>
                <w:rFonts w:ascii="Arial Unicode MS" w:eastAsia="Arial Unicode MS" w:hAnsi="Arial Unicode MS" w:cs="Arial Unicode MS"/>
                <w:sz w:val="24"/>
                <w:szCs w:val="24"/>
                <w:lang w:val="it"/>
              </w:rPr>
              <w:t>7/ Vita quotidiana</w:t>
            </w:r>
          </w:p>
          <w:p w14:paraId="49661CF0" w14:textId="0D2D68FF" w:rsidR="00AF4484" w:rsidRPr="00AF4484" w:rsidRDefault="00000000" w:rsidP="00BB4A52">
            <w:pPr>
              <w:shd w:val="clear" w:color="auto" w:fill="F5F5F5"/>
              <w:spacing w:before="240" w:after="24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F4484">
              <w:rPr>
                <w:rFonts w:ascii="Arial Unicode MS" w:eastAsia="Arial Unicode MS" w:hAnsi="Arial Unicode MS" w:cs="Arial Unicode MS"/>
                <w:sz w:val="24"/>
                <w:szCs w:val="24"/>
                <w:lang w:val="it"/>
              </w:rPr>
              <w:t>Potresti aver bisogno di assistenza nello svolgere attività quotidiane, per esempio per cucinare, fare le pulizie, la spesa o altre faccende domestiche. Per questo esistono servizi e assistenza che si occupano di aiutarti a vivere in maniera indipendente.</w:t>
            </w:r>
          </w:p>
        </w:tc>
      </w:tr>
      <w:tr w:rsidR="005847CB" w14:paraId="660E49F7" w14:textId="77777777" w:rsidTr="006C15A9">
        <w:tc>
          <w:tcPr>
            <w:tcW w:w="9042" w:type="dxa"/>
          </w:tcPr>
          <w:p w14:paraId="248D915C" w14:textId="77777777" w:rsidR="00AF4484" w:rsidRPr="00AF4484" w:rsidRDefault="0000000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F4484">
              <w:rPr>
                <w:rFonts w:ascii="Arial Unicode MS" w:eastAsia="Arial Unicode MS" w:hAnsi="Arial Unicode MS" w:cs="Arial Unicode MS"/>
                <w:sz w:val="24"/>
                <w:szCs w:val="24"/>
                <w:lang w:val="it"/>
              </w:rPr>
              <w:t>Questa sezione fornisce i link a servizi e informazioni riguardanti:</w:t>
            </w:r>
          </w:p>
        </w:tc>
      </w:tr>
      <w:tr w:rsidR="005847CB" w14:paraId="0A3549AB" w14:textId="77777777" w:rsidTr="006C15A9">
        <w:tc>
          <w:tcPr>
            <w:tcW w:w="9042" w:type="dxa"/>
          </w:tcPr>
          <w:p w14:paraId="4D3876E0" w14:textId="3E1CE09A" w:rsidR="00AF4484" w:rsidRPr="00AF4484" w:rsidRDefault="00AF4484" w:rsidP="00BB4A52">
            <w:pPr>
              <w:pStyle w:val="Heading2"/>
              <w:shd w:val="clear" w:color="auto" w:fill="F5F5F5"/>
              <w:spacing w:after="0"/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u w:val="single"/>
              </w:rPr>
            </w:pPr>
            <w:hyperlink r:id="rId8">
              <w:r w:rsidRPr="00AF4484">
                <w:rPr>
                  <w:rFonts w:ascii="Arial Unicode MS" w:eastAsia="Arial Unicode MS" w:hAnsi="Arial Unicode MS" w:cs="Arial Unicode MS"/>
                  <w:color w:val="auto"/>
                  <w:sz w:val="24"/>
                  <w:szCs w:val="24"/>
                  <w:u w:val="single"/>
                  <w:lang w:val="it"/>
                </w:rPr>
                <w:t>Pulizie e faccende domestiche</w:t>
              </w:r>
            </w:hyperlink>
            <w:r w:rsidRPr="00AF4484"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u w:val="single"/>
                <w:lang w:val="it"/>
              </w:rPr>
              <w:t xml:space="preserve"> </w:t>
            </w:r>
          </w:p>
        </w:tc>
      </w:tr>
      <w:tr w:rsidR="005847CB" w14:paraId="79681F66" w14:textId="77777777" w:rsidTr="006C15A9">
        <w:tc>
          <w:tcPr>
            <w:tcW w:w="9042" w:type="dxa"/>
          </w:tcPr>
          <w:p w14:paraId="3957D3E1" w14:textId="77777777" w:rsidR="00AF4484" w:rsidRPr="00AF4484" w:rsidRDefault="0000000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F4484">
              <w:rPr>
                <w:rFonts w:ascii="Arial Unicode MS" w:eastAsia="Arial Unicode MS" w:hAnsi="Arial Unicode MS" w:cs="Arial Unicode MS"/>
                <w:sz w:val="24"/>
                <w:szCs w:val="24"/>
                <w:lang w:val="it"/>
              </w:rPr>
              <w:t>Programmi e organizzazioni che si occupano di fornire assistenza per le faccende domestiche</w:t>
            </w:r>
          </w:p>
        </w:tc>
      </w:tr>
      <w:tr w:rsidR="005847CB" w14:paraId="786F41D0" w14:textId="77777777" w:rsidTr="006C15A9">
        <w:tc>
          <w:tcPr>
            <w:tcW w:w="9042" w:type="dxa"/>
          </w:tcPr>
          <w:p w14:paraId="2A8982E5" w14:textId="74E1525A" w:rsidR="00AF4484" w:rsidRPr="00AF4484" w:rsidRDefault="00AF4484" w:rsidP="00BB4A52">
            <w:pPr>
              <w:pStyle w:val="Heading2"/>
              <w:shd w:val="clear" w:color="auto" w:fill="F5F5F5"/>
              <w:spacing w:after="0"/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u w:val="single"/>
              </w:rPr>
            </w:pPr>
            <w:hyperlink r:id="rId9">
              <w:r w:rsidRPr="00AF4484">
                <w:rPr>
                  <w:rFonts w:ascii="Arial Unicode MS" w:eastAsia="Arial Unicode MS" w:hAnsi="Arial Unicode MS" w:cs="Arial Unicode MS"/>
                  <w:color w:val="auto"/>
                  <w:sz w:val="24"/>
                  <w:szCs w:val="24"/>
                  <w:u w:val="single"/>
                  <w:lang w:val="it"/>
                </w:rPr>
                <w:t>Assistenza per la spesa</w:t>
              </w:r>
            </w:hyperlink>
            <w:r w:rsidRPr="00AF4484"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u w:val="single"/>
                <w:lang w:val="it"/>
              </w:rPr>
              <w:t xml:space="preserve"> </w:t>
            </w:r>
          </w:p>
        </w:tc>
      </w:tr>
      <w:tr w:rsidR="005847CB" w14:paraId="36935F8B" w14:textId="77777777" w:rsidTr="006C15A9">
        <w:tc>
          <w:tcPr>
            <w:tcW w:w="9042" w:type="dxa"/>
          </w:tcPr>
          <w:p w14:paraId="5F3CB25C" w14:textId="77777777" w:rsidR="00AF4484" w:rsidRPr="00AF4484" w:rsidRDefault="0000000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F4484">
              <w:rPr>
                <w:rFonts w:ascii="Arial Unicode MS" w:eastAsia="Arial Unicode MS" w:hAnsi="Arial Unicode MS" w:cs="Arial Unicode MS"/>
                <w:sz w:val="24"/>
                <w:szCs w:val="24"/>
                <w:lang w:val="it"/>
              </w:rPr>
              <w:t>Aiuto per fare acquisti online o di persona</w:t>
            </w:r>
          </w:p>
        </w:tc>
      </w:tr>
      <w:tr w:rsidR="005847CB" w14:paraId="7EA09ACC" w14:textId="77777777" w:rsidTr="006C15A9">
        <w:tc>
          <w:tcPr>
            <w:tcW w:w="9042" w:type="dxa"/>
          </w:tcPr>
          <w:p w14:paraId="4EC53575" w14:textId="032141CE" w:rsidR="00AF4484" w:rsidRPr="00AF4484" w:rsidRDefault="00AF4484" w:rsidP="00BB4A52">
            <w:pPr>
              <w:pStyle w:val="Heading2"/>
              <w:shd w:val="clear" w:color="auto" w:fill="F5F5F5"/>
              <w:spacing w:after="0"/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u w:val="single"/>
              </w:rPr>
            </w:pPr>
            <w:hyperlink r:id="rId10">
              <w:r w:rsidRPr="00AF4484">
                <w:rPr>
                  <w:rFonts w:ascii="Arial Unicode MS" w:eastAsia="Arial Unicode MS" w:hAnsi="Arial Unicode MS" w:cs="Arial Unicode MS"/>
                  <w:color w:val="auto"/>
                  <w:sz w:val="24"/>
                  <w:szCs w:val="24"/>
                  <w:u w:val="single"/>
                  <w:lang w:val="it"/>
                </w:rPr>
                <w:t>Servizi di preparazione e consegna dei pasti</w:t>
              </w:r>
            </w:hyperlink>
            <w:r w:rsidRPr="00AF4484"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u w:val="single"/>
                <w:lang w:val="it"/>
              </w:rPr>
              <w:t xml:space="preserve"> </w:t>
            </w:r>
          </w:p>
        </w:tc>
      </w:tr>
      <w:tr w:rsidR="005847CB" w14:paraId="55D99D6E" w14:textId="77777777" w:rsidTr="006C15A9">
        <w:tc>
          <w:tcPr>
            <w:tcW w:w="9042" w:type="dxa"/>
          </w:tcPr>
          <w:p w14:paraId="725F8762" w14:textId="77777777" w:rsidR="00AF4484" w:rsidRPr="00AF4484" w:rsidRDefault="0000000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F4484">
              <w:rPr>
                <w:rFonts w:ascii="Arial Unicode MS" w:eastAsia="Arial Unicode MS" w:hAnsi="Arial Unicode MS" w:cs="Arial Unicode MS"/>
                <w:sz w:val="24"/>
                <w:szCs w:val="24"/>
                <w:lang w:val="it"/>
              </w:rPr>
              <w:t>Servizi di consegna o di assistenza per la preparazione dei pasti</w:t>
            </w:r>
          </w:p>
        </w:tc>
      </w:tr>
      <w:tr w:rsidR="005847CB" w14:paraId="0695095A" w14:textId="77777777" w:rsidTr="006C15A9">
        <w:tc>
          <w:tcPr>
            <w:tcW w:w="9042" w:type="dxa"/>
          </w:tcPr>
          <w:p w14:paraId="18797548" w14:textId="77777777" w:rsidR="00AF4484" w:rsidRPr="00AF4484" w:rsidRDefault="00AF4484" w:rsidP="00BB4A52">
            <w:pPr>
              <w:pStyle w:val="Heading2"/>
              <w:shd w:val="clear" w:color="auto" w:fill="F5F5F5"/>
              <w:spacing w:after="0"/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u w:val="single"/>
              </w:rPr>
            </w:pPr>
            <w:hyperlink r:id="rId11">
              <w:r w:rsidRPr="00AF4484">
                <w:rPr>
                  <w:rFonts w:ascii="Arial Unicode MS" w:eastAsia="Arial Unicode MS" w:hAnsi="Arial Unicode MS" w:cs="Arial Unicode MS"/>
                  <w:color w:val="auto"/>
                  <w:sz w:val="24"/>
                  <w:szCs w:val="24"/>
                  <w:u w:val="single"/>
                  <w:lang w:val="it"/>
                </w:rPr>
                <w:t>Competenze per la vita quotidiana</w:t>
              </w:r>
            </w:hyperlink>
            <w:r w:rsidRPr="00AF4484"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u w:val="single"/>
                <w:lang w:val="it"/>
              </w:rPr>
              <w:t xml:space="preserve"> </w:t>
            </w:r>
          </w:p>
        </w:tc>
      </w:tr>
      <w:tr w:rsidR="005847CB" w14:paraId="3F013A6F" w14:textId="77777777" w:rsidTr="006C15A9">
        <w:tc>
          <w:tcPr>
            <w:tcW w:w="9042" w:type="dxa"/>
          </w:tcPr>
          <w:p w14:paraId="1E946C08" w14:textId="77777777" w:rsidR="00AF4484" w:rsidRPr="00AF4484" w:rsidRDefault="0000000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F4484">
              <w:rPr>
                <w:rFonts w:ascii="Arial Unicode MS" w:eastAsia="Arial Unicode MS" w:hAnsi="Arial Unicode MS" w:cs="Arial Unicode MS"/>
                <w:sz w:val="24"/>
                <w:szCs w:val="24"/>
                <w:lang w:val="it"/>
              </w:rPr>
              <w:t>Programmi e servizi che ti aiutano a sviluppare competenze per vivere in maniera indipendente</w:t>
            </w:r>
          </w:p>
        </w:tc>
      </w:tr>
    </w:tbl>
    <w:p w14:paraId="2D2B91C3" w14:textId="77777777" w:rsidR="00AF4484" w:rsidRDefault="00AF4484" w:rsidP="00AF4484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847CB" w14:paraId="0586089B" w14:textId="77777777" w:rsidTr="00AF4484">
        <w:tc>
          <w:tcPr>
            <w:tcW w:w="9067" w:type="dxa"/>
          </w:tcPr>
          <w:p w14:paraId="7B83ACB8" w14:textId="77777777" w:rsidR="00AF4484" w:rsidRDefault="00AF4484" w:rsidP="00BB4A52"/>
        </w:tc>
      </w:tr>
      <w:tr w:rsidR="005847CB" w14:paraId="0F818693" w14:textId="77777777" w:rsidTr="00AF4484">
        <w:tc>
          <w:tcPr>
            <w:tcW w:w="9067" w:type="dxa"/>
          </w:tcPr>
          <w:p w14:paraId="0204DC3B" w14:textId="2DE64019" w:rsidR="00AF4484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it"/>
              </w:rPr>
              <w:t xml:space="preserve">7.1 </w:t>
            </w:r>
            <w:r w:rsidRPr="008B5EB7"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  <w:t xml:space="preserve">Pulizie e faccende domestiche </w:t>
            </w:r>
          </w:p>
        </w:tc>
      </w:tr>
      <w:tr w:rsidR="005847CB" w14:paraId="6B6588E6" w14:textId="77777777" w:rsidTr="00AF4484">
        <w:tc>
          <w:tcPr>
            <w:tcW w:w="9067" w:type="dxa"/>
          </w:tcPr>
          <w:p w14:paraId="77145F49" w14:textId="77777777" w:rsidR="00AF4484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A59E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A volte può risultare complicato mantenere la casa pulita e sicura come vorremmo. Potresti aver bisogno di assistenza con le pulizie e le faccende domestiche per continuare a vivere comodamente a casa tua. Esistono molte organizzazioni che si occupano di questo tipo di supporto.</w:t>
            </w:r>
          </w:p>
          <w:p w14:paraId="639878F7" w14:textId="77777777" w:rsidR="00AF4484" w:rsidRPr="00EA59E4" w:rsidRDefault="00AF4484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5847CB" w14:paraId="452F5E4C" w14:textId="77777777" w:rsidTr="00AF4484">
        <w:tc>
          <w:tcPr>
            <w:tcW w:w="9067" w:type="dxa"/>
          </w:tcPr>
          <w:p w14:paraId="3141D259" w14:textId="77777777" w:rsidR="00AF4484" w:rsidRPr="00413C0B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13C0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ciò che è disponibile nel tuo Stato o Territorio</w:t>
            </w:r>
          </w:p>
        </w:tc>
      </w:tr>
      <w:tr w:rsidR="005847CB" w14:paraId="79D01617" w14:textId="77777777" w:rsidTr="00AF4484">
        <w:tc>
          <w:tcPr>
            <w:tcW w:w="9067" w:type="dxa"/>
          </w:tcPr>
          <w:p w14:paraId="45416BC4" w14:textId="77777777" w:rsidR="00AF4484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Utilizza la mappa o i pulsanti </w:t>
            </w:r>
            <w:hyperlink r:id="rId12" w:history="1">
              <w:r w:rsidR="008B5EB7" w:rsidRPr="008B5EB7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it"/>
                </w:rPr>
                <w:t>qui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 per scoprire le risorse disponibili in lingua inglese nel tuo Stato o Territorio.</w:t>
            </w:r>
          </w:p>
        </w:tc>
      </w:tr>
    </w:tbl>
    <w:p w14:paraId="3EEC7308" w14:textId="77777777" w:rsidR="00AF4484" w:rsidRDefault="00AF4484" w:rsidP="00AF4484">
      <w:pPr>
        <w:rPr>
          <w:lang w:eastAsia="en-GB"/>
        </w:rPr>
      </w:pPr>
    </w:p>
    <w:p w14:paraId="1005CB5B" w14:textId="77777777" w:rsidR="00AF4484" w:rsidRDefault="00AF4484" w:rsidP="00AF4484">
      <w:pPr>
        <w:rPr>
          <w:lang w:eastAsia="en-GB"/>
        </w:rPr>
      </w:pPr>
    </w:p>
    <w:p w14:paraId="4957268B" w14:textId="77777777" w:rsidR="00AF4484" w:rsidRDefault="00AF4484" w:rsidP="00AF4484">
      <w:pPr>
        <w:rPr>
          <w:lang w:eastAsia="en-GB"/>
        </w:rPr>
      </w:pPr>
    </w:p>
    <w:p w14:paraId="2F6E7D16" w14:textId="77777777" w:rsidR="00AF4484" w:rsidRDefault="00AF4484" w:rsidP="00AF4484">
      <w:pPr>
        <w:rPr>
          <w:lang w:eastAsia="en-GB"/>
        </w:rPr>
      </w:pPr>
    </w:p>
    <w:p w14:paraId="3CC17F9F" w14:textId="77777777" w:rsidR="00AF4484" w:rsidRDefault="00AF4484" w:rsidP="00AF4484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847CB" w14:paraId="5596D499" w14:textId="77777777" w:rsidTr="00AF4484">
        <w:tc>
          <w:tcPr>
            <w:tcW w:w="9067" w:type="dxa"/>
          </w:tcPr>
          <w:p w14:paraId="6649CD4D" w14:textId="77777777" w:rsidR="002A59C7" w:rsidRDefault="002A59C7" w:rsidP="00BB4A52">
            <w:pPr>
              <w:rPr>
                <w:rFonts w:ascii="Arial Unicode MS" w:eastAsia="Arial Unicode MS" w:hAnsi="Arial Unicode MS" w:cs="Arial Unicode MS"/>
              </w:rPr>
            </w:pPr>
          </w:p>
          <w:p w14:paraId="3855FB4F" w14:textId="77777777" w:rsidR="00AF4484" w:rsidRDefault="00AF4484" w:rsidP="00BB4A52"/>
        </w:tc>
      </w:tr>
      <w:tr w:rsidR="005847CB" w14:paraId="02208E31" w14:textId="77777777" w:rsidTr="00AF4484">
        <w:tc>
          <w:tcPr>
            <w:tcW w:w="9067" w:type="dxa"/>
          </w:tcPr>
          <w:p w14:paraId="1666D5B0" w14:textId="7535C4C4" w:rsidR="00AF4484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it"/>
              </w:rPr>
              <w:t xml:space="preserve">7.2 </w:t>
            </w:r>
            <w:r w:rsidRPr="008B5EB7"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  <w:t xml:space="preserve">Assistenza per la spesa </w:t>
            </w:r>
          </w:p>
        </w:tc>
      </w:tr>
      <w:tr w:rsidR="005847CB" w14:paraId="15AC2E6E" w14:textId="77777777" w:rsidTr="00AF4484">
        <w:tc>
          <w:tcPr>
            <w:tcW w:w="9067" w:type="dxa"/>
          </w:tcPr>
          <w:p w14:paraId="35FBABB1" w14:textId="77777777" w:rsidR="00AF4484" w:rsidRPr="00413C0B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13C0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Potrebbe essere disponibile assistenza per aiutarti nella pianificazione delle tue necessità quotidiane, per accompagnarti ai negozi e per fare la spesa.</w:t>
            </w:r>
          </w:p>
          <w:p w14:paraId="12F6807E" w14:textId="77777777" w:rsidR="00AF4484" w:rsidRPr="00413C0B" w:rsidRDefault="00AF4484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5847CB" w14:paraId="3CCC7763" w14:textId="77777777" w:rsidTr="00AF4484">
        <w:tc>
          <w:tcPr>
            <w:tcW w:w="9067" w:type="dxa"/>
          </w:tcPr>
          <w:p w14:paraId="097DDE79" w14:textId="77777777" w:rsidR="00AF4484" w:rsidRPr="00413C0B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13C0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ciò che è disponibile nel tuo Stato o Territorio</w:t>
            </w:r>
          </w:p>
        </w:tc>
      </w:tr>
      <w:tr w:rsidR="005847CB" w14:paraId="097913EF" w14:textId="77777777" w:rsidTr="00AF4484">
        <w:tc>
          <w:tcPr>
            <w:tcW w:w="9067" w:type="dxa"/>
          </w:tcPr>
          <w:p w14:paraId="0B0CE9FC" w14:textId="77777777" w:rsidR="00AF4484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Utilizza la mappa o i pulsanti </w:t>
            </w:r>
            <w:hyperlink r:id="rId13" w:history="1">
              <w:r w:rsidR="008B5EB7" w:rsidRPr="008B5EB7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it"/>
                </w:rPr>
                <w:t>qui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 per scoprire le risorse disponibili in lingua inglese nel tuo Stato o Territorio.</w:t>
            </w:r>
          </w:p>
        </w:tc>
      </w:tr>
    </w:tbl>
    <w:p w14:paraId="04FE71D3" w14:textId="77777777" w:rsidR="00AF4484" w:rsidRDefault="00AF4484" w:rsidP="00AF4484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847CB" w14:paraId="202FA1D2" w14:textId="77777777" w:rsidTr="00AF4484">
        <w:tc>
          <w:tcPr>
            <w:tcW w:w="9067" w:type="dxa"/>
          </w:tcPr>
          <w:p w14:paraId="30614F65" w14:textId="77777777" w:rsidR="00AF4484" w:rsidRDefault="00AF4484" w:rsidP="00BB4A52"/>
        </w:tc>
      </w:tr>
      <w:tr w:rsidR="005847CB" w14:paraId="19FF14AB" w14:textId="77777777" w:rsidTr="00AF4484">
        <w:tc>
          <w:tcPr>
            <w:tcW w:w="9067" w:type="dxa"/>
          </w:tcPr>
          <w:p w14:paraId="5E5FBDBE" w14:textId="2ACA8133" w:rsidR="00AF4484" w:rsidRPr="00413C0B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13C0B">
              <w:rPr>
                <w:rFonts w:ascii="Arial Unicode MS" w:eastAsia="Arial Unicode MS" w:hAnsi="Arial Unicode MS" w:cs="Arial Unicode MS"/>
                <w:lang w:val="it"/>
              </w:rPr>
              <w:t xml:space="preserve">7.3 </w:t>
            </w:r>
            <w:r w:rsidRPr="00413C0B"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  <w:t xml:space="preserve">Servizi di consegna e preparazione dei pasti </w:t>
            </w:r>
          </w:p>
        </w:tc>
      </w:tr>
      <w:tr w:rsidR="005847CB" w14:paraId="43BF8208" w14:textId="77777777" w:rsidTr="00AF4484">
        <w:tc>
          <w:tcPr>
            <w:tcW w:w="9067" w:type="dxa"/>
          </w:tcPr>
          <w:p w14:paraId="69C89426" w14:textId="77777777" w:rsidR="00AF4484" w:rsidRDefault="00000000" w:rsidP="00A646E0">
            <w:pPr>
              <w:ind w:right="-254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A59E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A volte è difficile pianificare i menu e cucinare, e potrebbe risultare più semplice ricevere a casa pasti pronti. Sono molte le organizzazioni che possono far venire a casa tua un operatore di supporto che ti aiuti a pianificare e preparare da mangiare.</w:t>
            </w:r>
          </w:p>
          <w:p w14:paraId="4EE86034" w14:textId="77777777" w:rsidR="00AF4484" w:rsidRPr="00EA59E4" w:rsidRDefault="00AF4484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5847CB" w14:paraId="18CFEEA3" w14:textId="77777777" w:rsidTr="00AF4484">
        <w:tc>
          <w:tcPr>
            <w:tcW w:w="9067" w:type="dxa"/>
          </w:tcPr>
          <w:p w14:paraId="24EC5043" w14:textId="77777777" w:rsidR="00AF4484" w:rsidRPr="00413C0B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13C0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ciò che è disponibile nel tuo Stato o Territorio</w:t>
            </w:r>
          </w:p>
        </w:tc>
      </w:tr>
      <w:tr w:rsidR="005847CB" w14:paraId="0C589F16" w14:textId="77777777" w:rsidTr="00AF4484">
        <w:tc>
          <w:tcPr>
            <w:tcW w:w="9067" w:type="dxa"/>
          </w:tcPr>
          <w:p w14:paraId="7C02A3F3" w14:textId="77777777" w:rsidR="00AF4484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Utilizza la mappa o i pulsanti </w:t>
            </w:r>
            <w:hyperlink r:id="rId14" w:history="1">
              <w:r w:rsidR="008B5EB7" w:rsidRPr="008B5EB7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it"/>
                </w:rPr>
                <w:t>qui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 per scoprire le risorse disponibili in lingua inglese nel tuo Stato o Territorio.</w:t>
            </w:r>
          </w:p>
        </w:tc>
      </w:tr>
    </w:tbl>
    <w:p w14:paraId="3EDBC192" w14:textId="77777777" w:rsidR="00AF4484" w:rsidRDefault="00AF4484" w:rsidP="00AF4484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847CB" w14:paraId="332DDE68" w14:textId="77777777" w:rsidTr="00AF4484">
        <w:tc>
          <w:tcPr>
            <w:tcW w:w="9067" w:type="dxa"/>
          </w:tcPr>
          <w:p w14:paraId="0F9DC8D2" w14:textId="77777777" w:rsidR="00AF4484" w:rsidRPr="00413C0B" w:rsidRDefault="00AF4484" w:rsidP="00BB4A52"/>
        </w:tc>
      </w:tr>
      <w:tr w:rsidR="005847CB" w14:paraId="5872423D" w14:textId="77777777" w:rsidTr="00AF4484">
        <w:tc>
          <w:tcPr>
            <w:tcW w:w="9067" w:type="dxa"/>
          </w:tcPr>
          <w:p w14:paraId="01BA0584" w14:textId="77777777" w:rsidR="00AF4484" w:rsidRPr="00413C0B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13C0B">
              <w:rPr>
                <w:rFonts w:ascii="Arial Unicode MS" w:eastAsia="Arial Unicode MS" w:hAnsi="Arial Unicode MS" w:cs="Arial Unicode MS"/>
                <w:lang w:val="it"/>
              </w:rPr>
              <w:t xml:space="preserve">7.4 </w:t>
            </w:r>
            <w:r w:rsidRPr="00413C0B"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  <w:t xml:space="preserve">Competenza per la vita quotidiana </w:t>
            </w:r>
          </w:p>
        </w:tc>
      </w:tr>
      <w:tr w:rsidR="005847CB" w14:paraId="45B08678" w14:textId="77777777" w:rsidTr="00AF4484">
        <w:tc>
          <w:tcPr>
            <w:tcW w:w="9067" w:type="dxa"/>
          </w:tcPr>
          <w:p w14:paraId="3263FB39" w14:textId="77777777" w:rsidR="00AF4484" w:rsidRDefault="00000000" w:rsidP="0066640E">
            <w:pPr>
              <w:ind w:right="596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C2240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Molti programmi aiutano a sviluppare competenze utili per potenziare l'indipendenza e migliorare la qualità della vita delle persone con disabilità. Tra questi, ci sono gruppi di supporto, comunità online, workshop in presenza o corsi di formazione individuali.</w:t>
            </w:r>
          </w:p>
          <w:p w14:paraId="40A99B1D" w14:textId="77777777" w:rsidR="00AF4484" w:rsidRPr="006C2240" w:rsidRDefault="00AF4484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5847CB" w14:paraId="0E4221D1" w14:textId="77777777" w:rsidTr="00AF4484">
        <w:tc>
          <w:tcPr>
            <w:tcW w:w="9067" w:type="dxa"/>
          </w:tcPr>
          <w:p w14:paraId="202388C1" w14:textId="77777777" w:rsidR="00AF4484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ciò che è disponibile nel tuo Stato o Territorio</w:t>
            </w:r>
          </w:p>
        </w:tc>
      </w:tr>
      <w:tr w:rsidR="005847CB" w14:paraId="2834C32B" w14:textId="77777777" w:rsidTr="00AF4484">
        <w:tc>
          <w:tcPr>
            <w:tcW w:w="9067" w:type="dxa"/>
          </w:tcPr>
          <w:p w14:paraId="1A181044" w14:textId="77777777" w:rsidR="00AF4484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Utilizza la mappa o i pulsanti </w:t>
            </w:r>
            <w:hyperlink r:id="rId15" w:history="1">
              <w:r w:rsidR="00AF4484" w:rsidRPr="008B5EB7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it"/>
                </w:rPr>
                <w:t>qui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 per scoprire quali sono i servizi disponibili nel tuo Stato o Territorio in inglese.</w:t>
            </w:r>
          </w:p>
        </w:tc>
      </w:tr>
    </w:tbl>
    <w:p w14:paraId="0B300085" w14:textId="77777777" w:rsidR="00AF4484" w:rsidRPr="00AF4484" w:rsidRDefault="00AF4484" w:rsidP="00AF4484">
      <w:pPr>
        <w:rPr>
          <w:lang w:eastAsia="en-GB"/>
        </w:rPr>
      </w:pPr>
    </w:p>
    <w:sectPr w:rsidR="00AF4484" w:rsidRPr="00AF4484" w:rsidSect="001058B5">
      <w:headerReference w:type="default" r:id="rId16"/>
      <w:footerReference w:type="default" r:id="rId17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C80B" w14:textId="77777777" w:rsidR="00647581" w:rsidRDefault="00647581">
      <w:r>
        <w:separator/>
      </w:r>
    </w:p>
  </w:endnote>
  <w:endnote w:type="continuationSeparator" w:id="0">
    <w:p w14:paraId="3C19CB1C" w14:textId="77777777" w:rsidR="00647581" w:rsidRDefault="0064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F8F4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57216" behindDoc="0" locked="0" layoutInCell="1" allowOverlap="1" wp14:anchorId="0C7B1F9D" wp14:editId="64E107A8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D8C4A" w14:textId="77777777" w:rsidR="00647581" w:rsidRDefault="00647581">
      <w:r>
        <w:separator/>
      </w:r>
    </w:p>
  </w:footnote>
  <w:footnote w:type="continuationSeparator" w:id="0">
    <w:p w14:paraId="02087836" w14:textId="77777777" w:rsidR="00647581" w:rsidRDefault="00647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3F1F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40" behindDoc="0" locked="0" layoutInCell="1" allowOverlap="1" wp14:anchorId="2A01BE46" wp14:editId="1FED5FE5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70848D36" wp14:editId="282A3339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75FBED0B" wp14:editId="4E9E12D1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1058B5"/>
    <w:rsid w:val="001471D2"/>
    <w:rsid w:val="001F357F"/>
    <w:rsid w:val="0029538E"/>
    <w:rsid w:val="002A59C7"/>
    <w:rsid w:val="002E0170"/>
    <w:rsid w:val="00302A36"/>
    <w:rsid w:val="00305455"/>
    <w:rsid w:val="00330798"/>
    <w:rsid w:val="003D4E12"/>
    <w:rsid w:val="00413C0B"/>
    <w:rsid w:val="00497B6B"/>
    <w:rsid w:val="005039B3"/>
    <w:rsid w:val="0052510F"/>
    <w:rsid w:val="00565318"/>
    <w:rsid w:val="005847CB"/>
    <w:rsid w:val="005E5CB0"/>
    <w:rsid w:val="00625BA7"/>
    <w:rsid w:val="00647581"/>
    <w:rsid w:val="00665CA1"/>
    <w:rsid w:val="0066640E"/>
    <w:rsid w:val="006C0B90"/>
    <w:rsid w:val="006C15A9"/>
    <w:rsid w:val="006C2240"/>
    <w:rsid w:val="006E00AA"/>
    <w:rsid w:val="00763052"/>
    <w:rsid w:val="007B5723"/>
    <w:rsid w:val="008270D5"/>
    <w:rsid w:val="008B1561"/>
    <w:rsid w:val="008B5EB7"/>
    <w:rsid w:val="008F7D50"/>
    <w:rsid w:val="009F7C93"/>
    <w:rsid w:val="00A25CD8"/>
    <w:rsid w:val="00A646E0"/>
    <w:rsid w:val="00AD60D4"/>
    <w:rsid w:val="00AF4484"/>
    <w:rsid w:val="00B212DC"/>
    <w:rsid w:val="00BB4A52"/>
    <w:rsid w:val="00BF0A6E"/>
    <w:rsid w:val="00BF729C"/>
    <w:rsid w:val="00CD28AB"/>
    <w:rsid w:val="00CF2274"/>
    <w:rsid w:val="00D373E6"/>
    <w:rsid w:val="00D4309B"/>
    <w:rsid w:val="00DE002D"/>
    <w:rsid w:val="00E1584E"/>
    <w:rsid w:val="00E834C1"/>
    <w:rsid w:val="00EA59E4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B50FBE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TableNormal"/>
    <w:rsid w:val="00AF4484"/>
    <w:rPr>
      <w:rFonts w:ascii="Arial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B5E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everyday-living/cleaning" TargetMode="External"/><Relationship Id="rId13" Type="http://schemas.openxmlformats.org/officeDocument/2006/relationships/hyperlink" Target="https://www.disabilitygateway.gov.au/everyday-living/shoppin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isabilitygateway.gov.au/everyday-living/cleanin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sabilitygateway.gov.au/everyday-living/life-skill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isabilitygateway.gov.au/everyday-living/life-skills" TargetMode="External"/><Relationship Id="rId10" Type="http://schemas.openxmlformats.org/officeDocument/2006/relationships/hyperlink" Target="https://www.disabilitygateway.gov.au/everyday-living/meal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disabilitygateway.gov.au/everyday-living/shopping" TargetMode="External"/><Relationship Id="rId14" Type="http://schemas.openxmlformats.org/officeDocument/2006/relationships/hyperlink" Target="https://www.disabilitygateway.gov.au/everyday-living/meal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118B21-87BE-B845-81E2-F82CD6BD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42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Yuning Wang</cp:lastModifiedBy>
  <cp:revision>11</cp:revision>
  <dcterms:created xsi:type="dcterms:W3CDTF">2023-11-06T03:09:00Z</dcterms:created>
  <dcterms:modified xsi:type="dcterms:W3CDTF">2025-06-26T03:26:00Z</dcterms:modified>
</cp:coreProperties>
</file>