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5EB8" w14:textId="77777777" w:rsidR="00B212DC" w:rsidRDefault="00B212DC">
      <w:pPr>
        <w:rPr>
          <w:rFonts w:ascii="Roboto" w:hAnsi="Roboto"/>
          <w:b/>
          <w:bCs/>
        </w:rPr>
      </w:pPr>
    </w:p>
    <w:p w14:paraId="4F356D38" w14:textId="77777777" w:rsidR="001058B5" w:rsidRDefault="001058B5" w:rsidP="001058B5">
      <w:pPr>
        <w:rPr>
          <w:rFonts w:ascii="Roboto" w:hAnsi="Roboto"/>
        </w:rPr>
      </w:pPr>
    </w:p>
    <w:p w14:paraId="4FABD5E9" w14:textId="77777777" w:rsidR="00A97857" w:rsidRPr="001058B5" w:rsidRDefault="00A97857" w:rsidP="001058B5">
      <w:pPr>
        <w:rPr>
          <w:rFonts w:ascii="Roboto" w:hAnsi="Roboto"/>
        </w:rPr>
      </w:pPr>
    </w:p>
    <w:p w14:paraId="0E3A19F3" w14:textId="77777777" w:rsidR="001058B5" w:rsidRPr="001058B5" w:rsidRDefault="001058B5" w:rsidP="001058B5">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37F10" w14:paraId="7C50D411" w14:textId="77777777" w:rsidTr="00A97857">
        <w:tc>
          <w:tcPr>
            <w:tcW w:w="8926" w:type="dxa"/>
          </w:tcPr>
          <w:p w14:paraId="66022BA2"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highlight w:val="white"/>
                <w:lang w:val=""/>
              </w:rPr>
              <w:t xml:space="preserve">6/ Kalusugan at kagalingan </w:t>
            </w:r>
          </w:p>
        </w:tc>
      </w:tr>
      <w:tr w:rsidR="00737F10" w14:paraId="257B7936" w14:textId="77777777" w:rsidTr="00A97857">
        <w:tc>
          <w:tcPr>
            <w:tcW w:w="8926" w:type="dxa"/>
          </w:tcPr>
          <w:p w14:paraId="43E497CC" w14:textId="77777777" w:rsidR="000820DC" w:rsidRDefault="00000000" w:rsidP="00BB4A52">
            <w:pPr>
              <w:rPr>
                <w:rFonts w:ascii="Arial Unicode MS" w:eastAsia="Arial Unicode MS" w:hAnsi="Arial Unicode MS" w:cs="Arial Unicode MS"/>
                <w:color w:val="313131"/>
              </w:rPr>
            </w:pPr>
            <w:r w:rsidRPr="00582817">
              <w:rPr>
                <w:rFonts w:ascii="Arial Unicode MS" w:eastAsia="Arial Unicode MS" w:hAnsi="Arial Unicode MS" w:cs="Arial Unicode MS"/>
                <w:color w:val="313131"/>
                <w:highlight w:val="white"/>
                <w:lang w:val=""/>
              </w:rPr>
              <w:t>Mahalaga para sa lahat ang pagpapanatili ng iyong kalusugan at kagalingan. Kasama rito ang kalusugan ng isip. Mayroong maraming serbisyong pangkalusugan at suporta na makatutulong sa iyo na makuha ang angkop na pangangalaga at mapanatili ang mabuting kalagayan ng iyong kalusugan.</w:t>
            </w:r>
          </w:p>
          <w:p w14:paraId="33A03E1C" w14:textId="77777777" w:rsidR="00E71439" w:rsidRPr="00582817" w:rsidRDefault="00E71439" w:rsidP="00BB4A52">
            <w:pPr>
              <w:rPr>
                <w:rFonts w:ascii="Arial Unicode MS" w:eastAsia="Arial Unicode MS" w:hAnsi="Arial Unicode MS" w:cs="Arial Unicode MS"/>
              </w:rPr>
            </w:pPr>
          </w:p>
        </w:tc>
      </w:tr>
      <w:tr w:rsidR="00737F10" w14:paraId="68D87E6B" w14:textId="77777777" w:rsidTr="00A97857">
        <w:tc>
          <w:tcPr>
            <w:tcW w:w="8926" w:type="dxa"/>
          </w:tcPr>
          <w:p w14:paraId="0CE5D992"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012169"/>
                <w:highlight w:val="white"/>
                <w:lang w:val=""/>
              </w:rPr>
              <w:t>COVID-19</w:t>
            </w:r>
          </w:p>
        </w:tc>
      </w:tr>
      <w:tr w:rsidR="00737F10" w14:paraId="69DF4102" w14:textId="77777777" w:rsidTr="00A97857">
        <w:tc>
          <w:tcPr>
            <w:tcW w:w="8926" w:type="dxa"/>
          </w:tcPr>
          <w:p w14:paraId="5476BA8B" w14:textId="77777777" w:rsidR="000820DC" w:rsidRPr="000D4DA2" w:rsidRDefault="000820DC" w:rsidP="00BB4A52">
            <w:pPr>
              <w:rPr>
                <w:rFonts w:ascii="Arial Unicode MS" w:eastAsia="Arial Unicode MS" w:hAnsi="Arial Unicode MS" w:cs="Arial Unicode MS"/>
                <w:highlight w:val="green"/>
              </w:rPr>
            </w:pPr>
            <w:hyperlink r:id="rId7">
              <w:r w:rsidRPr="000D4DA2">
                <w:rPr>
                  <w:rFonts w:ascii="Arial Unicode MS" w:eastAsia="Arial Unicode MS" w:hAnsi="Arial Unicode MS" w:cs="Arial Unicode MS"/>
                  <w:color w:val="012169"/>
                  <w:highlight w:val="green"/>
                  <w:u w:val="single"/>
                  <w:lang w:val=""/>
                </w:rPr>
                <w:t>Ang impormasyon tungkol sa suporta at bakuna laban sa COVID-19 ay makukuha rito.</w:t>
              </w:r>
            </w:hyperlink>
          </w:p>
        </w:tc>
      </w:tr>
      <w:tr w:rsidR="00737F10" w14:paraId="5741476A" w14:textId="77777777" w:rsidTr="00A97857">
        <w:tc>
          <w:tcPr>
            <w:tcW w:w="8926" w:type="dxa"/>
          </w:tcPr>
          <w:p w14:paraId="34CDD3C0" w14:textId="77777777" w:rsidR="000820DC" w:rsidRPr="00582817" w:rsidRDefault="000820DC" w:rsidP="00BB4A52">
            <w:pPr>
              <w:rPr>
                <w:rFonts w:ascii="Arial Unicode MS" w:eastAsia="Arial Unicode MS" w:hAnsi="Arial Unicode MS" w:cs="Arial Unicode MS"/>
              </w:rPr>
            </w:pPr>
            <w:hyperlink r:id="rId8">
              <w:r w:rsidRPr="00582817">
                <w:rPr>
                  <w:rFonts w:ascii="Arial Unicode MS" w:eastAsia="Arial Unicode MS" w:hAnsi="Arial Unicode MS" w:cs="Arial Unicode MS"/>
                  <w:color w:val="012169"/>
                  <w:highlight w:val="white"/>
                  <w:u w:val="single"/>
                  <w:lang w:val=""/>
                </w:rPr>
                <w:t>Kalusugan at pangangalaga sa sarili</w:t>
              </w:r>
            </w:hyperlink>
            <w:r>
              <w:rPr>
                <w:rFonts w:ascii="Arial Unicode MS" w:eastAsia="Arial Unicode MS" w:hAnsi="Arial Unicode MS" w:cs="Arial Unicode MS"/>
                <w:color w:val="012169"/>
                <w:u w:val="single"/>
                <w:lang w:val=""/>
              </w:rPr>
              <w:t xml:space="preserve"> </w:t>
            </w:r>
          </w:p>
        </w:tc>
      </w:tr>
      <w:tr w:rsidR="00737F10" w14:paraId="63E2013A" w14:textId="77777777" w:rsidTr="00A97857">
        <w:tc>
          <w:tcPr>
            <w:tcW w:w="8926" w:type="dxa"/>
          </w:tcPr>
          <w:p w14:paraId="7E5D7F1A"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
              </w:rPr>
              <w:t>Mga gabay at kasangkapan para mapanatiling maayos ang kalusugan</w:t>
            </w:r>
          </w:p>
        </w:tc>
      </w:tr>
      <w:tr w:rsidR="00737F10" w14:paraId="2F4EF209" w14:textId="77777777" w:rsidTr="00A97857">
        <w:tc>
          <w:tcPr>
            <w:tcW w:w="8926" w:type="dxa"/>
          </w:tcPr>
          <w:p w14:paraId="705606C7" w14:textId="77777777" w:rsidR="000820DC" w:rsidRPr="00582817" w:rsidRDefault="000820DC" w:rsidP="00BB4A52">
            <w:pPr>
              <w:rPr>
                <w:rFonts w:ascii="Arial Unicode MS" w:eastAsia="Arial Unicode MS" w:hAnsi="Arial Unicode MS" w:cs="Arial Unicode MS"/>
              </w:rPr>
            </w:pPr>
            <w:hyperlink r:id="rId9">
              <w:r w:rsidRPr="00582817">
                <w:rPr>
                  <w:rFonts w:ascii="Arial Unicode MS" w:eastAsia="Arial Unicode MS" w:hAnsi="Arial Unicode MS" w:cs="Arial Unicode MS"/>
                  <w:color w:val="012169"/>
                  <w:highlight w:val="white"/>
                  <w:u w:val="single"/>
                  <w:lang w:val=""/>
                </w:rPr>
                <w:t>Kalusugan ng isip at kagalingan</w:t>
              </w:r>
            </w:hyperlink>
            <w:r>
              <w:rPr>
                <w:rFonts w:ascii="Arial Unicode MS" w:eastAsia="Arial Unicode MS" w:hAnsi="Arial Unicode MS" w:cs="Arial Unicode MS"/>
                <w:color w:val="012169"/>
                <w:u w:val="single"/>
                <w:lang w:val=""/>
              </w:rPr>
              <w:t xml:space="preserve"> </w:t>
            </w:r>
          </w:p>
        </w:tc>
      </w:tr>
      <w:tr w:rsidR="00737F10" w14:paraId="04E4DEB2" w14:textId="77777777" w:rsidTr="00A97857">
        <w:tc>
          <w:tcPr>
            <w:tcW w:w="8926" w:type="dxa"/>
          </w:tcPr>
          <w:p w14:paraId="02A812C6"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
              </w:rPr>
              <w:t>Mga serbisyong pangsuporta at apps na makakatulong sa iyong pagharap sa mga hamon ng buhay</w:t>
            </w:r>
          </w:p>
        </w:tc>
      </w:tr>
      <w:tr w:rsidR="00737F10" w14:paraId="4124882A" w14:textId="77777777" w:rsidTr="00A97857">
        <w:tc>
          <w:tcPr>
            <w:tcW w:w="8926" w:type="dxa"/>
          </w:tcPr>
          <w:p w14:paraId="5B3FFEF3" w14:textId="77777777" w:rsidR="000820DC" w:rsidRPr="00582817" w:rsidRDefault="000820DC" w:rsidP="00BB4A52">
            <w:pPr>
              <w:rPr>
                <w:rFonts w:ascii="Arial Unicode MS" w:eastAsia="Arial Unicode MS" w:hAnsi="Arial Unicode MS" w:cs="Arial Unicode MS"/>
                <w:color w:val="313131"/>
                <w:highlight w:val="white"/>
              </w:rPr>
            </w:pPr>
            <w:hyperlink r:id="rId10">
              <w:r w:rsidRPr="00344FDF">
                <w:rPr>
                  <w:rFonts w:ascii="Arial Unicode MS" w:eastAsia="Arial Unicode MS" w:hAnsi="Arial Unicode MS" w:cs="Arial Unicode MS"/>
                  <w:color w:val="012169"/>
                  <w:u w:val="single"/>
                  <w:lang w:val=""/>
                </w:rPr>
                <w:t>Serbisyo sa kalusugan, mga doktor, at espesyalista</w:t>
              </w:r>
            </w:hyperlink>
            <w:r>
              <w:rPr>
                <w:rFonts w:ascii="Arial Unicode MS" w:eastAsia="Arial Unicode MS" w:hAnsi="Arial Unicode MS" w:cs="Arial Unicode MS"/>
                <w:color w:val="012169"/>
                <w:u w:val="single"/>
                <w:lang w:val=""/>
              </w:rPr>
              <w:t xml:space="preserve"> </w:t>
            </w:r>
          </w:p>
        </w:tc>
      </w:tr>
      <w:tr w:rsidR="00737F10" w14:paraId="5DD372AD" w14:textId="77777777" w:rsidTr="00A97857">
        <w:tc>
          <w:tcPr>
            <w:tcW w:w="8926" w:type="dxa"/>
          </w:tcPr>
          <w:p w14:paraId="318887EE"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
              </w:rPr>
              <w:t>Maraming serbisyo ang dalubhasa sa pagtulong sa mga taong may kapansanan</w:t>
            </w:r>
          </w:p>
        </w:tc>
      </w:tr>
      <w:tr w:rsidR="00737F10" w14:paraId="101CE71A" w14:textId="77777777" w:rsidTr="00A97857">
        <w:tc>
          <w:tcPr>
            <w:tcW w:w="8926" w:type="dxa"/>
          </w:tcPr>
          <w:p w14:paraId="13E3400D" w14:textId="77777777" w:rsidR="000820DC" w:rsidRPr="00582817" w:rsidRDefault="000820DC" w:rsidP="00BB4A52">
            <w:pPr>
              <w:rPr>
                <w:rFonts w:ascii="Arial Unicode MS" w:eastAsia="Arial Unicode MS" w:hAnsi="Arial Unicode MS" w:cs="Arial Unicode MS"/>
                <w:color w:val="313131"/>
                <w:highlight w:val="white"/>
              </w:rPr>
            </w:pPr>
            <w:hyperlink r:id="rId11">
              <w:r w:rsidRPr="00582817">
                <w:rPr>
                  <w:rFonts w:ascii="Arial Unicode MS" w:eastAsia="Arial Unicode MS" w:hAnsi="Arial Unicode MS" w:cs="Arial Unicode MS"/>
                  <w:color w:val="012169"/>
                  <w:highlight w:val="white"/>
                  <w:u w:val="single"/>
                  <w:lang w:val=""/>
                </w:rPr>
                <w:t>Pahingang pansamantala</w:t>
              </w:r>
            </w:hyperlink>
            <w:r>
              <w:rPr>
                <w:rFonts w:ascii="Arial Unicode MS" w:eastAsia="Arial Unicode MS" w:hAnsi="Arial Unicode MS" w:cs="Arial Unicode MS"/>
                <w:color w:val="012169"/>
                <w:u w:val="single"/>
                <w:lang w:val=""/>
              </w:rPr>
              <w:t xml:space="preserve"> </w:t>
            </w:r>
          </w:p>
        </w:tc>
      </w:tr>
      <w:tr w:rsidR="00737F10" w14:paraId="3CD2E89B" w14:textId="77777777" w:rsidTr="00A97857">
        <w:tc>
          <w:tcPr>
            <w:tcW w:w="8926" w:type="dxa"/>
          </w:tcPr>
          <w:p w14:paraId="3FDA82A6"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
              </w:rPr>
              <w:t>Pagkuha ng pang-emerhensiya at planadong pahinga sa pag-aalaga</w:t>
            </w:r>
          </w:p>
        </w:tc>
      </w:tr>
      <w:tr w:rsidR="00737F10" w14:paraId="5FF4DBC3" w14:textId="77777777" w:rsidTr="00A97857">
        <w:tc>
          <w:tcPr>
            <w:tcW w:w="8926" w:type="dxa"/>
          </w:tcPr>
          <w:p w14:paraId="02325509" w14:textId="77777777" w:rsidR="000820DC" w:rsidRPr="00582817" w:rsidRDefault="000820DC" w:rsidP="00BB4A52">
            <w:pPr>
              <w:rPr>
                <w:rFonts w:ascii="Arial Unicode MS" w:eastAsia="Arial Unicode MS" w:hAnsi="Arial Unicode MS" w:cs="Arial Unicode MS"/>
                <w:color w:val="313131"/>
                <w:highlight w:val="white"/>
              </w:rPr>
            </w:pPr>
            <w:hyperlink r:id="rId12">
              <w:r w:rsidRPr="00C73B54">
                <w:rPr>
                  <w:rFonts w:ascii="Arial Unicode MS" w:eastAsia="Arial Unicode MS" w:hAnsi="Arial Unicode MS" w:cs="Arial Unicode MS"/>
                  <w:color w:val="012169"/>
                  <w:u w:val="single"/>
                  <w:lang w:val=""/>
                </w:rPr>
                <w:t>Kasarian at seksuwalidad</w:t>
              </w:r>
            </w:hyperlink>
            <w:r>
              <w:rPr>
                <w:rFonts w:ascii="Arial Unicode MS" w:eastAsia="Arial Unicode MS" w:hAnsi="Arial Unicode MS" w:cs="Arial Unicode MS"/>
                <w:color w:val="012169"/>
                <w:u w:val="single"/>
                <w:lang w:val=""/>
              </w:rPr>
              <w:t xml:space="preserve"> </w:t>
            </w:r>
          </w:p>
        </w:tc>
      </w:tr>
      <w:tr w:rsidR="00737F10" w14:paraId="3B270C15" w14:textId="77777777" w:rsidTr="00A97857">
        <w:tc>
          <w:tcPr>
            <w:tcW w:w="8926" w:type="dxa"/>
          </w:tcPr>
          <w:p w14:paraId="4F9FA919" w14:textId="77777777" w:rsidR="000820DC" w:rsidRPr="00582817" w:rsidRDefault="00000000" w:rsidP="00BB4A52">
            <w:pPr>
              <w:rPr>
                <w:rFonts w:ascii="Arial Unicode MS" w:eastAsia="Arial Unicode MS" w:hAnsi="Arial Unicode MS" w:cs="Arial Unicode MS"/>
              </w:rPr>
            </w:pPr>
            <w:r w:rsidRPr="00582817">
              <w:rPr>
                <w:rFonts w:ascii="Arial Unicode MS" w:eastAsia="Arial Unicode MS" w:hAnsi="Arial Unicode MS" w:cs="Arial Unicode MS"/>
                <w:color w:val="313131"/>
                <w:highlight w:val="white"/>
                <w:lang w:val=""/>
              </w:rPr>
              <w:t>Impormasyon tungkol sa kasarian at seksuwalidad, at mga serbisyong pangsuporta para sa komunidad ng LGBTIQA+</w:t>
            </w:r>
          </w:p>
        </w:tc>
      </w:tr>
    </w:tbl>
    <w:p w14:paraId="64075FF6" w14:textId="77777777" w:rsidR="000820DC" w:rsidRDefault="000820DC"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37F10" w14:paraId="3D2BC788" w14:textId="77777777" w:rsidTr="00A97857">
        <w:tc>
          <w:tcPr>
            <w:tcW w:w="8926" w:type="dxa"/>
          </w:tcPr>
          <w:p w14:paraId="09F95482" w14:textId="77777777" w:rsidR="000820DC" w:rsidRDefault="000820DC" w:rsidP="00BB4A52"/>
        </w:tc>
      </w:tr>
      <w:tr w:rsidR="00737F10" w14:paraId="38D5BDCF" w14:textId="77777777" w:rsidTr="00A97857">
        <w:tc>
          <w:tcPr>
            <w:tcW w:w="8926" w:type="dxa"/>
          </w:tcPr>
          <w:p w14:paraId="5392911C" w14:textId="77777777" w:rsidR="000820DC"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6.1</w:t>
            </w:r>
            <w:r w:rsidRPr="00E71439">
              <w:rPr>
                <w:rFonts w:ascii="Arial Unicode MS" w:eastAsia="Arial Unicode MS" w:hAnsi="Arial Unicode MS" w:cs="Arial Unicode MS"/>
                <w:color w:val="012169"/>
                <w:highlight w:val="white"/>
                <w:lang w:val=""/>
              </w:rPr>
              <w:t xml:space="preserve"> Kalusugan at pangangalaga sa sarili </w:t>
            </w:r>
          </w:p>
        </w:tc>
      </w:tr>
      <w:tr w:rsidR="00737F10" w14:paraId="5F713DB6" w14:textId="77777777" w:rsidTr="00A97857">
        <w:tc>
          <w:tcPr>
            <w:tcW w:w="8926" w:type="dxa"/>
          </w:tcPr>
          <w:p w14:paraId="7ADF717B" w14:textId="77777777" w:rsidR="000820DC" w:rsidRPr="00827850" w:rsidRDefault="00000000" w:rsidP="00BB4A52">
            <w:pPr>
              <w:rPr>
                <w:rFonts w:ascii="Arial Unicode MS" w:eastAsia="Arial Unicode MS" w:hAnsi="Arial Unicode MS" w:cs="Arial Unicode MS"/>
                <w:color w:val="000000" w:themeColor="text1"/>
              </w:rPr>
            </w:pPr>
            <w:r w:rsidRPr="00827850">
              <w:rPr>
                <w:rFonts w:ascii="Arial Unicode MS" w:eastAsia="Arial Unicode MS" w:hAnsi="Arial Unicode MS" w:cs="Arial Unicode MS"/>
                <w:color w:val="000000" w:themeColor="text1"/>
                <w:highlight w:val="white"/>
                <w:lang w:val=""/>
              </w:rPr>
              <w:t>Bilang isang taong may kapansanan, maaaring kailangan mo ng dagdag na tulong para makuha ang tamang pangangalaga sa kalusugan at sarili. May mga organisasyon na maaaring makatulong sa iyong pangangailangan sa pisikal na kalusugan o personal na pangangalaga.</w:t>
            </w:r>
          </w:p>
          <w:p w14:paraId="36D3A19C" w14:textId="77777777" w:rsidR="000820DC" w:rsidRDefault="000820DC" w:rsidP="00BB4A52">
            <w:pPr>
              <w:rPr>
                <w:rFonts w:ascii="Arial Unicode MS" w:eastAsia="Arial Unicode MS" w:hAnsi="Arial Unicode MS" w:cs="Arial Unicode MS"/>
                <w:color w:val="000000" w:themeColor="text1"/>
              </w:rPr>
            </w:pPr>
          </w:p>
          <w:p w14:paraId="3D17BA5D" w14:textId="77777777" w:rsidR="000D4DA2" w:rsidRDefault="000D4DA2" w:rsidP="00BB4A52">
            <w:pPr>
              <w:rPr>
                <w:rFonts w:ascii="Arial Unicode MS" w:eastAsia="Arial Unicode MS" w:hAnsi="Arial Unicode MS" w:cs="Arial Unicode MS"/>
                <w:color w:val="000000" w:themeColor="text1"/>
              </w:rPr>
            </w:pPr>
          </w:p>
          <w:p w14:paraId="6911803B" w14:textId="77777777" w:rsidR="000D4DA2" w:rsidRPr="00827850" w:rsidRDefault="000D4DA2" w:rsidP="00BB4A52">
            <w:pPr>
              <w:rPr>
                <w:rFonts w:ascii="Arial Unicode MS" w:eastAsia="Arial Unicode MS" w:hAnsi="Arial Unicode MS" w:cs="Arial Unicode MS"/>
                <w:color w:val="000000" w:themeColor="text1"/>
              </w:rPr>
            </w:pPr>
          </w:p>
        </w:tc>
      </w:tr>
      <w:tr w:rsidR="00737F10" w14:paraId="79F794AE" w14:textId="77777777" w:rsidTr="00A97857">
        <w:tc>
          <w:tcPr>
            <w:tcW w:w="8926" w:type="dxa"/>
          </w:tcPr>
          <w:p w14:paraId="165946A3"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lastRenderedPageBreak/>
              <w:t>Alamin kung ano ang maaari mong makuha sa iyong estado o teritoryo</w:t>
            </w:r>
          </w:p>
        </w:tc>
      </w:tr>
      <w:tr w:rsidR="00737F10" w14:paraId="3E9C5A1A" w14:textId="77777777" w:rsidTr="00A97857">
        <w:tc>
          <w:tcPr>
            <w:tcW w:w="8926" w:type="dxa"/>
          </w:tcPr>
          <w:p w14:paraId="2A0FE3A1" w14:textId="77777777" w:rsidR="000820DC"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3" w:history="1">
              <w:r w:rsidR="000820DC" w:rsidRPr="00E71439">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makukuha sa iyong estado o teritoryo sa wikang Ingles.</w:t>
            </w:r>
          </w:p>
        </w:tc>
      </w:tr>
    </w:tbl>
    <w:p w14:paraId="5D60D3E3" w14:textId="77777777" w:rsidR="009A21B9" w:rsidRDefault="009A21B9" w:rsidP="000820DC">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37F10" w14:paraId="5FC2A4ED" w14:textId="77777777" w:rsidTr="00A97857">
        <w:tc>
          <w:tcPr>
            <w:tcW w:w="8926" w:type="dxa"/>
          </w:tcPr>
          <w:p w14:paraId="7CC2FF22"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 xml:space="preserve">6.2 </w:t>
            </w:r>
            <w:r w:rsidRPr="00E71439">
              <w:rPr>
                <w:rFonts w:ascii="Arial Unicode MS" w:eastAsia="Arial Unicode MS" w:hAnsi="Arial Unicode MS" w:cs="Arial Unicode MS"/>
                <w:color w:val="012169"/>
                <w:highlight w:val="white"/>
                <w:lang w:val=""/>
              </w:rPr>
              <w:t xml:space="preserve">Kalusugan ng isip at kagalingan </w:t>
            </w:r>
          </w:p>
        </w:tc>
      </w:tr>
      <w:tr w:rsidR="00737F10" w14:paraId="1FCBA208" w14:textId="77777777" w:rsidTr="00A97857">
        <w:tc>
          <w:tcPr>
            <w:tcW w:w="8926" w:type="dxa"/>
          </w:tcPr>
          <w:p w14:paraId="493DEF64" w14:textId="77777777" w:rsidR="009A21B9" w:rsidRPr="00827850" w:rsidRDefault="00000000" w:rsidP="00BB4A52">
            <w:pPr>
              <w:rPr>
                <w:rFonts w:ascii="Arial Unicode MS" w:eastAsia="Arial Unicode MS" w:hAnsi="Arial Unicode MS" w:cs="Arial Unicode MS"/>
                <w:color w:val="313131"/>
              </w:rPr>
            </w:pPr>
            <w:r w:rsidRPr="00827850">
              <w:rPr>
                <w:rFonts w:ascii="Arial Unicode MS" w:eastAsia="Arial Unicode MS" w:hAnsi="Arial Unicode MS" w:cs="Arial Unicode MS"/>
                <w:color w:val="313131"/>
                <w:highlight w:val="white"/>
                <w:lang w:val=""/>
              </w:rPr>
              <w:t>Ang positibong kalusugang pangkaisipan at kagalingan ay mahalagang bahagi ng iyong buhay. Mayroong mga serbisyo at teknolohiya na maaaring makatulong sa iyong kalusugang pangkaisipan at kagalingan.</w:t>
            </w:r>
          </w:p>
          <w:p w14:paraId="68159A41" w14:textId="77777777" w:rsidR="009A21B9" w:rsidRPr="00827850" w:rsidRDefault="009A21B9" w:rsidP="00BB4A52">
            <w:pPr>
              <w:rPr>
                <w:rFonts w:ascii="Arial Unicode MS" w:eastAsia="Arial Unicode MS" w:hAnsi="Arial Unicode MS" w:cs="Arial Unicode MS"/>
                <w:color w:val="000000" w:themeColor="text1"/>
              </w:rPr>
            </w:pPr>
          </w:p>
        </w:tc>
      </w:tr>
      <w:tr w:rsidR="00737F10" w14:paraId="2CE1C917" w14:textId="77777777" w:rsidTr="00A97857">
        <w:tc>
          <w:tcPr>
            <w:tcW w:w="8926" w:type="dxa"/>
          </w:tcPr>
          <w:p w14:paraId="6213CE64"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 ang maaari mong makuha sa iyong estado o teritoryo</w:t>
            </w:r>
          </w:p>
        </w:tc>
      </w:tr>
      <w:tr w:rsidR="00737F10" w14:paraId="4061236F" w14:textId="77777777" w:rsidTr="00A97857">
        <w:tc>
          <w:tcPr>
            <w:tcW w:w="8926" w:type="dxa"/>
          </w:tcPr>
          <w:p w14:paraId="6CEC4D5F"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4" w:history="1">
              <w:r w:rsidR="00E71439" w:rsidRPr="00E71439">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69991EC8"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37F10" w14:paraId="2D693897" w14:textId="77777777" w:rsidTr="00A97857">
        <w:tc>
          <w:tcPr>
            <w:tcW w:w="8926" w:type="dxa"/>
          </w:tcPr>
          <w:p w14:paraId="323EC71C" w14:textId="77777777" w:rsidR="009A21B9" w:rsidRDefault="009A21B9" w:rsidP="00BB4A52"/>
        </w:tc>
      </w:tr>
      <w:tr w:rsidR="00737F10" w14:paraId="5958259E" w14:textId="77777777" w:rsidTr="00A97857">
        <w:tc>
          <w:tcPr>
            <w:tcW w:w="8926" w:type="dxa"/>
          </w:tcPr>
          <w:p w14:paraId="38ACD445"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 xml:space="preserve">6.3 </w:t>
            </w:r>
            <w:r w:rsidRPr="00E71439">
              <w:rPr>
                <w:rFonts w:ascii="Arial Unicode MS" w:eastAsia="Arial Unicode MS" w:hAnsi="Arial Unicode MS" w:cs="Arial Unicode MS"/>
                <w:color w:val="012169"/>
                <w:highlight w:val="white"/>
                <w:lang w:val=""/>
              </w:rPr>
              <w:t xml:space="preserve">Serbisyo sa kalusugan, mga doktor, at espesyalista </w:t>
            </w:r>
          </w:p>
        </w:tc>
      </w:tr>
      <w:tr w:rsidR="00737F10" w14:paraId="58A39AC4" w14:textId="77777777" w:rsidTr="00A97857">
        <w:tc>
          <w:tcPr>
            <w:tcW w:w="8926" w:type="dxa"/>
          </w:tcPr>
          <w:p w14:paraId="25A81456" w14:textId="77777777"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
              </w:rPr>
              <w:t>Maaaring kailanganin mong bumisita sa mga doktor, espesyalista, at therapist nang mas madalas kaysa sa ibang tao. Maraming serbisyo ang nakatuon sa pagtulong sa mga taong may kapansanan. Maaari ka ring humingi ng tulong upang makagamit ng mga serbisyong pangkalusugan, pati na ang mga serbisyong wala sa iyong lugar.</w:t>
            </w:r>
          </w:p>
          <w:p w14:paraId="3C20FD56" w14:textId="77777777" w:rsidR="009A21B9" w:rsidRPr="00C05F45" w:rsidRDefault="009A21B9" w:rsidP="00BB4A52">
            <w:pPr>
              <w:rPr>
                <w:rFonts w:ascii="Arial Unicode MS" w:eastAsia="Arial Unicode MS" w:hAnsi="Arial Unicode MS" w:cs="Arial Unicode MS"/>
                <w:color w:val="000000" w:themeColor="text1"/>
              </w:rPr>
            </w:pPr>
          </w:p>
        </w:tc>
      </w:tr>
      <w:tr w:rsidR="00737F10" w14:paraId="0711FEE0" w14:textId="77777777" w:rsidTr="00A97857">
        <w:tc>
          <w:tcPr>
            <w:tcW w:w="8926" w:type="dxa"/>
          </w:tcPr>
          <w:p w14:paraId="177538D5"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 ang maaari mong makuha sa iyong estado o teritoryo</w:t>
            </w:r>
          </w:p>
        </w:tc>
      </w:tr>
      <w:tr w:rsidR="00737F10" w14:paraId="32025020" w14:textId="77777777" w:rsidTr="00A97857">
        <w:tc>
          <w:tcPr>
            <w:tcW w:w="8926" w:type="dxa"/>
          </w:tcPr>
          <w:p w14:paraId="586B9364"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5" w:history="1">
              <w:r w:rsidR="00E71439" w:rsidRPr="00E71439">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1DC8AB93"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37F10" w14:paraId="40DE48BD" w14:textId="77777777" w:rsidTr="00A97857">
        <w:tc>
          <w:tcPr>
            <w:tcW w:w="8926" w:type="dxa"/>
          </w:tcPr>
          <w:p w14:paraId="366AF8F9" w14:textId="77777777" w:rsidR="009A21B9" w:rsidRDefault="009A21B9" w:rsidP="00BB4A52"/>
        </w:tc>
      </w:tr>
      <w:tr w:rsidR="00737F10" w14:paraId="59A44924" w14:textId="77777777" w:rsidTr="00A97857">
        <w:tc>
          <w:tcPr>
            <w:tcW w:w="8926" w:type="dxa"/>
          </w:tcPr>
          <w:p w14:paraId="2A996429" w14:textId="77777777" w:rsidR="009A21B9"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 xml:space="preserve">6.4 </w:t>
            </w:r>
            <w:r w:rsidRPr="00E71439">
              <w:rPr>
                <w:rFonts w:ascii="Arial Unicode MS" w:eastAsia="Arial Unicode MS" w:hAnsi="Arial Unicode MS" w:cs="Arial Unicode MS"/>
                <w:color w:val="012169"/>
                <w:highlight w:val="white"/>
                <w:lang w:val=""/>
              </w:rPr>
              <w:t xml:space="preserve">Pansamantalang pahinga </w:t>
            </w:r>
          </w:p>
        </w:tc>
      </w:tr>
      <w:tr w:rsidR="00737F10" w:rsidRPr="00D2300C" w14:paraId="51D19F51" w14:textId="77777777" w:rsidTr="00A97857">
        <w:tc>
          <w:tcPr>
            <w:tcW w:w="8926" w:type="dxa"/>
          </w:tcPr>
          <w:p w14:paraId="0E96D887" w14:textId="77777777" w:rsidR="009A21B9" w:rsidRPr="000D4DA2" w:rsidRDefault="00000000" w:rsidP="00BB4A52">
            <w:pPr>
              <w:rPr>
                <w:rFonts w:ascii="Arial Unicode MS" w:eastAsia="Arial Unicode MS" w:hAnsi="Arial Unicode MS" w:cs="Arial Unicode MS"/>
                <w:color w:val="000000" w:themeColor="text1"/>
                <w:lang w:val=""/>
              </w:rPr>
            </w:pPr>
            <w:r w:rsidRPr="00C05F45">
              <w:rPr>
                <w:rFonts w:ascii="Arial Unicode MS" w:eastAsia="Arial Unicode MS" w:hAnsi="Arial Unicode MS" w:cs="Arial Unicode MS"/>
                <w:color w:val="000000" w:themeColor="text1"/>
                <w:highlight w:val="white"/>
                <w:lang w:val=""/>
              </w:rPr>
              <w:t>Maraming organisasyon ang nag-aalok ng serbisyo para makagpahinga ang mga tagapag-alaga. Maari ka ring mangailangan ng pansamantalang pangangalaga sa panahon ng emerhensiya, kung ikaw o ang iyong tagapag-alaga ay biglaang nagkasakit o hindi makapagbigay ng tulong.</w:t>
            </w:r>
          </w:p>
          <w:p w14:paraId="4BFD5C7A" w14:textId="77777777" w:rsidR="009A21B9" w:rsidRPr="000D4DA2" w:rsidRDefault="009A21B9" w:rsidP="00BB4A52">
            <w:pPr>
              <w:rPr>
                <w:rFonts w:ascii="Arial Unicode MS" w:eastAsia="Arial Unicode MS" w:hAnsi="Arial Unicode MS" w:cs="Arial Unicode MS"/>
                <w:color w:val="000000" w:themeColor="text1"/>
                <w:lang w:val=""/>
              </w:rPr>
            </w:pPr>
          </w:p>
        </w:tc>
      </w:tr>
      <w:tr w:rsidR="00737F10" w14:paraId="4BE52907" w14:textId="77777777" w:rsidTr="00A97857">
        <w:tc>
          <w:tcPr>
            <w:tcW w:w="8926" w:type="dxa"/>
          </w:tcPr>
          <w:p w14:paraId="71D9CEF3"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lastRenderedPageBreak/>
              <w:t>Alamin kung ano ang maaari mong makuha sa iyong estado o teritoryo</w:t>
            </w:r>
          </w:p>
        </w:tc>
      </w:tr>
      <w:tr w:rsidR="00737F10" w14:paraId="5C1C84AB" w14:textId="77777777" w:rsidTr="00A97857">
        <w:tc>
          <w:tcPr>
            <w:tcW w:w="8926" w:type="dxa"/>
          </w:tcPr>
          <w:p w14:paraId="3163C8D6"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6" w:history="1">
              <w:r w:rsidR="00E71439" w:rsidRPr="00E71439">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0DA81DA0" w14:textId="77777777" w:rsidR="009A21B9" w:rsidRDefault="009A21B9" w:rsidP="000820DC">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737F10" w14:paraId="6F0011BA" w14:textId="77777777" w:rsidTr="00A97857">
        <w:tc>
          <w:tcPr>
            <w:tcW w:w="8784" w:type="dxa"/>
          </w:tcPr>
          <w:p w14:paraId="4EEC9448" w14:textId="7CD194B5" w:rsidR="000D4DA2" w:rsidRDefault="000D4DA2" w:rsidP="00BB4A52">
            <w:pPr>
              <w:rPr>
                <w:rFonts w:ascii="Arial Unicode MS" w:eastAsia="Arial Unicode MS" w:hAnsi="Arial Unicode MS" w:cs="Arial Unicode MS"/>
                <w:color w:val="012169"/>
                <w:highlight w:val="white"/>
                <w:lang w:val=""/>
              </w:rPr>
            </w:pPr>
            <w:r>
              <w:rPr>
                <w:rFonts w:ascii="Arial Unicode MS" w:eastAsia="Arial Unicode MS" w:hAnsi="Arial Unicode MS" w:cs="Arial Unicode MS"/>
                <w:lang w:val=""/>
              </w:rPr>
              <w:t xml:space="preserve">6.5 </w:t>
            </w:r>
            <w:r w:rsidRPr="00F752AF">
              <w:rPr>
                <w:rFonts w:ascii="Arial Unicode MS" w:eastAsia="Arial Unicode MS" w:hAnsi="Arial Unicode MS" w:cs="Arial Unicode MS"/>
                <w:color w:val="012169"/>
                <w:highlight w:val="yellow"/>
                <w:lang w:val=""/>
              </w:rPr>
              <w:t>Kasarian at seksuwalidad</w:t>
            </w:r>
          </w:p>
          <w:p w14:paraId="621FAB5D" w14:textId="6DFE46BC" w:rsidR="009A21B9" w:rsidRPr="00C05F45" w:rsidRDefault="00000000" w:rsidP="00BB4A52">
            <w:pPr>
              <w:rPr>
                <w:rFonts w:ascii="Arial Unicode MS" w:eastAsia="Arial Unicode MS" w:hAnsi="Arial Unicode MS" w:cs="Arial Unicode MS"/>
                <w:color w:val="000000" w:themeColor="text1"/>
              </w:rPr>
            </w:pPr>
            <w:r w:rsidRPr="00C05F45">
              <w:rPr>
                <w:rFonts w:ascii="Arial Unicode MS" w:eastAsia="Arial Unicode MS" w:hAnsi="Arial Unicode MS" w:cs="Arial Unicode MS"/>
                <w:color w:val="000000" w:themeColor="text1"/>
                <w:highlight w:val="white"/>
                <w:lang w:val=""/>
              </w:rPr>
              <w:t>Impormasyon at suporta para sa mga taong may iba’t ibang seksuwalidad at kasarian.</w:t>
            </w:r>
          </w:p>
          <w:p w14:paraId="73FDE9D2" w14:textId="77777777" w:rsidR="009A21B9" w:rsidRPr="00C05F45" w:rsidRDefault="009A21B9" w:rsidP="00BB4A52">
            <w:pPr>
              <w:rPr>
                <w:rFonts w:ascii="Arial Unicode MS" w:eastAsia="Arial Unicode MS" w:hAnsi="Arial Unicode MS" w:cs="Arial Unicode MS"/>
                <w:color w:val="000000" w:themeColor="text1"/>
              </w:rPr>
            </w:pPr>
          </w:p>
        </w:tc>
      </w:tr>
      <w:tr w:rsidR="00737F10" w14:paraId="6884CA0B" w14:textId="77777777" w:rsidTr="00A97857">
        <w:tc>
          <w:tcPr>
            <w:tcW w:w="8784" w:type="dxa"/>
          </w:tcPr>
          <w:p w14:paraId="70B4F0BF"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Alamin kung ano ang maaari mong makuha sa iyong estado o teritoryo</w:t>
            </w:r>
          </w:p>
        </w:tc>
      </w:tr>
      <w:tr w:rsidR="00737F10" w14:paraId="67AF4964" w14:textId="77777777" w:rsidTr="00A97857">
        <w:tc>
          <w:tcPr>
            <w:tcW w:w="8784" w:type="dxa"/>
          </w:tcPr>
          <w:p w14:paraId="4947EF2C" w14:textId="77777777" w:rsidR="009A21B9"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7" w:history="1">
              <w:r w:rsidR="00E71439" w:rsidRPr="00E71439">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4A9F7C6F" w14:textId="77777777" w:rsidR="009A21B9" w:rsidRPr="000820DC" w:rsidRDefault="009A21B9" w:rsidP="000820DC">
      <w:pPr>
        <w:rPr>
          <w:lang w:eastAsia="en-GB"/>
        </w:rPr>
      </w:pPr>
    </w:p>
    <w:sectPr w:rsidR="009A21B9" w:rsidRPr="000820DC" w:rsidSect="001058B5">
      <w:headerReference w:type="default" r:id="rId18"/>
      <w:footerReference w:type="default" r:id="rId1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5541" w14:textId="77777777" w:rsidR="00087FC5" w:rsidRDefault="00087FC5">
      <w:r>
        <w:separator/>
      </w:r>
    </w:p>
  </w:endnote>
  <w:endnote w:type="continuationSeparator" w:id="0">
    <w:p w14:paraId="151C3364" w14:textId="77777777" w:rsidR="00087FC5" w:rsidRDefault="0008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41F8"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7DC13AD" wp14:editId="2F7DD068">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E67F" w14:textId="77777777" w:rsidR="00087FC5" w:rsidRDefault="00087FC5">
      <w:r>
        <w:separator/>
      </w:r>
    </w:p>
  </w:footnote>
  <w:footnote w:type="continuationSeparator" w:id="0">
    <w:p w14:paraId="5C67B11B" w14:textId="77777777" w:rsidR="00087FC5" w:rsidRDefault="0008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2F7B"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2AB5B2CB" wp14:editId="1798ED5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0D5E30B" wp14:editId="0873FEEE">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6507B372" wp14:editId="05CAF2C5">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820DC"/>
    <w:rsid w:val="00087FC5"/>
    <w:rsid w:val="000D4DA2"/>
    <w:rsid w:val="001058B5"/>
    <w:rsid w:val="0010709A"/>
    <w:rsid w:val="001273F0"/>
    <w:rsid w:val="001D6539"/>
    <w:rsid w:val="0029538E"/>
    <w:rsid w:val="00344FDF"/>
    <w:rsid w:val="003D4E12"/>
    <w:rsid w:val="00461441"/>
    <w:rsid w:val="00471F09"/>
    <w:rsid w:val="005039B3"/>
    <w:rsid w:val="0052510F"/>
    <w:rsid w:val="00565318"/>
    <w:rsid w:val="005779EE"/>
    <w:rsid w:val="00582817"/>
    <w:rsid w:val="005E5CB0"/>
    <w:rsid w:val="00665CA1"/>
    <w:rsid w:val="006C0B90"/>
    <w:rsid w:val="006E00AA"/>
    <w:rsid w:val="006F11EA"/>
    <w:rsid w:val="00737F10"/>
    <w:rsid w:val="007B5723"/>
    <w:rsid w:val="008270D5"/>
    <w:rsid w:val="00827850"/>
    <w:rsid w:val="009A21B9"/>
    <w:rsid w:val="009F7C93"/>
    <w:rsid w:val="00A25CD8"/>
    <w:rsid w:val="00A44192"/>
    <w:rsid w:val="00A97857"/>
    <w:rsid w:val="00AF524F"/>
    <w:rsid w:val="00B212DC"/>
    <w:rsid w:val="00B9458E"/>
    <w:rsid w:val="00BB4A52"/>
    <w:rsid w:val="00BE1868"/>
    <w:rsid w:val="00BF0A6E"/>
    <w:rsid w:val="00BF729C"/>
    <w:rsid w:val="00C05F45"/>
    <w:rsid w:val="00C73B54"/>
    <w:rsid w:val="00CF2274"/>
    <w:rsid w:val="00D2300C"/>
    <w:rsid w:val="00D373E6"/>
    <w:rsid w:val="00E1584E"/>
    <w:rsid w:val="00E71439"/>
    <w:rsid w:val="00EE2147"/>
    <w:rsid w:val="00F752AF"/>
    <w:rsid w:val="00FC6AA4"/>
    <w:rsid w:val="00FD5045"/>
    <w:rsid w:val="00FD6492"/>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A5F3B2"/>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1439"/>
    <w:rPr>
      <w:color w:val="0563C1" w:themeColor="hyperlink"/>
      <w:u w:val="single"/>
    </w:rPr>
  </w:style>
  <w:style w:type="character" w:styleId="UnresolvedMention">
    <w:name w:val="Unresolved Mention"/>
    <w:basedOn w:val="DefaultParagraphFont"/>
    <w:uiPriority w:val="99"/>
    <w:semiHidden/>
    <w:unhideWhenUsed/>
    <w:rsid w:val="00E7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health-wellbeing/health" TargetMode="External"/><Relationship Id="rId13" Type="http://schemas.openxmlformats.org/officeDocument/2006/relationships/hyperlink" Target="https://www.disabilitygateway.gov.au/health-wellbeing/health"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isabilitygateway.gov.au/node/2281" TargetMode="External"/><Relationship Id="rId12" Type="http://schemas.openxmlformats.org/officeDocument/2006/relationships/hyperlink" Target="https://www.disabilitygateway.gov.au/node/2531" TargetMode="External"/><Relationship Id="rId17" Type="http://schemas.openxmlformats.org/officeDocument/2006/relationships/hyperlink" Target="https://www.disabilitygateway.gov.au/gender-and-sexuality" TargetMode="External"/><Relationship Id="rId2" Type="http://schemas.openxmlformats.org/officeDocument/2006/relationships/styles" Target="styles.xml"/><Relationship Id="rId16" Type="http://schemas.openxmlformats.org/officeDocument/2006/relationships/hyperlink" Target="https://www.disabilitygateway.gov.au/health-wellbeing/respit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respite" TargetMode="External"/><Relationship Id="rId5" Type="http://schemas.openxmlformats.org/officeDocument/2006/relationships/footnotes" Target="footnotes.xml"/><Relationship Id="rId15" Type="http://schemas.openxmlformats.org/officeDocument/2006/relationships/hyperlink" Target="https://www.disabilitygateway.gov.au/health-wellbeing/healthcare" TargetMode="External"/><Relationship Id="rId10" Type="http://schemas.openxmlformats.org/officeDocument/2006/relationships/hyperlink" Target="https://www.disabilitygateway.gov.au/node/3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sabilitygateway.gov.au/health-wellbeing/mental-health" TargetMode="External"/><Relationship Id="rId14" Type="http://schemas.openxmlformats.org/officeDocument/2006/relationships/hyperlink" Target="https://www.disabilitygateway.gov.au/health-wellbeing/mental-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12</cp:revision>
  <dcterms:created xsi:type="dcterms:W3CDTF">2023-11-06T03:02:00Z</dcterms:created>
  <dcterms:modified xsi:type="dcterms:W3CDTF">2025-06-24T01:14:00Z</dcterms:modified>
</cp:coreProperties>
</file>