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E347" w14:textId="77777777" w:rsidR="00B212DC" w:rsidRDefault="00B212DC">
      <w:pPr>
        <w:rPr>
          <w:rFonts w:ascii="Roboto" w:hAnsi="Roboto"/>
          <w:b/>
          <w:bCs/>
        </w:rPr>
      </w:pPr>
    </w:p>
    <w:p w14:paraId="02730F16" w14:textId="77777777" w:rsidR="001058B5" w:rsidRPr="001058B5" w:rsidRDefault="001058B5" w:rsidP="001058B5">
      <w:pPr>
        <w:rPr>
          <w:rFonts w:ascii="Roboto" w:hAnsi="Roboto"/>
        </w:rPr>
      </w:pPr>
    </w:p>
    <w:p w14:paraId="13166EE0"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04BF0" w14:paraId="774B4157" w14:textId="77777777" w:rsidTr="00104BF0">
        <w:tc>
          <w:tcPr>
            <w:tcW w:w="9923" w:type="dxa"/>
          </w:tcPr>
          <w:p w14:paraId="5EA83D79"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fr"/>
              </w:rPr>
              <w:t>5/ Transport</w:t>
            </w:r>
          </w:p>
        </w:tc>
      </w:tr>
      <w:tr w:rsidR="00104BF0" w14:paraId="08FEA578" w14:textId="77777777" w:rsidTr="00104BF0">
        <w:tc>
          <w:tcPr>
            <w:tcW w:w="9923" w:type="dxa"/>
          </w:tcPr>
          <w:p w14:paraId="1D16A683"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Il peut s'avérer difficile de se déplacer si vous avez des problèmes de mobilité. il existe plusieurs options pour vous aider à aller où vous voulez. Les gouvernements des états et territoires australiens subventionnent des moyens de transport.</w:t>
            </w:r>
          </w:p>
        </w:tc>
      </w:tr>
      <w:tr w:rsidR="00104BF0" w14:paraId="2BA25EB9" w14:textId="77777777" w:rsidTr="00104BF0">
        <w:tc>
          <w:tcPr>
            <w:tcW w:w="9923" w:type="dxa"/>
          </w:tcPr>
          <w:p w14:paraId="103DB9A9" w14:textId="77777777" w:rsidR="00104BF0" w:rsidRDefault="00104BF0" w:rsidP="00BB4A52">
            <w:pPr>
              <w:rPr>
                <w:rFonts w:ascii="Arial Unicode MS" w:eastAsia="Arial Unicode MS" w:hAnsi="Arial Unicode MS" w:cs="Arial Unicode MS"/>
                <w:color w:val="313131"/>
                <w:highlight w:val="white"/>
                <w:lang w:val="fr"/>
              </w:rPr>
            </w:pPr>
          </w:p>
          <w:p w14:paraId="2C1E90B6" w14:textId="7E57FACE"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Cette section fournit des liens vers des services et des informations en matière de :</w:t>
            </w:r>
          </w:p>
        </w:tc>
      </w:tr>
      <w:tr w:rsidR="00104BF0" w14:paraId="428E3262" w14:textId="77777777" w:rsidTr="00104BF0">
        <w:tc>
          <w:tcPr>
            <w:tcW w:w="9923" w:type="dxa"/>
          </w:tcPr>
          <w:p w14:paraId="0F18B96D" w14:textId="77777777" w:rsidR="00E4499F" w:rsidRPr="00101C8D" w:rsidRDefault="00E4499F" w:rsidP="00BB4A52">
            <w:pPr>
              <w:rPr>
                <w:rFonts w:ascii="Arial Unicode MS" w:eastAsia="Arial Unicode MS" w:hAnsi="Arial Unicode MS" w:cs="Arial Unicode MS"/>
              </w:rPr>
            </w:pPr>
            <w:hyperlink r:id="rId7">
              <w:r w:rsidRPr="00101C8D">
                <w:rPr>
                  <w:rFonts w:ascii="Arial Unicode MS" w:eastAsia="Arial Unicode MS" w:hAnsi="Arial Unicode MS" w:cs="Arial Unicode MS"/>
                  <w:color w:val="012169"/>
                  <w:highlight w:val="white"/>
                  <w:u w:val="single"/>
                  <w:lang w:val="fr"/>
                </w:rPr>
                <w:t>Le transport public</w:t>
              </w:r>
            </w:hyperlink>
            <w:r>
              <w:rPr>
                <w:rFonts w:ascii="Arial Unicode MS" w:eastAsia="Arial Unicode MS" w:hAnsi="Arial Unicode MS" w:cs="Arial Unicode MS"/>
                <w:color w:val="012169"/>
                <w:u w:val="single"/>
                <w:lang w:val="fr"/>
              </w:rPr>
              <w:t xml:space="preserve"> </w:t>
            </w:r>
          </w:p>
        </w:tc>
      </w:tr>
      <w:tr w:rsidR="00104BF0" w14:paraId="179BC9DA" w14:textId="77777777" w:rsidTr="00104BF0">
        <w:tc>
          <w:tcPr>
            <w:tcW w:w="9923" w:type="dxa"/>
          </w:tcPr>
          <w:p w14:paraId="642FC4BF"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Des tarifs réduits et de l'aide pour le transport en bus, train, tram et ferry.</w:t>
            </w:r>
          </w:p>
        </w:tc>
      </w:tr>
      <w:tr w:rsidR="00104BF0" w14:paraId="3B4B63A6" w14:textId="77777777" w:rsidTr="00104BF0">
        <w:tc>
          <w:tcPr>
            <w:tcW w:w="9923" w:type="dxa"/>
          </w:tcPr>
          <w:p w14:paraId="4E9B6A57" w14:textId="77777777" w:rsidR="00E4499F" w:rsidRPr="00101C8D" w:rsidRDefault="00E4499F" w:rsidP="00BB4A52">
            <w:pPr>
              <w:rPr>
                <w:rFonts w:ascii="Arial Unicode MS" w:eastAsia="Arial Unicode MS" w:hAnsi="Arial Unicode MS" w:cs="Arial Unicode MS"/>
              </w:rPr>
            </w:pPr>
            <w:hyperlink r:id="rId8">
              <w:r w:rsidRPr="00101C8D">
                <w:rPr>
                  <w:rFonts w:ascii="Arial Unicode MS" w:eastAsia="Arial Unicode MS" w:hAnsi="Arial Unicode MS" w:cs="Arial Unicode MS"/>
                  <w:color w:val="012169"/>
                  <w:highlight w:val="white"/>
                  <w:u w:val="single"/>
                  <w:lang w:val="fr"/>
                </w:rPr>
                <w:t>Transport communautaire</w:t>
              </w:r>
            </w:hyperlink>
            <w:r>
              <w:rPr>
                <w:rFonts w:ascii="Arial Unicode MS" w:eastAsia="Arial Unicode MS" w:hAnsi="Arial Unicode MS" w:cs="Arial Unicode MS"/>
                <w:color w:val="012169"/>
                <w:u w:val="single"/>
                <w:lang w:val="fr"/>
              </w:rPr>
              <w:t xml:space="preserve"> </w:t>
            </w:r>
          </w:p>
        </w:tc>
      </w:tr>
      <w:tr w:rsidR="00104BF0" w14:paraId="21607002" w14:textId="77777777" w:rsidTr="00104BF0">
        <w:tc>
          <w:tcPr>
            <w:tcW w:w="9923" w:type="dxa"/>
          </w:tcPr>
          <w:p w14:paraId="563A9B30"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Voyages locaux organisés par des groupes communautaires</w:t>
            </w:r>
          </w:p>
        </w:tc>
      </w:tr>
      <w:tr w:rsidR="00104BF0" w14:paraId="56DECDE9" w14:textId="77777777" w:rsidTr="00104BF0">
        <w:tc>
          <w:tcPr>
            <w:tcW w:w="9923" w:type="dxa"/>
          </w:tcPr>
          <w:p w14:paraId="0BB5C1F7" w14:textId="77777777" w:rsidR="00E4499F" w:rsidRPr="00101C8D" w:rsidRDefault="00E4499F" w:rsidP="00BB4A52">
            <w:pPr>
              <w:rPr>
                <w:rFonts w:ascii="Arial Unicode MS" w:eastAsia="Arial Unicode MS" w:hAnsi="Arial Unicode MS" w:cs="Arial Unicode MS"/>
                <w:color w:val="313131"/>
                <w:highlight w:val="white"/>
              </w:rPr>
            </w:pPr>
            <w:hyperlink r:id="rId9">
              <w:r w:rsidRPr="00101C8D">
                <w:rPr>
                  <w:rFonts w:ascii="Arial Unicode MS" w:eastAsia="Arial Unicode MS" w:hAnsi="Arial Unicode MS" w:cs="Arial Unicode MS"/>
                  <w:color w:val="012169"/>
                  <w:highlight w:val="white"/>
                  <w:u w:val="single"/>
                  <w:lang w:val="fr"/>
                </w:rPr>
                <w:t>Taxis et services de transport partagé</w:t>
              </w:r>
            </w:hyperlink>
            <w:r>
              <w:rPr>
                <w:rFonts w:ascii="Arial Unicode MS" w:eastAsia="Arial Unicode MS" w:hAnsi="Arial Unicode MS" w:cs="Arial Unicode MS"/>
                <w:color w:val="012169"/>
                <w:u w:val="single"/>
                <w:lang w:val="fr"/>
              </w:rPr>
              <w:t xml:space="preserve"> </w:t>
            </w:r>
          </w:p>
        </w:tc>
      </w:tr>
      <w:tr w:rsidR="00104BF0" w14:paraId="3AE48CAC" w14:textId="77777777" w:rsidTr="00104BF0">
        <w:tc>
          <w:tcPr>
            <w:tcW w:w="9923" w:type="dxa"/>
          </w:tcPr>
          <w:p w14:paraId="3C8E51CA"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Programmes et services de taxis subventionnés dans votre région</w:t>
            </w:r>
          </w:p>
        </w:tc>
      </w:tr>
      <w:tr w:rsidR="00104BF0" w14:paraId="1FFA35F9" w14:textId="77777777" w:rsidTr="00104BF0">
        <w:tc>
          <w:tcPr>
            <w:tcW w:w="9923" w:type="dxa"/>
          </w:tcPr>
          <w:p w14:paraId="6CF5779A" w14:textId="77777777" w:rsidR="00E4499F" w:rsidRPr="00101C8D" w:rsidRDefault="00E4499F" w:rsidP="00BB4A52">
            <w:pPr>
              <w:rPr>
                <w:rFonts w:ascii="Arial Unicode MS" w:eastAsia="Arial Unicode MS" w:hAnsi="Arial Unicode MS" w:cs="Arial Unicode MS"/>
                <w:color w:val="313131"/>
                <w:highlight w:val="white"/>
              </w:rPr>
            </w:pPr>
            <w:hyperlink r:id="rId10">
              <w:r w:rsidRPr="00101C8D">
                <w:rPr>
                  <w:rFonts w:ascii="Arial Unicode MS" w:eastAsia="Arial Unicode MS" w:hAnsi="Arial Unicode MS" w:cs="Arial Unicode MS"/>
                  <w:color w:val="012169"/>
                  <w:highlight w:val="white"/>
                  <w:u w:val="single"/>
                  <w:lang w:val="fr"/>
                </w:rPr>
                <w:t>Conduire et garer votre propre voiture</w:t>
              </w:r>
            </w:hyperlink>
            <w:r>
              <w:rPr>
                <w:rFonts w:ascii="Arial Unicode MS" w:eastAsia="Arial Unicode MS" w:hAnsi="Arial Unicode MS" w:cs="Arial Unicode MS"/>
                <w:color w:val="012169"/>
                <w:u w:val="single"/>
                <w:lang w:val="fr"/>
              </w:rPr>
              <w:t xml:space="preserve"> </w:t>
            </w:r>
          </w:p>
        </w:tc>
      </w:tr>
      <w:tr w:rsidR="00104BF0" w14:paraId="4CBDA451" w14:textId="77777777" w:rsidTr="00104BF0">
        <w:tc>
          <w:tcPr>
            <w:tcW w:w="9923" w:type="dxa"/>
          </w:tcPr>
          <w:p w14:paraId="5CF56201" w14:textId="77777777" w:rsidR="00E4499F" w:rsidRPr="00101C8D" w:rsidRDefault="00000000" w:rsidP="00104BF0">
            <w:pPr>
              <w:ind w:right="-538"/>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fr"/>
              </w:rPr>
              <w:t>Obtenir un permis de conduire et permis de stationnement pour personnes handicapées</w:t>
            </w:r>
          </w:p>
        </w:tc>
      </w:tr>
      <w:tr w:rsidR="00104BF0" w14:paraId="4978DAF1" w14:textId="77777777" w:rsidTr="00104BF0">
        <w:tc>
          <w:tcPr>
            <w:tcW w:w="9923" w:type="dxa"/>
          </w:tcPr>
          <w:p w14:paraId="22559D1B"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fr"/>
              </w:rPr>
              <w:t xml:space="preserve">Consulter également </w:t>
            </w:r>
            <w:hyperlink r:id="rId11">
              <w:r w:rsidR="00E4499F" w:rsidRPr="00101C8D">
                <w:rPr>
                  <w:rFonts w:ascii="Arial Unicode MS" w:eastAsia="Arial Unicode MS" w:hAnsi="Arial Unicode MS" w:cs="Arial Unicode MS"/>
                  <w:color w:val="012169"/>
                  <w:highlight w:val="white"/>
                  <w:u w:val="single"/>
                  <w:lang w:val="fr"/>
                </w:rPr>
                <w:t>Santé et bien-être</w:t>
              </w:r>
            </w:hyperlink>
            <w:r w:rsidRPr="00101C8D">
              <w:rPr>
                <w:rFonts w:ascii="Arial Unicode MS" w:eastAsia="Arial Unicode MS" w:hAnsi="Arial Unicode MS" w:cs="Arial Unicode MS"/>
                <w:color w:val="313131"/>
                <w:highlight w:val="white"/>
                <w:lang w:val="fr"/>
              </w:rPr>
              <w:t xml:space="preserve"> pour des renseignements sur les services de transport pour les aller-retours vers les services de soins de santé.</w:t>
            </w:r>
          </w:p>
        </w:tc>
      </w:tr>
    </w:tbl>
    <w:p w14:paraId="3C7429FD"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2DEF" w14:paraId="57672F83" w14:textId="77777777" w:rsidTr="00AC28E7">
        <w:tc>
          <w:tcPr>
            <w:tcW w:w="9067" w:type="dxa"/>
          </w:tcPr>
          <w:p w14:paraId="4F7BB1F7" w14:textId="77777777" w:rsidR="00E4499F" w:rsidRDefault="00E4499F" w:rsidP="00BB4A52"/>
        </w:tc>
      </w:tr>
      <w:tr w:rsidR="006E2DEF" w14:paraId="2B58104B" w14:textId="77777777" w:rsidTr="00AC28E7">
        <w:tc>
          <w:tcPr>
            <w:tcW w:w="9067" w:type="dxa"/>
          </w:tcPr>
          <w:p w14:paraId="2C96AC2D" w14:textId="77777777"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 xml:space="preserve">5.1 </w:t>
            </w:r>
            <w:r w:rsidRPr="0077455B">
              <w:rPr>
                <w:rFonts w:ascii="Arial Unicode MS" w:eastAsia="Arial Unicode MS" w:hAnsi="Arial Unicode MS" w:cs="Arial Unicode MS"/>
                <w:color w:val="012169"/>
                <w:highlight w:val="white"/>
                <w:lang w:val="fr"/>
              </w:rPr>
              <w:t xml:space="preserve">Transport en commun </w:t>
            </w:r>
          </w:p>
        </w:tc>
      </w:tr>
      <w:tr w:rsidR="006E2DEF" w14:paraId="36BAD612" w14:textId="77777777" w:rsidTr="00AC28E7">
        <w:tc>
          <w:tcPr>
            <w:tcW w:w="9067" w:type="dxa"/>
          </w:tcPr>
          <w:p w14:paraId="6C75CDD5" w14:textId="77777777" w:rsidR="00E4499F"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fr"/>
              </w:rPr>
              <w:t>Il existe plusieurs modes de transport en commun, incluant les trains, trams, bus et ferry. Si vous devez utiliser le transport en commun, vous pourriez bénéficier de soutien financier et de services pour faciliter votre voyage et le rendre accessible.</w:t>
            </w:r>
          </w:p>
          <w:p w14:paraId="7E66543E" w14:textId="77777777" w:rsidR="0077455B" w:rsidRPr="00982A3E" w:rsidRDefault="0077455B" w:rsidP="00BB4A52">
            <w:pPr>
              <w:rPr>
                <w:rFonts w:ascii="Arial Unicode MS" w:eastAsia="Arial Unicode MS" w:hAnsi="Arial Unicode MS" w:cs="Arial Unicode MS"/>
                <w:color w:val="000000" w:themeColor="text1"/>
              </w:rPr>
            </w:pPr>
          </w:p>
        </w:tc>
      </w:tr>
      <w:tr w:rsidR="006E2DEF" w14:paraId="4EDD9811" w14:textId="77777777" w:rsidTr="00AC28E7">
        <w:tc>
          <w:tcPr>
            <w:tcW w:w="9067" w:type="dxa"/>
          </w:tcPr>
          <w:p w14:paraId="38B33AA5"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6E2DEF" w14:paraId="2922ACEA" w14:textId="77777777" w:rsidTr="00AC28E7">
        <w:tc>
          <w:tcPr>
            <w:tcW w:w="9067" w:type="dxa"/>
          </w:tcPr>
          <w:p w14:paraId="261FB2FF"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Utilisez la carte ou les boutons </w:t>
            </w:r>
            <w:hyperlink r:id="rId12" w:history="1">
              <w:r w:rsidR="0077455B" w:rsidRPr="0077455B">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w:t>
            </w:r>
            <w:r w:rsidR="0077455B">
              <w:rPr>
                <w:rFonts w:ascii="Arial Unicode MS" w:eastAsia="Arial Unicode MS" w:hAnsi="Arial Unicode MS" w:cs="Arial Unicode MS"/>
                <w:color w:val="000000" w:themeColor="text1"/>
                <w:lang w:val="fr"/>
              </w:rPr>
              <w:t xml:space="preserve"> en anglais</w:t>
            </w:r>
          </w:p>
        </w:tc>
      </w:tr>
    </w:tbl>
    <w:p w14:paraId="32506367" w14:textId="77777777" w:rsidR="00E4499F" w:rsidRDefault="00E4499F" w:rsidP="00E4499F">
      <w:pPr>
        <w:rPr>
          <w:lang w:eastAsia="en-GB"/>
        </w:rPr>
      </w:pPr>
    </w:p>
    <w:p w14:paraId="51022A74" w14:textId="77777777" w:rsidR="00AC28E7" w:rsidRDefault="00AC28E7" w:rsidP="00E4499F">
      <w:pPr>
        <w:rPr>
          <w:lang w:eastAsia="en-GB"/>
        </w:rPr>
      </w:pPr>
    </w:p>
    <w:p w14:paraId="5B237B48" w14:textId="77777777" w:rsidR="00AC28E7" w:rsidRDefault="00AC28E7" w:rsidP="00E4499F">
      <w:pPr>
        <w:rPr>
          <w:lang w:eastAsia="en-GB"/>
        </w:rPr>
      </w:pPr>
    </w:p>
    <w:p w14:paraId="7B3D5C82" w14:textId="77777777" w:rsidR="00AC28E7" w:rsidRDefault="00AC28E7" w:rsidP="00E4499F">
      <w:pPr>
        <w:rPr>
          <w:lang w:eastAsia="en-GB"/>
        </w:rPr>
      </w:pPr>
    </w:p>
    <w:p w14:paraId="7C12E1E1" w14:textId="77777777" w:rsidR="00AC28E7" w:rsidRDefault="00AC28E7" w:rsidP="00E4499F">
      <w:pPr>
        <w:rPr>
          <w:lang w:eastAsia="en-GB"/>
        </w:rPr>
      </w:pPr>
    </w:p>
    <w:p w14:paraId="7B708246" w14:textId="77777777" w:rsidR="00AC28E7" w:rsidRDefault="00AC28E7" w:rsidP="00E4499F">
      <w:pPr>
        <w:rPr>
          <w:lang w:eastAsia="en-GB"/>
        </w:rPr>
      </w:pPr>
    </w:p>
    <w:p w14:paraId="2642BC48" w14:textId="77777777" w:rsidR="00AC28E7" w:rsidRDefault="00AC28E7" w:rsidP="00E4499F">
      <w:pPr>
        <w:rPr>
          <w:lang w:eastAsia="en-GB"/>
        </w:rPr>
      </w:pPr>
    </w:p>
    <w:p w14:paraId="693DCB94" w14:textId="77777777" w:rsidR="00AC28E7" w:rsidRDefault="00AC28E7" w:rsidP="00E4499F">
      <w:pPr>
        <w:rPr>
          <w:lang w:eastAsia="en-GB"/>
        </w:rPr>
      </w:pPr>
    </w:p>
    <w:p w14:paraId="02B7DA2A"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2DEF" w14:paraId="482EE10A" w14:textId="77777777" w:rsidTr="00AC28E7">
        <w:tc>
          <w:tcPr>
            <w:tcW w:w="9067" w:type="dxa"/>
          </w:tcPr>
          <w:p w14:paraId="6239383A" w14:textId="77777777" w:rsidR="00AC28E7" w:rsidRDefault="00AC28E7" w:rsidP="00BB4A52"/>
        </w:tc>
      </w:tr>
      <w:tr w:rsidR="006E2DEF" w14:paraId="3793DBD9" w14:textId="77777777" w:rsidTr="00AC28E7">
        <w:tc>
          <w:tcPr>
            <w:tcW w:w="9067" w:type="dxa"/>
          </w:tcPr>
          <w:p w14:paraId="497C108D" w14:textId="77777777"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5.</w:t>
            </w:r>
            <w:r>
              <w:rPr>
                <w:rFonts w:ascii="Arial Unicode MS" w:eastAsia="Arial Unicode MS" w:hAnsi="Arial Unicode MS" w:cs="Arial Unicode MS"/>
                <w:lang w:val="fr"/>
              </w:rPr>
              <w:t xml:space="preserve">2 </w:t>
            </w:r>
            <w:r w:rsidRPr="0077455B">
              <w:rPr>
                <w:rFonts w:ascii="Arial Unicode MS" w:eastAsia="Arial Unicode MS" w:hAnsi="Arial Unicode MS" w:cs="Arial Unicode MS"/>
                <w:color w:val="012169"/>
                <w:highlight w:val="white"/>
                <w:lang w:val="fr"/>
              </w:rPr>
              <w:t xml:space="preserve">Transport communautaire </w:t>
            </w:r>
          </w:p>
        </w:tc>
      </w:tr>
      <w:tr w:rsidR="006E2DEF" w14:paraId="63AAE055" w14:textId="77777777" w:rsidTr="00AC28E7">
        <w:tc>
          <w:tcPr>
            <w:tcW w:w="9067" w:type="dxa"/>
          </w:tcPr>
          <w:p w14:paraId="3E65D984" w14:textId="77777777" w:rsidR="00AC28E7" w:rsidRPr="00982A3E"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fr"/>
              </w:rPr>
              <w:t>Il existe d'autres options de transport pour vous aider à aller de votre domicile aux lieux communautaires communs. Cela inclut des lieux communautaires tels que les centres commerciaux ou médicaux. Des services de transport à prix réduit sont souvent fournis par les centres communautaires ou gouvernements des états ou locaux.</w:t>
            </w:r>
          </w:p>
          <w:p w14:paraId="645673F1" w14:textId="77777777" w:rsidR="00AC28E7" w:rsidRPr="00982A3E" w:rsidRDefault="00AC28E7" w:rsidP="00BB4A52">
            <w:pPr>
              <w:rPr>
                <w:rFonts w:ascii="Arial Unicode MS" w:eastAsia="Arial Unicode MS" w:hAnsi="Arial Unicode MS" w:cs="Arial Unicode MS"/>
                <w:color w:val="000000" w:themeColor="text1"/>
              </w:rPr>
            </w:pPr>
          </w:p>
        </w:tc>
      </w:tr>
      <w:tr w:rsidR="006E2DEF" w14:paraId="48A93DDC" w14:textId="77777777" w:rsidTr="00AC28E7">
        <w:tc>
          <w:tcPr>
            <w:tcW w:w="9067" w:type="dxa"/>
          </w:tcPr>
          <w:p w14:paraId="2D6CF96B"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6E2DEF" w14:paraId="4A71147E" w14:textId="77777777" w:rsidTr="00AC28E7">
        <w:tc>
          <w:tcPr>
            <w:tcW w:w="9067" w:type="dxa"/>
          </w:tcPr>
          <w:p w14:paraId="1FB6FF69" w14:textId="69015A5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3" w:history="1">
              <w:r w:rsidR="008D3566">
                <w:rPr>
                  <w:rStyle w:val="Hyperlink"/>
                  <w:rFonts w:ascii="Arial Unicode MS" w:eastAsia="Arial Unicode MS" w:hAnsi="Arial Unicode MS" w:cs="Arial Unicode MS"/>
                  <w:highlight w:val="white"/>
                  <w:lang w:val="fr"/>
                </w:rPr>
                <w:t>ici</w:t>
              </w:r>
            </w:hyperlink>
            <w:r w:rsidR="008D3566">
              <w:t xml:space="preserve"> </w:t>
            </w:r>
            <w:r w:rsidRPr="00E1584E">
              <w:rPr>
                <w:rFonts w:ascii="Arial Unicode MS" w:eastAsia="Arial Unicode MS" w:hAnsi="Arial Unicode MS" w:cs="Arial Unicode MS"/>
                <w:color w:val="000000" w:themeColor="text1"/>
                <w:highlight w:val="white"/>
                <w:lang w:val="fr"/>
              </w:rPr>
              <w:t xml:space="preserve">pour découvrir ce qui est disponible dans votre état ou territoire </w:t>
            </w:r>
            <w:r>
              <w:rPr>
                <w:rFonts w:ascii="Arial Unicode MS" w:eastAsia="Arial Unicode MS" w:hAnsi="Arial Unicode MS" w:cs="Arial Unicode MS"/>
                <w:color w:val="000000" w:themeColor="text1"/>
                <w:lang w:val="fr"/>
              </w:rPr>
              <w:t>en anglais.</w:t>
            </w:r>
          </w:p>
        </w:tc>
      </w:tr>
    </w:tbl>
    <w:p w14:paraId="6F2C0C33"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2DEF" w14:paraId="406FA5C6" w14:textId="77777777" w:rsidTr="00AC28E7">
        <w:tc>
          <w:tcPr>
            <w:tcW w:w="9067" w:type="dxa"/>
          </w:tcPr>
          <w:p w14:paraId="07DCE5FC" w14:textId="77777777" w:rsidR="00AC28E7" w:rsidRDefault="00AC28E7" w:rsidP="00BB4A52"/>
        </w:tc>
      </w:tr>
      <w:tr w:rsidR="006E2DEF" w14:paraId="6AC57EDD" w14:textId="77777777" w:rsidTr="00AC28E7">
        <w:tc>
          <w:tcPr>
            <w:tcW w:w="9067" w:type="dxa"/>
          </w:tcPr>
          <w:p w14:paraId="163783BC" w14:textId="77777777" w:rsidR="00AC28E7"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5.</w:t>
            </w:r>
            <w:r>
              <w:rPr>
                <w:rFonts w:ascii="Arial Unicode MS" w:eastAsia="Arial Unicode MS" w:hAnsi="Arial Unicode MS" w:cs="Arial Unicode MS"/>
                <w:lang w:val="fr"/>
              </w:rPr>
              <w:t xml:space="preserve">3 </w:t>
            </w:r>
            <w:r w:rsidRPr="0077455B">
              <w:rPr>
                <w:rFonts w:ascii="Arial Unicode MS" w:eastAsia="Arial Unicode MS" w:hAnsi="Arial Unicode MS" w:cs="Arial Unicode MS"/>
                <w:color w:val="012169"/>
                <w:highlight w:val="white"/>
                <w:lang w:val="fr"/>
              </w:rPr>
              <w:t xml:space="preserve">Services de taxi ou de transport partagé </w:t>
            </w:r>
          </w:p>
        </w:tc>
      </w:tr>
      <w:tr w:rsidR="006E2DEF" w14:paraId="4237135E" w14:textId="77777777" w:rsidTr="00AC28E7">
        <w:tc>
          <w:tcPr>
            <w:tcW w:w="9067" w:type="dxa"/>
          </w:tcPr>
          <w:p w14:paraId="35A0CDA3" w14:textId="77777777" w:rsidR="00AC28E7"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fr"/>
              </w:rPr>
              <w:t>Tous les états et territoires ont des taxis adaptés aux fauteuils roulants (WATs). Lorsque vous réservez un taxi, assurez-vous de demander un WAT (adapté aux fauteuils roulants) si vous en avez besoin. Vous pourriez également vérifier auprès du gouvernement de votre état ou territoire de la possibilité d'obtenir des taxis à prix réduit. La plupart des gouvernement des états et territoires couvriront une part des charges de taxis pour les personnes handicapées.</w:t>
            </w:r>
          </w:p>
          <w:p w14:paraId="74FDA886" w14:textId="77777777" w:rsidR="00AC28E7" w:rsidRPr="00982A3E" w:rsidRDefault="00AC28E7" w:rsidP="00BB4A52">
            <w:pPr>
              <w:rPr>
                <w:rFonts w:ascii="Arial Unicode MS" w:eastAsia="Arial Unicode MS" w:hAnsi="Arial Unicode MS" w:cs="Arial Unicode MS"/>
                <w:color w:val="000000" w:themeColor="text1"/>
              </w:rPr>
            </w:pPr>
          </w:p>
        </w:tc>
      </w:tr>
      <w:tr w:rsidR="006E2DEF" w14:paraId="451C8C34" w14:textId="77777777" w:rsidTr="00AC28E7">
        <w:tc>
          <w:tcPr>
            <w:tcW w:w="9067" w:type="dxa"/>
          </w:tcPr>
          <w:p w14:paraId="55EECC32"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6E2DEF" w14:paraId="4F66F958" w14:textId="77777777" w:rsidTr="0077455B">
        <w:trPr>
          <w:trHeight w:val="347"/>
        </w:trPr>
        <w:tc>
          <w:tcPr>
            <w:tcW w:w="9067" w:type="dxa"/>
          </w:tcPr>
          <w:p w14:paraId="733B9243" w14:textId="1B5A0F15"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4" w:history="1">
              <w:r w:rsidR="00916BB6">
                <w:rPr>
                  <w:rStyle w:val="Hyperlink"/>
                  <w:rFonts w:ascii="Arial Unicode MS" w:eastAsia="Arial Unicode MS" w:hAnsi="Arial Unicode MS" w:cs="Arial Unicode MS"/>
                  <w:highlight w:val="white"/>
                  <w:lang w:val="fr"/>
                </w:rPr>
                <w:t>ici</w:t>
              </w:r>
            </w:hyperlink>
            <w:r w:rsidR="00916BB6">
              <w:t xml:space="preserve"> </w:t>
            </w:r>
            <w:r w:rsidRPr="00E1584E">
              <w:rPr>
                <w:rFonts w:ascii="Arial Unicode MS" w:eastAsia="Arial Unicode MS" w:hAnsi="Arial Unicode MS" w:cs="Arial Unicode MS"/>
                <w:color w:val="000000" w:themeColor="text1"/>
                <w:highlight w:val="white"/>
                <w:lang w:val="fr"/>
              </w:rPr>
              <w:t>pour découvrir ce qui est disponible dans votre état ou territoire</w:t>
            </w:r>
            <w:r>
              <w:rPr>
                <w:rFonts w:ascii="Arial Unicode MS" w:eastAsia="Arial Unicode MS" w:hAnsi="Arial Unicode MS" w:cs="Arial Unicode MS"/>
                <w:color w:val="000000" w:themeColor="text1"/>
                <w:lang w:val="fr"/>
              </w:rPr>
              <w:t xml:space="preserve"> en anglais.</w:t>
            </w:r>
          </w:p>
        </w:tc>
      </w:tr>
    </w:tbl>
    <w:p w14:paraId="3C78791D" w14:textId="77777777" w:rsidR="00AC28E7" w:rsidRDefault="00AC28E7" w:rsidP="00E4499F">
      <w:pPr>
        <w:rPr>
          <w:lang w:eastAsia="en-GB"/>
        </w:rPr>
      </w:pPr>
    </w:p>
    <w:p w14:paraId="15AAC372" w14:textId="77777777" w:rsidR="00340080" w:rsidRDefault="00340080" w:rsidP="00E4499F">
      <w:pPr>
        <w:rPr>
          <w:lang w:eastAsia="en-GB"/>
        </w:rPr>
      </w:pPr>
    </w:p>
    <w:p w14:paraId="727B8258" w14:textId="77777777" w:rsidR="00340080" w:rsidRDefault="00340080" w:rsidP="00E4499F">
      <w:pPr>
        <w:rPr>
          <w:lang w:eastAsia="en-GB"/>
        </w:rPr>
      </w:pPr>
    </w:p>
    <w:p w14:paraId="62EF96AA" w14:textId="77777777" w:rsidR="00340080" w:rsidRDefault="00340080" w:rsidP="00E4499F">
      <w:pPr>
        <w:rPr>
          <w:lang w:eastAsia="en-GB"/>
        </w:rPr>
      </w:pPr>
    </w:p>
    <w:p w14:paraId="27081509" w14:textId="77777777" w:rsidR="00340080" w:rsidRDefault="00340080" w:rsidP="00E4499F">
      <w:pPr>
        <w:rPr>
          <w:lang w:eastAsia="en-GB"/>
        </w:rPr>
      </w:pPr>
    </w:p>
    <w:p w14:paraId="4D94A22B" w14:textId="77777777" w:rsidR="00340080" w:rsidRDefault="00340080" w:rsidP="00E4499F">
      <w:pPr>
        <w:rPr>
          <w:lang w:eastAsia="en-GB"/>
        </w:rPr>
      </w:pPr>
    </w:p>
    <w:p w14:paraId="5413D492" w14:textId="77777777" w:rsidR="00340080" w:rsidRDefault="00340080" w:rsidP="00E4499F">
      <w:pPr>
        <w:rPr>
          <w:lang w:eastAsia="en-GB"/>
        </w:rPr>
      </w:pPr>
    </w:p>
    <w:p w14:paraId="71105452" w14:textId="77777777" w:rsidR="00340080" w:rsidRDefault="00340080"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2DEF" w14:paraId="309880B6" w14:textId="77777777" w:rsidTr="006840F1">
        <w:tc>
          <w:tcPr>
            <w:tcW w:w="9067" w:type="dxa"/>
          </w:tcPr>
          <w:p w14:paraId="74CB26B2" w14:textId="77777777" w:rsidR="0077455B" w:rsidRDefault="0077455B" w:rsidP="006840F1"/>
        </w:tc>
      </w:tr>
      <w:tr w:rsidR="006E2DEF" w14:paraId="2B5C0E86" w14:textId="77777777" w:rsidTr="006840F1">
        <w:tc>
          <w:tcPr>
            <w:tcW w:w="9067" w:type="dxa"/>
          </w:tcPr>
          <w:p w14:paraId="658E9E4E" w14:textId="77777777" w:rsidR="0077455B" w:rsidRPr="00BF0A6E" w:rsidRDefault="00000000" w:rsidP="006840F1">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fr"/>
              </w:rPr>
              <w:t>5.</w:t>
            </w:r>
            <w:r>
              <w:rPr>
                <w:rFonts w:ascii="Arial Unicode MS" w:eastAsia="Arial Unicode MS" w:hAnsi="Arial Unicode MS" w:cs="Arial Unicode MS"/>
                <w:lang w:val="fr"/>
              </w:rPr>
              <w:t xml:space="preserve">4 </w:t>
            </w:r>
            <w:r w:rsidRPr="0077455B">
              <w:rPr>
                <w:rFonts w:ascii="Arial Unicode MS" w:eastAsia="Arial Unicode MS" w:hAnsi="Arial Unicode MS" w:cs="Arial Unicode MS"/>
                <w:color w:val="012169"/>
                <w:highlight w:val="white"/>
                <w:lang w:val="fr"/>
              </w:rPr>
              <w:t xml:space="preserve">Conduire et garer votre propre voiture </w:t>
            </w:r>
          </w:p>
        </w:tc>
      </w:tr>
      <w:tr w:rsidR="006E2DEF" w14:paraId="4B6DF699" w14:textId="77777777" w:rsidTr="006840F1">
        <w:tc>
          <w:tcPr>
            <w:tcW w:w="9067" w:type="dxa"/>
          </w:tcPr>
          <w:p w14:paraId="05A5EBA5" w14:textId="77777777" w:rsidR="0077455B" w:rsidRDefault="00000000" w:rsidP="006840F1">
            <w:pPr>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lang w:val="fr"/>
              </w:rPr>
              <w:lastRenderedPageBreak/>
              <w:t>La plupart des municipalités offrent des transports en commun à leur résidents qui ont peu ou pas d'accès à des moyens de transport privé et qui ont des difficultés à accéder aux moyens de transport public habituels. Contactez votre municipalité pour découvrir leurs services de transport communautaire.</w:t>
            </w:r>
          </w:p>
          <w:p w14:paraId="494DDEED" w14:textId="77777777" w:rsidR="0077455B" w:rsidRPr="004020AD" w:rsidRDefault="0077455B" w:rsidP="006840F1">
            <w:pPr>
              <w:rPr>
                <w:rFonts w:ascii="Arial Unicode MS" w:eastAsia="Arial Unicode MS" w:hAnsi="Arial Unicode MS" w:cs="Arial Unicode MS"/>
                <w:color w:val="000000" w:themeColor="text1"/>
              </w:rPr>
            </w:pPr>
          </w:p>
        </w:tc>
      </w:tr>
      <w:tr w:rsidR="006E2DEF" w14:paraId="3B3833C6" w14:textId="77777777" w:rsidTr="006840F1">
        <w:tc>
          <w:tcPr>
            <w:tcW w:w="9067" w:type="dxa"/>
          </w:tcPr>
          <w:p w14:paraId="549A36E1"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6E2DEF" w14:paraId="52E555F4" w14:textId="77777777" w:rsidTr="006840F1">
        <w:tc>
          <w:tcPr>
            <w:tcW w:w="9067" w:type="dxa"/>
          </w:tcPr>
          <w:p w14:paraId="76270B31" w14:textId="73F3A0E8"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5" w:history="1">
              <w:r w:rsidR="00386EDA">
                <w:rPr>
                  <w:rStyle w:val="Hyperlink"/>
                  <w:rFonts w:ascii="Arial Unicode MS" w:eastAsia="Arial Unicode MS" w:hAnsi="Arial Unicode MS" w:cs="Arial Unicode MS"/>
                  <w:highlight w:val="white"/>
                  <w:lang w:val="fr"/>
                </w:rPr>
                <w:t>ici</w:t>
              </w:r>
            </w:hyperlink>
            <w:r w:rsidR="00386EDA">
              <w:t xml:space="preserve"> </w:t>
            </w:r>
            <w:r w:rsidRPr="00E1584E">
              <w:rPr>
                <w:rFonts w:ascii="Arial Unicode MS" w:eastAsia="Arial Unicode MS" w:hAnsi="Arial Unicode MS" w:cs="Arial Unicode MS"/>
                <w:color w:val="000000" w:themeColor="text1"/>
                <w:highlight w:val="white"/>
                <w:lang w:val="fr"/>
              </w:rPr>
              <w:t xml:space="preserve">pour découvrir ce qui est disponible dans votre état ou territoire </w:t>
            </w:r>
            <w:r>
              <w:rPr>
                <w:rFonts w:ascii="Arial Unicode MS" w:eastAsia="Arial Unicode MS" w:hAnsi="Arial Unicode MS" w:cs="Arial Unicode MS"/>
                <w:color w:val="000000" w:themeColor="text1"/>
                <w:lang w:val="fr"/>
              </w:rPr>
              <w:t>en anglais.</w:t>
            </w:r>
          </w:p>
        </w:tc>
      </w:tr>
    </w:tbl>
    <w:p w14:paraId="431F54EC" w14:textId="77777777" w:rsidR="00AC28E7" w:rsidRDefault="00AC28E7" w:rsidP="00E4499F">
      <w:pPr>
        <w:rPr>
          <w:lang w:eastAsia="en-GB"/>
        </w:rPr>
      </w:pPr>
    </w:p>
    <w:p w14:paraId="2409AF10" w14:textId="77777777" w:rsidR="00AC28E7" w:rsidRDefault="00AC28E7" w:rsidP="00E4499F">
      <w:pPr>
        <w:rPr>
          <w:lang w:eastAsia="en-GB"/>
        </w:rPr>
      </w:pPr>
    </w:p>
    <w:p w14:paraId="228DBDAC" w14:textId="77777777" w:rsidR="00AC28E7" w:rsidRDefault="00AC28E7" w:rsidP="00E4499F">
      <w:pPr>
        <w:rPr>
          <w:lang w:eastAsia="en-GB"/>
        </w:rPr>
      </w:pPr>
    </w:p>
    <w:p w14:paraId="32B2468D"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F803" w14:textId="77777777" w:rsidR="00E851F9" w:rsidRDefault="00E851F9">
      <w:r>
        <w:separator/>
      </w:r>
    </w:p>
  </w:endnote>
  <w:endnote w:type="continuationSeparator" w:id="0">
    <w:p w14:paraId="18BDAFF3" w14:textId="77777777" w:rsidR="00E851F9" w:rsidRDefault="00E8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56D2"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125DE12" wp14:editId="04FCEAC7">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D324" w14:textId="77777777" w:rsidR="00E851F9" w:rsidRDefault="00E851F9">
      <w:r>
        <w:separator/>
      </w:r>
    </w:p>
  </w:footnote>
  <w:footnote w:type="continuationSeparator" w:id="0">
    <w:p w14:paraId="09F69E84" w14:textId="77777777" w:rsidR="00E851F9" w:rsidRDefault="00E8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38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3FF1054" wp14:editId="5B22294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48965C90" wp14:editId="4B69DD00">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375016ED" wp14:editId="4E1CC7B8">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4BF0"/>
    <w:rsid w:val="001058B5"/>
    <w:rsid w:val="0029538E"/>
    <w:rsid w:val="00340080"/>
    <w:rsid w:val="00386EDA"/>
    <w:rsid w:val="003D4E12"/>
    <w:rsid w:val="004020AD"/>
    <w:rsid w:val="00490D88"/>
    <w:rsid w:val="005039B3"/>
    <w:rsid w:val="0052510F"/>
    <w:rsid w:val="00565318"/>
    <w:rsid w:val="005E5CB0"/>
    <w:rsid w:val="006128B5"/>
    <w:rsid w:val="00665CA1"/>
    <w:rsid w:val="006840F1"/>
    <w:rsid w:val="006C0B90"/>
    <w:rsid w:val="006E00AA"/>
    <w:rsid w:val="006E2DEF"/>
    <w:rsid w:val="0077455B"/>
    <w:rsid w:val="007B5723"/>
    <w:rsid w:val="007F29BB"/>
    <w:rsid w:val="008270D5"/>
    <w:rsid w:val="00891AED"/>
    <w:rsid w:val="008D3566"/>
    <w:rsid w:val="00916BB6"/>
    <w:rsid w:val="00982A3E"/>
    <w:rsid w:val="009C6223"/>
    <w:rsid w:val="009F7C93"/>
    <w:rsid w:val="00A25CD8"/>
    <w:rsid w:val="00AC28E7"/>
    <w:rsid w:val="00B212DC"/>
    <w:rsid w:val="00BB4A52"/>
    <w:rsid w:val="00BF0A6E"/>
    <w:rsid w:val="00BF729C"/>
    <w:rsid w:val="00CF2274"/>
    <w:rsid w:val="00D373E6"/>
    <w:rsid w:val="00D4309B"/>
    <w:rsid w:val="00E1584E"/>
    <w:rsid w:val="00E4499F"/>
    <w:rsid w:val="00E526ED"/>
    <w:rsid w:val="00E851F9"/>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C08BE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styleId="UnresolvedMention">
    <w:name w:val="Unresolved Mention"/>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11</cp:revision>
  <dcterms:created xsi:type="dcterms:W3CDTF">2023-11-06T02:58:00Z</dcterms:created>
  <dcterms:modified xsi:type="dcterms:W3CDTF">2025-06-24T00:58:00Z</dcterms:modified>
</cp:coreProperties>
</file>