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8221" w14:textId="77777777" w:rsidR="00B212DC" w:rsidRDefault="00B212DC">
      <w:pPr>
        <w:rPr>
          <w:rFonts w:ascii="Roboto" w:hAnsi="Roboto"/>
          <w:b/>
          <w:bCs/>
        </w:rPr>
      </w:pPr>
    </w:p>
    <w:p w14:paraId="246806A7" w14:textId="77777777" w:rsidR="008B283E" w:rsidRDefault="008B283E">
      <w:pPr>
        <w:rPr>
          <w:rFonts w:ascii="Roboto" w:hAnsi="Roboto"/>
          <w:b/>
          <w:bCs/>
        </w:rPr>
      </w:pPr>
    </w:p>
    <w:p w14:paraId="45D40644" w14:textId="6D594A54" w:rsidR="001058B5" w:rsidRDefault="005C06C1" w:rsidP="001058B5">
      <w:pPr>
        <w:rPr>
          <w:rFonts w:ascii="Arial Unicode MS" w:eastAsia="Arial Unicode MS" w:hAnsi="Arial Unicode MS" w:cs="Arial Unicode MS"/>
          <w:lang w:val="tr"/>
        </w:rPr>
      </w:pPr>
      <w:r w:rsidRPr="00A91026">
        <w:rPr>
          <w:rFonts w:ascii="Arial Unicode MS" w:eastAsia="Arial Unicode MS" w:hAnsi="Arial Unicode MS" w:cs="Arial Unicode MS"/>
          <w:lang w:val="tr"/>
        </w:rPr>
        <w:t>8/ Eğitim</w:t>
      </w:r>
    </w:p>
    <w:p w14:paraId="0DA8AFA7" w14:textId="77777777" w:rsidR="005C06C1" w:rsidRPr="001058B5" w:rsidRDefault="005C06C1" w:rsidP="001058B5">
      <w:pPr>
        <w:rPr>
          <w:rFonts w:ascii="Roboto" w:hAnsi="Roboto"/>
        </w:rPr>
      </w:pPr>
    </w:p>
    <w:tbl>
      <w:tblPr>
        <w:tblStyle w:val="4"/>
        <w:tblW w:w="9057" w:type="dxa"/>
        <w:tblInd w:w="10" w:type="dxa"/>
        <w:tblLook w:val="0020" w:firstRow="1" w:lastRow="0" w:firstColumn="0" w:lastColumn="0" w:noHBand="0" w:noVBand="0"/>
      </w:tblPr>
      <w:tblGrid>
        <w:gridCol w:w="9057"/>
      </w:tblGrid>
      <w:tr w:rsidR="00A073BD" w:rsidRPr="005C06C1" w14:paraId="5C70CA1C" w14:textId="77777777" w:rsidTr="005C06C1">
        <w:tc>
          <w:tcPr>
            <w:tcW w:w="9057" w:type="dxa"/>
          </w:tcPr>
          <w:p w14:paraId="01029DEA" w14:textId="77777777" w:rsidR="008B283E" w:rsidRPr="0057773D" w:rsidRDefault="00000000" w:rsidP="00BB4A52">
            <w:pPr>
              <w:shd w:val="clear" w:color="auto" w:fill="F5F5F5"/>
              <w:rPr>
                <w:rFonts w:ascii="Arial Unicode MS" w:eastAsia="Arial Unicode MS" w:hAnsi="Arial Unicode MS" w:cs="Arial Unicode MS"/>
                <w:color w:val="313131"/>
                <w:sz w:val="24"/>
                <w:szCs w:val="24"/>
                <w:lang w:val="tr"/>
              </w:rPr>
            </w:pPr>
            <w:r w:rsidRPr="00A91026">
              <w:rPr>
                <w:rFonts w:ascii="Arial Unicode MS" w:eastAsia="Arial Unicode MS" w:hAnsi="Arial Unicode MS" w:cs="Arial Unicode MS"/>
                <w:color w:val="313131"/>
                <w:sz w:val="24"/>
                <w:szCs w:val="24"/>
                <w:lang w:val="tr"/>
              </w:rPr>
              <w:t>Engelli öğrenciler, becerilerini ve yeteneklerini geliştiren bir eğitim alma hakkına sahiptir. Çok küçük çocuklar, orta ve yüksek öğrenim öğrencileri iyi bir öğretimden yararlanabilir. Ayrıca, yaşınız ne olursa olsun, kısa kurslara bakabilir ve size uygun daha ileri öğrenimleri düşünebilirsiniz.</w:t>
            </w:r>
          </w:p>
        </w:tc>
      </w:tr>
      <w:tr w:rsidR="00A073BD" w14:paraId="0B3DDD9F" w14:textId="77777777" w:rsidTr="005C06C1">
        <w:tc>
          <w:tcPr>
            <w:tcW w:w="9057" w:type="dxa"/>
          </w:tcPr>
          <w:p w14:paraId="1056CE6F" w14:textId="77777777" w:rsidR="008B283E" w:rsidRDefault="00000000" w:rsidP="00BB4A52">
            <w:pPr>
              <w:shd w:val="clear" w:color="auto" w:fill="F5F5F5"/>
              <w:rPr>
                <w:rFonts w:ascii="Arial Unicode MS" w:eastAsia="Arial Unicode MS" w:hAnsi="Arial Unicode MS" w:cs="Arial Unicode MS"/>
                <w:color w:val="313131"/>
                <w:sz w:val="24"/>
                <w:szCs w:val="24"/>
                <w:lang w:val="tr"/>
              </w:rPr>
            </w:pPr>
            <w:r w:rsidRPr="00A91026">
              <w:rPr>
                <w:rFonts w:ascii="Arial Unicode MS" w:eastAsia="Arial Unicode MS" w:hAnsi="Arial Unicode MS" w:cs="Arial Unicode MS"/>
                <w:color w:val="313131"/>
                <w:sz w:val="24"/>
                <w:szCs w:val="24"/>
                <w:lang w:val="tr"/>
              </w:rPr>
              <w:t xml:space="preserve">Engelli öğrenciler, engeli olmayan öğrencilerle aynı temelde öğrenime erişme ve katılma hakkına sahiptir. </w:t>
            </w:r>
            <w:hyperlink r:id="rId7">
              <w:r w:rsidR="008B283E" w:rsidRPr="00A91026">
                <w:rPr>
                  <w:rFonts w:ascii="Arial Unicode MS" w:eastAsia="Arial Unicode MS" w:hAnsi="Arial Unicode MS" w:cs="Arial Unicode MS"/>
                  <w:i/>
                  <w:color w:val="012169"/>
                  <w:sz w:val="24"/>
                  <w:szCs w:val="24"/>
                  <w:u w:val="single"/>
                  <w:lang w:val="tr"/>
                </w:rPr>
                <w:t>Öğrenim için Engellilik Standartları 2005</w:t>
              </w:r>
            </w:hyperlink>
            <w:r w:rsidRPr="00A91026">
              <w:rPr>
                <w:rFonts w:ascii="Arial Unicode MS" w:eastAsia="Arial Unicode MS" w:hAnsi="Arial Unicode MS" w:cs="Arial Unicode MS"/>
                <w:color w:val="313131"/>
                <w:sz w:val="24"/>
                <w:szCs w:val="24"/>
                <w:lang w:val="tr"/>
              </w:rPr>
              <w:t xml:space="preserve"> hakkında daha fazla bilgiyi Eğitim Bakanlığı internet sitesinde bulabilirsiniz.</w:t>
            </w:r>
          </w:p>
          <w:p w14:paraId="6E068589" w14:textId="77777777" w:rsidR="0057773D" w:rsidRPr="00A91026" w:rsidRDefault="0057773D" w:rsidP="00BB4A52">
            <w:pPr>
              <w:shd w:val="clear" w:color="auto" w:fill="F5F5F5"/>
              <w:rPr>
                <w:rFonts w:ascii="Arial Unicode MS" w:eastAsia="Arial Unicode MS" w:hAnsi="Arial Unicode MS" w:cs="Arial Unicode MS"/>
                <w:color w:val="313131"/>
                <w:sz w:val="24"/>
                <w:szCs w:val="24"/>
              </w:rPr>
            </w:pPr>
          </w:p>
        </w:tc>
      </w:tr>
      <w:tr w:rsidR="00A073BD" w14:paraId="466B4278" w14:textId="77777777" w:rsidTr="005C06C1">
        <w:tc>
          <w:tcPr>
            <w:tcW w:w="9057" w:type="dxa"/>
          </w:tcPr>
          <w:p w14:paraId="5F6BD22F"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tr"/>
              </w:rPr>
              <w:t>Bu bölüm, aşağıdakilerle ilgili hizmetlere ve bilgilere bağlantılar sağlar:</w:t>
            </w:r>
          </w:p>
        </w:tc>
      </w:tr>
      <w:tr w:rsidR="00A073BD" w14:paraId="41FF1A10" w14:textId="77777777" w:rsidTr="005C06C1">
        <w:tc>
          <w:tcPr>
            <w:tcW w:w="9057" w:type="dxa"/>
          </w:tcPr>
          <w:p w14:paraId="1BE1D6EE"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8">
              <w:r w:rsidRPr="00A91026">
                <w:rPr>
                  <w:rFonts w:ascii="Arial Unicode MS" w:eastAsia="Arial Unicode MS" w:hAnsi="Arial Unicode MS" w:cs="Arial Unicode MS"/>
                  <w:sz w:val="24"/>
                  <w:szCs w:val="24"/>
                  <w:u w:val="single"/>
                  <w:lang w:val="tr"/>
                </w:rPr>
                <w:t>Erken dönem çocukluk öğrenimi</w:t>
              </w:r>
            </w:hyperlink>
            <w:r w:rsidRPr="00AA3309">
              <w:rPr>
                <w:rFonts w:ascii="Arial Unicode MS" w:eastAsia="Arial Unicode MS" w:hAnsi="Arial Unicode MS" w:cs="Arial Unicode MS"/>
                <w:sz w:val="24"/>
                <w:szCs w:val="24"/>
                <w:u w:val="single"/>
                <w:lang w:val="tr"/>
              </w:rPr>
              <w:t xml:space="preserve"> </w:t>
            </w:r>
          </w:p>
        </w:tc>
      </w:tr>
      <w:tr w:rsidR="00A073BD" w14:paraId="41F1550C" w14:textId="77777777" w:rsidTr="005C06C1">
        <w:trPr>
          <w:trHeight w:val="585"/>
        </w:trPr>
        <w:tc>
          <w:tcPr>
            <w:tcW w:w="9057" w:type="dxa"/>
          </w:tcPr>
          <w:p w14:paraId="7297BB17"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tr"/>
              </w:rPr>
              <w:t>Uygun erken dönem çocukluk öğrenimi için seçenekler</w:t>
            </w:r>
          </w:p>
        </w:tc>
      </w:tr>
      <w:tr w:rsidR="00A073BD" w14:paraId="7622A568" w14:textId="77777777" w:rsidTr="005C06C1">
        <w:tc>
          <w:tcPr>
            <w:tcW w:w="9057" w:type="dxa"/>
          </w:tcPr>
          <w:p w14:paraId="62587237"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9">
              <w:r w:rsidRPr="00A91026">
                <w:rPr>
                  <w:rFonts w:ascii="Arial Unicode MS" w:eastAsia="Arial Unicode MS" w:hAnsi="Arial Unicode MS" w:cs="Arial Unicode MS"/>
                  <w:sz w:val="24"/>
                  <w:szCs w:val="24"/>
                  <w:u w:val="single"/>
                  <w:lang w:val="tr"/>
                </w:rPr>
                <w:t>İlkokul ve lise</w:t>
              </w:r>
            </w:hyperlink>
            <w:r w:rsidRPr="00AA3309">
              <w:rPr>
                <w:rFonts w:ascii="Arial Unicode MS" w:eastAsia="Arial Unicode MS" w:hAnsi="Arial Unicode MS" w:cs="Arial Unicode MS"/>
                <w:sz w:val="24"/>
                <w:szCs w:val="24"/>
                <w:u w:val="single"/>
                <w:lang w:val="tr"/>
              </w:rPr>
              <w:t xml:space="preserve"> </w:t>
            </w:r>
          </w:p>
        </w:tc>
      </w:tr>
      <w:tr w:rsidR="00A073BD" w14:paraId="2318FEE6" w14:textId="77777777" w:rsidTr="005C06C1">
        <w:tc>
          <w:tcPr>
            <w:tcW w:w="9057" w:type="dxa"/>
          </w:tcPr>
          <w:p w14:paraId="2A308988"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tr"/>
              </w:rPr>
              <w:t>Engelli kişilere uygun haklarınız ve seçenekleriniz</w:t>
            </w:r>
          </w:p>
        </w:tc>
      </w:tr>
      <w:tr w:rsidR="00A073BD" w14:paraId="02B1CF50" w14:textId="77777777" w:rsidTr="005C06C1">
        <w:tc>
          <w:tcPr>
            <w:tcW w:w="9057" w:type="dxa"/>
          </w:tcPr>
          <w:p w14:paraId="10F784E4" w14:textId="77777777" w:rsidR="008B283E" w:rsidRPr="00A91026" w:rsidRDefault="008B283E" w:rsidP="00BB4A52">
            <w:pPr>
              <w:pStyle w:val="Heading2"/>
              <w:shd w:val="clear" w:color="auto" w:fill="F5F5F5"/>
              <w:spacing w:after="0"/>
              <w:rPr>
                <w:rFonts w:ascii="Arial Unicode MS" w:eastAsia="Arial Unicode MS" w:hAnsi="Arial Unicode MS" w:cs="Arial Unicode MS"/>
                <w:sz w:val="24"/>
                <w:szCs w:val="24"/>
                <w:u w:val="single"/>
              </w:rPr>
            </w:pPr>
            <w:hyperlink r:id="rId10">
              <w:r w:rsidRPr="00A91026">
                <w:rPr>
                  <w:rFonts w:ascii="Arial Unicode MS" w:eastAsia="Arial Unicode MS" w:hAnsi="Arial Unicode MS" w:cs="Arial Unicode MS"/>
                  <w:sz w:val="24"/>
                  <w:szCs w:val="24"/>
                  <w:u w:val="single"/>
                  <w:lang w:val="tr"/>
                </w:rPr>
                <w:t>Yüksek öğrenim</w:t>
              </w:r>
            </w:hyperlink>
            <w:r w:rsidRPr="00AA3309">
              <w:rPr>
                <w:rFonts w:ascii="Arial Unicode MS" w:eastAsia="Arial Unicode MS" w:hAnsi="Arial Unicode MS" w:cs="Arial Unicode MS"/>
                <w:sz w:val="24"/>
                <w:szCs w:val="24"/>
                <w:u w:val="single"/>
                <w:lang w:val="tr"/>
              </w:rPr>
              <w:t xml:space="preserve"> </w:t>
            </w:r>
          </w:p>
        </w:tc>
      </w:tr>
      <w:tr w:rsidR="00A073BD" w14:paraId="6EE7B67D" w14:textId="77777777" w:rsidTr="005C06C1">
        <w:tc>
          <w:tcPr>
            <w:tcW w:w="9057" w:type="dxa"/>
          </w:tcPr>
          <w:p w14:paraId="7A6AD12D"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tr"/>
              </w:rPr>
              <w:t>Üniversite ve mesleki eğitim programları</w:t>
            </w:r>
          </w:p>
        </w:tc>
      </w:tr>
    </w:tbl>
    <w:p w14:paraId="4A50D604"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073BD" w14:paraId="1FEA5744" w14:textId="77777777" w:rsidTr="008B283E">
        <w:tc>
          <w:tcPr>
            <w:tcW w:w="9067" w:type="dxa"/>
          </w:tcPr>
          <w:p w14:paraId="1A2F33FE" w14:textId="77777777" w:rsidR="008B283E" w:rsidRDefault="008B283E" w:rsidP="00BB4A52"/>
        </w:tc>
      </w:tr>
      <w:tr w:rsidR="00A073BD" w14:paraId="5328115D" w14:textId="77777777" w:rsidTr="008B283E">
        <w:tc>
          <w:tcPr>
            <w:tcW w:w="9067" w:type="dxa"/>
          </w:tcPr>
          <w:p w14:paraId="7C2283D2"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8.1 </w:t>
            </w:r>
            <w:r w:rsidRPr="00AA123D">
              <w:rPr>
                <w:rFonts w:ascii="Arial Unicode MS" w:eastAsia="Arial Unicode MS" w:hAnsi="Arial Unicode MS" w:cs="Arial Unicode MS"/>
                <w:color w:val="012169"/>
                <w:lang w:val="tr"/>
              </w:rPr>
              <w:t xml:space="preserve">Erken dönem çocukluk öğrenimi </w:t>
            </w:r>
          </w:p>
        </w:tc>
      </w:tr>
      <w:tr w:rsidR="00A073BD" w:rsidRPr="005C06C1" w14:paraId="415DCE21" w14:textId="77777777" w:rsidTr="008B283E">
        <w:tc>
          <w:tcPr>
            <w:tcW w:w="9067" w:type="dxa"/>
          </w:tcPr>
          <w:p w14:paraId="432F0336" w14:textId="77777777" w:rsidR="008B283E" w:rsidRPr="0057773D" w:rsidRDefault="00000000" w:rsidP="00BB4A52">
            <w:pPr>
              <w:rPr>
                <w:rFonts w:ascii="Arial Unicode MS" w:eastAsia="Arial Unicode MS" w:hAnsi="Arial Unicode MS" w:cs="Arial Unicode MS"/>
                <w:color w:val="000000" w:themeColor="text1"/>
                <w:lang w:val="tr"/>
              </w:rPr>
            </w:pPr>
            <w:r w:rsidRPr="008956EB">
              <w:rPr>
                <w:rFonts w:ascii="Arial Unicode MS" w:eastAsia="Arial Unicode MS" w:hAnsi="Arial Unicode MS" w:cs="Arial Unicode MS"/>
                <w:color w:val="000000" w:themeColor="text1"/>
                <w:highlight w:val="white"/>
                <w:lang w:val="tr"/>
              </w:rPr>
              <w:t>Engelli küçük çocuklar evde, çocuk bakım merkezlerinde, kreşlerde veya anaokullarında erken çocukluk dönemi öğretimi alabilirler. Erken çocukluk dönemi öğrenimi, tam zamanlı eğitimin başlamasından bir yıl önce gerçekleşir. Engelli ve/veya gelişimi gecikmeli çocuğunuzun öğrenimine olumlu bir başlangıç yapmasını sağlamanıza yardımcı olacak bilgi ve destek mevcut olabilir.</w:t>
            </w:r>
          </w:p>
          <w:p w14:paraId="7D9B1411" w14:textId="77777777" w:rsidR="008B283E" w:rsidRPr="0057773D" w:rsidRDefault="008B283E" w:rsidP="00BB4A52">
            <w:pPr>
              <w:rPr>
                <w:rFonts w:ascii="Arial Unicode MS" w:eastAsia="Arial Unicode MS" w:hAnsi="Arial Unicode MS" w:cs="Arial Unicode MS"/>
                <w:color w:val="000000" w:themeColor="text1"/>
                <w:lang w:val="tr"/>
              </w:rPr>
            </w:pPr>
          </w:p>
        </w:tc>
      </w:tr>
      <w:tr w:rsidR="00A073BD" w14:paraId="5C763D2F" w14:textId="77777777" w:rsidTr="008B283E">
        <w:tc>
          <w:tcPr>
            <w:tcW w:w="9067" w:type="dxa"/>
          </w:tcPr>
          <w:p w14:paraId="46B9AEDD" w14:textId="77777777"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tr"/>
              </w:rPr>
              <w:t>Eyaletinizde veya bölgenizde nelerin bulunduğunu öğrenin</w:t>
            </w:r>
          </w:p>
        </w:tc>
      </w:tr>
      <w:tr w:rsidR="00A073BD" w14:paraId="4DD58806" w14:textId="77777777" w:rsidTr="008B283E">
        <w:tc>
          <w:tcPr>
            <w:tcW w:w="9067" w:type="dxa"/>
          </w:tcPr>
          <w:p w14:paraId="3F16194D" w14:textId="77777777"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sidR="00A3467A">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1" w:history="1">
              <w:r w:rsidR="00A3467A" w:rsidRPr="00A3467A">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13D01AFC" w14:textId="77777777" w:rsidR="008B283E" w:rsidRDefault="008B283E" w:rsidP="008B283E">
      <w:pPr>
        <w:rPr>
          <w:lang w:eastAsia="en-GB"/>
        </w:rPr>
      </w:pPr>
    </w:p>
    <w:p w14:paraId="31A7EFFE" w14:textId="77777777" w:rsidR="008B283E" w:rsidRDefault="008B283E" w:rsidP="008B283E">
      <w:pPr>
        <w:rPr>
          <w:lang w:eastAsia="en-GB"/>
        </w:rPr>
      </w:pPr>
    </w:p>
    <w:p w14:paraId="12AEB0D4" w14:textId="77777777" w:rsidR="008B283E" w:rsidRDefault="008B283E" w:rsidP="008B283E">
      <w:pPr>
        <w:rPr>
          <w:lang w:eastAsia="en-GB"/>
        </w:rPr>
      </w:pPr>
    </w:p>
    <w:p w14:paraId="52C2686A"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073BD" w14:paraId="555933E9" w14:textId="77777777" w:rsidTr="008B283E">
        <w:tc>
          <w:tcPr>
            <w:tcW w:w="9067" w:type="dxa"/>
          </w:tcPr>
          <w:p w14:paraId="072C9B94" w14:textId="77777777" w:rsidR="008B283E" w:rsidRDefault="008B283E" w:rsidP="00BB4A52"/>
        </w:tc>
      </w:tr>
      <w:tr w:rsidR="00A073BD" w14:paraId="01357833" w14:textId="77777777" w:rsidTr="008B283E">
        <w:tc>
          <w:tcPr>
            <w:tcW w:w="9067" w:type="dxa"/>
          </w:tcPr>
          <w:p w14:paraId="5A2965DB"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8.2 </w:t>
            </w:r>
            <w:r w:rsidRPr="00AA123D">
              <w:rPr>
                <w:rFonts w:ascii="Arial Unicode MS" w:eastAsia="Arial Unicode MS" w:hAnsi="Arial Unicode MS" w:cs="Arial Unicode MS"/>
                <w:color w:val="012169"/>
                <w:lang w:val="tr"/>
              </w:rPr>
              <w:t xml:space="preserve">İlkokul ve lise </w:t>
            </w:r>
          </w:p>
        </w:tc>
      </w:tr>
      <w:tr w:rsidR="00A073BD" w14:paraId="4412005C" w14:textId="77777777" w:rsidTr="008B283E">
        <w:tc>
          <w:tcPr>
            <w:tcW w:w="9067" w:type="dxa"/>
          </w:tcPr>
          <w:p w14:paraId="7B50F6BE" w14:textId="77777777" w:rsidR="008B283E" w:rsidRPr="00876A08" w:rsidRDefault="00000000" w:rsidP="00BB4A52">
            <w:pPr>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lang w:val="tr"/>
              </w:rPr>
              <w:t>Örgün öğrenim başladıktan sonra engelli çocukların kapsayıcı bir topluluğun parçası olmaları, sınıf etkinliklerine katkıda bulunmaları ve olumlu ilişkiler kurmaları önemlidir.</w:t>
            </w:r>
          </w:p>
          <w:p w14:paraId="6C16DC65" w14:textId="77777777" w:rsidR="008B283E" w:rsidRPr="00876A08" w:rsidRDefault="008B283E" w:rsidP="00BB4A52">
            <w:pPr>
              <w:rPr>
                <w:rFonts w:ascii="Arial Unicode MS" w:eastAsia="Arial Unicode MS" w:hAnsi="Arial Unicode MS" w:cs="Arial Unicode MS"/>
                <w:color w:val="000000" w:themeColor="text1"/>
              </w:rPr>
            </w:pPr>
          </w:p>
        </w:tc>
      </w:tr>
      <w:tr w:rsidR="00A073BD" w14:paraId="2182F0C2" w14:textId="77777777" w:rsidTr="008B283E">
        <w:tc>
          <w:tcPr>
            <w:tcW w:w="9067" w:type="dxa"/>
          </w:tcPr>
          <w:p w14:paraId="01A49208" w14:textId="77777777" w:rsidR="00A3467A" w:rsidRPr="00AA123D" w:rsidRDefault="00000000" w:rsidP="00A3467A">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tr"/>
              </w:rPr>
              <w:t>Eyaletinizde veya bölgenizde nelerin bulunduğunu öğrenin</w:t>
            </w:r>
          </w:p>
        </w:tc>
      </w:tr>
      <w:tr w:rsidR="00A073BD" w14:paraId="3B99C0C6" w14:textId="77777777" w:rsidTr="008B283E">
        <w:tc>
          <w:tcPr>
            <w:tcW w:w="9067" w:type="dxa"/>
          </w:tcPr>
          <w:p w14:paraId="375B10A1" w14:textId="77777777" w:rsidR="00A3467A" w:rsidRPr="00E1584E" w:rsidRDefault="00000000" w:rsidP="00A3467A">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2" w:history="1">
              <w:r w:rsidR="00A3467A" w:rsidRPr="00A3467A">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14854AB8"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073BD" w14:paraId="2C1D1256" w14:textId="77777777" w:rsidTr="008B283E">
        <w:tc>
          <w:tcPr>
            <w:tcW w:w="9067" w:type="dxa"/>
          </w:tcPr>
          <w:p w14:paraId="58901FB4" w14:textId="77777777" w:rsidR="008B283E" w:rsidRDefault="008B283E" w:rsidP="00BB4A52"/>
        </w:tc>
      </w:tr>
      <w:tr w:rsidR="00A073BD" w14:paraId="48CC0DE2" w14:textId="77777777" w:rsidTr="008B283E">
        <w:tc>
          <w:tcPr>
            <w:tcW w:w="9067" w:type="dxa"/>
          </w:tcPr>
          <w:p w14:paraId="72552DD4"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8.3 </w:t>
            </w:r>
            <w:r w:rsidRPr="00AA123D">
              <w:rPr>
                <w:rFonts w:ascii="Arial Unicode MS" w:eastAsia="Arial Unicode MS" w:hAnsi="Arial Unicode MS" w:cs="Arial Unicode MS"/>
                <w:color w:val="012169"/>
                <w:lang w:val="tr"/>
              </w:rPr>
              <w:t>Yüksek öğretim</w:t>
            </w:r>
          </w:p>
        </w:tc>
      </w:tr>
      <w:tr w:rsidR="00A073BD" w:rsidRPr="005C06C1" w14:paraId="6137B061" w14:textId="77777777" w:rsidTr="008B283E">
        <w:tc>
          <w:tcPr>
            <w:tcW w:w="9067" w:type="dxa"/>
          </w:tcPr>
          <w:p w14:paraId="573D7848" w14:textId="77777777" w:rsidR="008B283E" w:rsidRPr="0057773D" w:rsidRDefault="00000000" w:rsidP="00BB4A52">
            <w:pPr>
              <w:rPr>
                <w:rFonts w:ascii="Arial Unicode MS" w:eastAsia="Arial Unicode MS" w:hAnsi="Arial Unicode MS" w:cs="Arial Unicode MS"/>
                <w:color w:val="000000" w:themeColor="text1"/>
                <w:lang w:val="tr"/>
              </w:rPr>
            </w:pPr>
            <w:r w:rsidRPr="00876A08">
              <w:rPr>
                <w:rFonts w:ascii="Arial Unicode MS" w:eastAsia="Arial Unicode MS" w:hAnsi="Arial Unicode MS" w:cs="Arial Unicode MS"/>
                <w:color w:val="000000" w:themeColor="text1"/>
                <w:highlight w:val="white"/>
                <w:lang w:val="tr"/>
              </w:rPr>
              <w:t>Liseyi bitirdiğinizde, daha fazla öğretim veya eğitim almaya devam edebilirsiniz. Avustralya Hükümeti ve diğer kurumlar, engelli gençler için stratejiler, hizmetler ve destek sağlar. Bunlar yüksek öğrenim deneyimlerinizden en iyi şekilde yararlanmanıza yardımcı olur.</w:t>
            </w:r>
          </w:p>
          <w:p w14:paraId="6C3C528C" w14:textId="77777777" w:rsidR="008B283E" w:rsidRPr="0057773D" w:rsidRDefault="008B283E" w:rsidP="00BB4A52">
            <w:pPr>
              <w:rPr>
                <w:rFonts w:ascii="Arial Unicode MS" w:eastAsia="Arial Unicode MS" w:hAnsi="Arial Unicode MS" w:cs="Arial Unicode MS"/>
                <w:color w:val="000000" w:themeColor="text1"/>
                <w:lang w:val="tr"/>
              </w:rPr>
            </w:pPr>
          </w:p>
        </w:tc>
      </w:tr>
      <w:tr w:rsidR="00A073BD" w14:paraId="4A23CC7C" w14:textId="77777777" w:rsidTr="008B283E">
        <w:tc>
          <w:tcPr>
            <w:tcW w:w="9067" w:type="dxa"/>
          </w:tcPr>
          <w:p w14:paraId="30766C41" w14:textId="77777777"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tr"/>
              </w:rPr>
              <w:t>Eyaletinizde veya bölgenizde nelerin bulunduğunu öğrenin</w:t>
            </w:r>
          </w:p>
        </w:tc>
      </w:tr>
      <w:tr w:rsidR="00A073BD" w14:paraId="7709BF1E" w14:textId="77777777" w:rsidTr="008B283E">
        <w:tc>
          <w:tcPr>
            <w:tcW w:w="9067" w:type="dxa"/>
          </w:tcPr>
          <w:p w14:paraId="5A6886D7" w14:textId="77777777"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3" w:history="1">
              <w:r w:rsidR="00A3467A" w:rsidRPr="00A3467A">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4BF5DA02" w14:textId="77777777" w:rsidR="008B283E" w:rsidRDefault="008B283E" w:rsidP="008B283E">
      <w:pPr>
        <w:rPr>
          <w:lang w:eastAsia="en-GB"/>
        </w:rPr>
      </w:pPr>
    </w:p>
    <w:p w14:paraId="31B95F29" w14:textId="77777777" w:rsidR="008B283E" w:rsidRDefault="008B283E" w:rsidP="008B283E">
      <w:pPr>
        <w:rPr>
          <w:lang w:eastAsia="en-GB"/>
        </w:rPr>
      </w:pPr>
    </w:p>
    <w:p w14:paraId="2F8478F8" w14:textId="77777777" w:rsidR="008B283E" w:rsidRPr="008B283E" w:rsidRDefault="008B283E" w:rsidP="008B283E">
      <w:pPr>
        <w:rPr>
          <w:lang w:eastAsia="en-GB"/>
        </w:rPr>
      </w:pPr>
    </w:p>
    <w:sectPr w:rsidR="008B283E" w:rsidRPr="008B283E" w:rsidSect="001058B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0BC5" w14:textId="77777777" w:rsidR="00F41A71" w:rsidRDefault="00F41A71">
      <w:r>
        <w:separator/>
      </w:r>
    </w:p>
  </w:endnote>
  <w:endnote w:type="continuationSeparator" w:id="0">
    <w:p w14:paraId="0D880BE8" w14:textId="77777777" w:rsidR="00F41A71" w:rsidRDefault="00F4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E7C0"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F7C54EE" wp14:editId="7A458D14">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A930" w14:textId="77777777" w:rsidR="00F41A71" w:rsidRDefault="00F41A71">
      <w:r>
        <w:separator/>
      </w:r>
    </w:p>
  </w:footnote>
  <w:footnote w:type="continuationSeparator" w:id="0">
    <w:p w14:paraId="54F05E5E" w14:textId="77777777" w:rsidR="00F41A71" w:rsidRDefault="00F4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B11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0039FEBF" wp14:editId="4BEEA22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1CCF97ED" wp14:editId="63041438">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E88A03B" wp14:editId="5C09C43F">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122B48"/>
    <w:rsid w:val="0029538E"/>
    <w:rsid w:val="003D4E12"/>
    <w:rsid w:val="00437543"/>
    <w:rsid w:val="004E6EC2"/>
    <w:rsid w:val="005039B3"/>
    <w:rsid w:val="0052510F"/>
    <w:rsid w:val="00565318"/>
    <w:rsid w:val="0057773D"/>
    <w:rsid w:val="005C06C1"/>
    <w:rsid w:val="005E5CB0"/>
    <w:rsid w:val="00645D8D"/>
    <w:rsid w:val="00665CA1"/>
    <w:rsid w:val="006C0B90"/>
    <w:rsid w:val="006E00AA"/>
    <w:rsid w:val="007B5723"/>
    <w:rsid w:val="008270D5"/>
    <w:rsid w:val="00876A08"/>
    <w:rsid w:val="008956EB"/>
    <w:rsid w:val="008B283E"/>
    <w:rsid w:val="00913EE1"/>
    <w:rsid w:val="009F7C93"/>
    <w:rsid w:val="00A073BD"/>
    <w:rsid w:val="00A25CD8"/>
    <w:rsid w:val="00A3467A"/>
    <w:rsid w:val="00A91026"/>
    <w:rsid w:val="00AA123D"/>
    <w:rsid w:val="00AA3309"/>
    <w:rsid w:val="00B212DC"/>
    <w:rsid w:val="00BB4A52"/>
    <w:rsid w:val="00BF0A6E"/>
    <w:rsid w:val="00BF729C"/>
    <w:rsid w:val="00CF2274"/>
    <w:rsid w:val="00D373E6"/>
    <w:rsid w:val="00D72F1B"/>
    <w:rsid w:val="00D92296"/>
    <w:rsid w:val="00E1584E"/>
    <w:rsid w:val="00EA30D8"/>
    <w:rsid w:val="00F357EA"/>
    <w:rsid w:val="00F41A71"/>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7AABE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ducation/early-childhood" TargetMode="External"/><Relationship Id="rId13" Type="http://schemas.openxmlformats.org/officeDocument/2006/relationships/hyperlink" Target="https://www.disabilitygateway.gov.au/education/tertiary" TargetMode="External"/><Relationship Id="rId3" Type="http://schemas.openxmlformats.org/officeDocument/2006/relationships/settings" Target="settings.xml"/><Relationship Id="rId7" Type="http://schemas.openxmlformats.org/officeDocument/2006/relationships/hyperlink" Target="https://www.education.gov.au/disability-standards-education-2005/students" TargetMode="External"/><Relationship Id="rId12" Type="http://schemas.openxmlformats.org/officeDocument/2006/relationships/hyperlink" Target="https://www.disabilitygateway.gov.au/education/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ducation/early-childhoo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sabilitygateway.gov.au/education/tertiary" TargetMode="External"/><Relationship Id="rId4" Type="http://schemas.openxmlformats.org/officeDocument/2006/relationships/webSettings" Target="webSettings.xml"/><Relationship Id="rId9" Type="http://schemas.openxmlformats.org/officeDocument/2006/relationships/hyperlink" Target="https://www.disabilitygateway.gov.au/education/sch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7</cp:revision>
  <dcterms:created xsi:type="dcterms:W3CDTF">2023-11-06T03:13:00Z</dcterms:created>
  <dcterms:modified xsi:type="dcterms:W3CDTF">2025-06-25T07:09:00Z</dcterms:modified>
</cp:coreProperties>
</file>