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B760CD" w14:textId="3EBC1098" w:rsidR="007B75DA" w:rsidRDefault="00217384" w:rsidP="00BC764B">
      <w:pPr>
        <w:spacing w:before="360" w:line="1000" w:lineRule="exact"/>
        <w:rPr>
          <w:rFonts w:ascii="Arial" w:eastAsia="Times New Roman" w:hAnsi="Arial" w:cs="Arial"/>
          <w:b/>
          <w:bCs/>
          <w:color w:val="FFFFFF"/>
          <w:sz w:val="48"/>
          <w:szCs w:val="48"/>
          <w:shd w:val="clear" w:color="auto" w:fill="005688"/>
          <w:lang w:eastAsia="en-AU"/>
        </w:rPr>
      </w:pPr>
      <w:r w:rsidRPr="00F420B1">
        <w:rPr>
          <w:rFonts w:ascii="Arial" w:hAnsi="Arial" w:cs="Arial"/>
          <w:noProof/>
        </w:rPr>
        <w:drawing>
          <wp:anchor distT="0" distB="0" distL="114300" distR="114300" simplePos="0" relativeHeight="251658240" behindDoc="1" locked="0" layoutInCell="1" allowOverlap="1" wp14:anchorId="74650153" wp14:editId="59EE1D61">
            <wp:simplePos x="0" y="0"/>
            <wp:positionH relativeFrom="page">
              <wp:align>right</wp:align>
            </wp:positionH>
            <wp:positionV relativeFrom="margin">
              <wp:posOffset>-592057</wp:posOffset>
            </wp:positionV>
            <wp:extent cx="7547390" cy="8186837"/>
            <wp:effectExtent l="0" t="0" r="0" b="5080"/>
            <wp:wrapNone/>
            <wp:docPr id="46477390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73904" name="Picture 3">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t="29196"/>
                    <a:stretch/>
                  </pic:blipFill>
                  <pic:spPr bwMode="auto">
                    <a:xfrm>
                      <a:off x="0" y="0"/>
                      <a:ext cx="7547390" cy="81868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1E44" w:rsidRPr="007B75DA">
        <w:rPr>
          <w:rFonts w:ascii="Arial" w:eastAsia="Times New Roman" w:hAnsi="Arial" w:cs="Arial"/>
          <w:b/>
          <w:bCs/>
          <w:color w:val="FFFFFF"/>
          <w:sz w:val="48"/>
          <w:szCs w:val="48"/>
          <w:shd w:val="clear" w:color="auto" w:fill="005688"/>
          <w:lang w:eastAsia="en-AU"/>
        </w:rPr>
        <w:t>Australia’s Disability Strategy</w:t>
      </w:r>
    </w:p>
    <w:p w14:paraId="6F99DC79" w14:textId="1EDE0D77" w:rsidR="00217384" w:rsidRPr="007B75DA" w:rsidRDefault="00E01E44" w:rsidP="002907F0">
      <w:pPr>
        <w:textAlignment w:val="baseline"/>
        <w:rPr>
          <w:rFonts w:ascii="Arial" w:eastAsia="Times New Roman" w:hAnsi="Arial" w:cs="Arial"/>
          <w:b/>
          <w:bCs/>
          <w:color w:val="FFFFFF"/>
          <w:sz w:val="48"/>
          <w:szCs w:val="48"/>
          <w:shd w:val="clear" w:color="auto" w:fill="005688"/>
          <w:lang w:eastAsia="en-AU"/>
        </w:rPr>
      </w:pPr>
      <w:r w:rsidRPr="007B75DA">
        <w:rPr>
          <w:rFonts w:ascii="Arial" w:eastAsia="Times New Roman" w:hAnsi="Arial" w:cs="Arial"/>
          <w:b/>
          <w:bCs/>
          <w:color w:val="FFFFFF"/>
          <w:sz w:val="48"/>
          <w:szCs w:val="48"/>
          <w:shd w:val="clear" w:color="auto" w:fill="005688"/>
          <w:lang w:eastAsia="en-AU"/>
        </w:rPr>
        <w:t>2021 - 2031</w:t>
      </w:r>
    </w:p>
    <w:p w14:paraId="53D4CEF8" w14:textId="4F4CD128" w:rsidR="56E4678E" w:rsidRPr="002907F0" w:rsidRDefault="56E4678E" w:rsidP="00BC764B">
      <w:pPr>
        <w:spacing w:before="1920"/>
        <w:textAlignment w:val="baseline"/>
        <w:rPr>
          <w:rFonts w:ascii="Arial" w:eastAsia="Times New Roman" w:hAnsi="Arial" w:cs="Arial"/>
          <w:b/>
          <w:bCs/>
          <w:color w:val="FFFFFF"/>
          <w:sz w:val="100"/>
          <w:szCs w:val="100"/>
          <w:shd w:val="clear" w:color="auto" w:fill="005688"/>
          <w:lang w:eastAsia="en-AU"/>
        </w:rPr>
      </w:pPr>
      <w:bookmarkStart w:id="0" w:name="_Hlk189481283"/>
      <w:r w:rsidRPr="002907F0">
        <w:rPr>
          <w:rFonts w:ascii="Arial" w:eastAsia="Times New Roman" w:hAnsi="Arial" w:cs="Arial"/>
          <w:b/>
          <w:bCs/>
          <w:color w:val="FFFFFF"/>
          <w:sz w:val="100"/>
          <w:szCs w:val="100"/>
          <w:shd w:val="clear" w:color="auto" w:fill="005688"/>
          <w:lang w:eastAsia="en-AU"/>
        </w:rPr>
        <w:t>State and Territory Forum</w:t>
      </w:r>
      <w:r w:rsidR="00172C6E" w:rsidRPr="002907F0">
        <w:rPr>
          <w:rFonts w:ascii="Arial" w:eastAsia="Times New Roman" w:hAnsi="Arial" w:cs="Arial"/>
          <w:b/>
          <w:bCs/>
          <w:color w:val="FFFFFF"/>
          <w:sz w:val="100"/>
          <w:szCs w:val="100"/>
          <w:shd w:val="clear" w:color="auto" w:fill="005688"/>
          <w:lang w:eastAsia="en-AU"/>
        </w:rPr>
        <w:t xml:space="preserve"> </w:t>
      </w:r>
      <w:r w:rsidRPr="002907F0">
        <w:rPr>
          <w:rFonts w:ascii="Arial" w:eastAsia="Times New Roman" w:hAnsi="Arial" w:cs="Arial"/>
          <w:b/>
          <w:bCs/>
          <w:color w:val="FFFFFF"/>
          <w:sz w:val="100"/>
          <w:szCs w:val="100"/>
          <w:shd w:val="clear" w:color="auto" w:fill="005688"/>
          <w:lang w:eastAsia="en-AU"/>
        </w:rPr>
        <w:t xml:space="preserve">Tasmania </w:t>
      </w:r>
    </w:p>
    <w:p w14:paraId="78AE4F76" w14:textId="54F56F78" w:rsidR="56E4678E" w:rsidRPr="006C2D88" w:rsidRDefault="56E4678E" w:rsidP="00BC764B">
      <w:pPr>
        <w:spacing w:before="1440" w:line="1000" w:lineRule="exact"/>
        <w:rPr>
          <w:rFonts w:ascii="Arial" w:hAnsi="Arial" w:cs="Arial"/>
          <w:b/>
          <w:bCs/>
          <w:color w:val="FFFFFF" w:themeColor="background1"/>
          <w:sz w:val="48"/>
          <w:szCs w:val="48"/>
        </w:rPr>
      </w:pPr>
      <w:r w:rsidRPr="006C2D88">
        <w:rPr>
          <w:rFonts w:ascii="Arial" w:hAnsi="Arial" w:cs="Arial"/>
          <w:b/>
          <w:bCs/>
          <w:color w:val="FFFFFF" w:themeColor="background1"/>
          <w:sz w:val="48"/>
          <w:szCs w:val="48"/>
        </w:rPr>
        <w:t>30 August 2024</w:t>
      </w:r>
    </w:p>
    <w:bookmarkEnd w:id="0"/>
    <w:p w14:paraId="730A5088" w14:textId="45385E21" w:rsidR="00BF67A7" w:rsidRPr="00F420B1" w:rsidRDefault="004572AB" w:rsidP="00217384">
      <w:pPr>
        <w:pStyle w:val="BodyText"/>
        <w:sectPr w:rsidR="00BF67A7" w:rsidRPr="00F420B1" w:rsidSect="002D3766">
          <w:headerReference w:type="default" r:id="rId12"/>
          <w:footerReference w:type="even" r:id="rId13"/>
          <w:footerReference w:type="default" r:id="rId14"/>
          <w:pgSz w:w="11906" w:h="16838"/>
          <w:pgMar w:top="1440" w:right="1080" w:bottom="1418" w:left="1080" w:header="708" w:footer="708" w:gutter="0"/>
          <w:cols w:space="708"/>
          <w:docGrid w:linePitch="360"/>
        </w:sectPr>
      </w:pPr>
      <w:r w:rsidRPr="00F420B1">
        <w:br w:type="page"/>
      </w:r>
    </w:p>
    <w:p w14:paraId="3CC0CA3C" w14:textId="778BD439" w:rsidR="00E8542A" w:rsidRPr="00F420B1" w:rsidRDefault="00056300" w:rsidP="00E8542A">
      <w:pPr>
        <w:rPr>
          <w:rStyle w:val="Strong"/>
          <w:rFonts w:ascii="Arial" w:hAnsi="Arial" w:cs="Arial"/>
        </w:rPr>
      </w:pPr>
      <w:r>
        <w:rPr>
          <w:noProof/>
        </w:rPr>
        <w:lastRenderedPageBreak/>
        <w:drawing>
          <wp:inline distT="0" distB="0" distL="0" distR="0" wp14:anchorId="7F4B69B4" wp14:editId="70E759A2">
            <wp:extent cx="2383200" cy="1321200"/>
            <wp:effectExtent l="0" t="0" r="0" b="0"/>
            <wp:docPr id="1512151409" name="Picture 1" descr="Australia's Disability Strategy 2021-2031, Creating an inclusive community togeth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151409" name="Picture 1" descr="Australia's Disability Strategy 2021-2031, Creating an inclusive community together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3200" cy="1321200"/>
                    </a:xfrm>
                    <a:prstGeom prst="rect">
                      <a:avLst/>
                    </a:prstGeom>
                    <a:noFill/>
                    <a:ln>
                      <a:noFill/>
                    </a:ln>
                  </pic:spPr>
                </pic:pic>
              </a:graphicData>
            </a:graphic>
          </wp:inline>
        </w:drawing>
      </w:r>
    </w:p>
    <w:p w14:paraId="1784B307" w14:textId="69C36874" w:rsidR="00DD7D7A" w:rsidRPr="00F420B1" w:rsidRDefault="00DD7D7A" w:rsidP="000B5D84">
      <w:pPr>
        <w:rPr>
          <w:sz w:val="20"/>
          <w:szCs w:val="20"/>
        </w:rPr>
      </w:pPr>
      <w:r w:rsidRPr="00915FC8">
        <w:rPr>
          <w:sz w:val="20"/>
          <w:szCs w:val="20"/>
        </w:rPr>
        <w:t xml:space="preserve">ISBN: </w:t>
      </w:r>
      <w:r w:rsidR="00915FC8" w:rsidRPr="00915FC8">
        <w:rPr>
          <w:sz w:val="20"/>
          <w:szCs w:val="20"/>
        </w:rPr>
        <w:t>978-1-921975-39-4</w:t>
      </w:r>
      <w:r w:rsidR="00915FC8" w:rsidRPr="00915FC8" w:rsidDel="00915FC8">
        <w:rPr>
          <w:sz w:val="20"/>
          <w:szCs w:val="20"/>
        </w:rPr>
        <w:t xml:space="preserve"> </w:t>
      </w:r>
      <w:r w:rsidRPr="00915FC8">
        <w:rPr>
          <w:sz w:val="20"/>
          <w:szCs w:val="20"/>
        </w:rPr>
        <w:t>(online)</w:t>
      </w:r>
    </w:p>
    <w:p w14:paraId="4B1B3C1C" w14:textId="340905E8" w:rsidR="00E8542A" w:rsidRDefault="00E8542A" w:rsidP="00BC764B">
      <w:pPr>
        <w:spacing w:before="240"/>
        <w:rPr>
          <w:rStyle w:val="Strong"/>
          <w:rFonts w:ascii="Arial" w:hAnsi="Arial" w:cs="Arial"/>
          <w:sz w:val="28"/>
          <w:szCs w:val="28"/>
        </w:rPr>
      </w:pPr>
      <w:r w:rsidRPr="00F420B1">
        <w:rPr>
          <w:noProof/>
        </w:rPr>
        <w:drawing>
          <wp:inline distT="0" distB="0" distL="0" distR="0" wp14:anchorId="27FA67E8" wp14:editId="4C70F32A">
            <wp:extent cx="1228725" cy="428625"/>
            <wp:effectExtent l="0" t="0" r="9525" b="9525"/>
            <wp:docPr id="2093140801" name="Picture 1" descr="Creative Commons.&#10;BY graphic.&#10;Copyrigh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948019" descr="Creative Commons.&#10;BY graphic.&#10;Copyright symb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EDDCF9E" w14:textId="77777777" w:rsidR="00E8542A" w:rsidRPr="00F95599" w:rsidRDefault="00E8542A" w:rsidP="00BC764B">
      <w:pPr>
        <w:spacing w:before="240"/>
        <w:rPr>
          <w:rStyle w:val="Strong"/>
          <w:rFonts w:ascii="Arial" w:hAnsi="Arial" w:cs="Arial"/>
        </w:rPr>
      </w:pPr>
      <w:bookmarkStart w:id="1" w:name="_Toc171517099"/>
      <w:bookmarkStart w:id="2" w:name="_Toc171519176"/>
      <w:bookmarkStart w:id="3" w:name="_Toc171522390"/>
      <w:bookmarkStart w:id="4" w:name="_Toc172730518"/>
      <w:bookmarkStart w:id="5" w:name="_Toc175650425"/>
      <w:bookmarkStart w:id="6" w:name="_Toc175650526"/>
      <w:bookmarkStart w:id="7" w:name="_Toc176339153"/>
      <w:bookmarkStart w:id="8" w:name="_Toc178510235"/>
      <w:bookmarkStart w:id="9" w:name="_Toc180052468"/>
      <w:bookmarkStart w:id="10" w:name="_Toc180575062"/>
      <w:bookmarkStart w:id="11" w:name="_Toc180575214"/>
      <w:bookmarkStart w:id="12" w:name="_Toc189481237"/>
      <w:bookmarkStart w:id="13" w:name="_Toc189721494"/>
      <w:bookmarkStart w:id="14" w:name="_Toc189721754"/>
      <w:r w:rsidRPr="00F95599">
        <w:rPr>
          <w:rStyle w:val="Strong"/>
          <w:rFonts w:ascii="Arial" w:hAnsi="Arial" w:cs="Arial"/>
        </w:rPr>
        <w:t>Copyright notice</w:t>
      </w:r>
      <w:bookmarkEnd w:id="1"/>
      <w:bookmarkEnd w:id="2"/>
      <w:bookmarkEnd w:id="3"/>
      <w:bookmarkEnd w:id="4"/>
      <w:bookmarkEnd w:id="5"/>
      <w:bookmarkEnd w:id="6"/>
      <w:bookmarkEnd w:id="7"/>
      <w:bookmarkEnd w:id="8"/>
      <w:bookmarkEnd w:id="9"/>
      <w:bookmarkEnd w:id="10"/>
      <w:bookmarkEnd w:id="11"/>
      <w:bookmarkEnd w:id="12"/>
      <w:bookmarkEnd w:id="13"/>
      <w:bookmarkEnd w:id="14"/>
    </w:p>
    <w:p w14:paraId="4E72CB3F" w14:textId="77777777" w:rsidR="00E8542A" w:rsidRPr="00F95599" w:rsidRDefault="00E8542A" w:rsidP="000B5D84">
      <w:pPr>
        <w:rPr>
          <w:rFonts w:ascii="Arial" w:hAnsi="Arial" w:cs="Arial"/>
        </w:rPr>
      </w:pPr>
      <w:r w:rsidRPr="00F95599">
        <w:rPr>
          <w:rFonts w:ascii="Arial" w:hAnsi="Arial" w:cs="Arial"/>
        </w:rPr>
        <w:t xml:space="preserve">This document, </w:t>
      </w:r>
      <w:r w:rsidRPr="00F95599">
        <w:rPr>
          <w:rFonts w:ascii="Arial" w:hAnsi="Arial" w:cs="Arial"/>
          <w:i/>
          <w:iCs/>
        </w:rPr>
        <w:t>Australia’s Disability Strategy 2024 Review</w:t>
      </w:r>
      <w:r w:rsidRPr="00F95599">
        <w:rPr>
          <w:rFonts w:ascii="Arial" w:hAnsi="Arial" w:cs="Arial"/>
        </w:rPr>
        <w:t xml:space="preserve">, is licensed under the </w:t>
      </w:r>
      <w:hyperlink r:id="rId17">
        <w:r w:rsidRPr="00F95599">
          <w:rPr>
            <w:rStyle w:val="Hyperlink"/>
            <w:rFonts w:ascii="Arial" w:hAnsi="Arial" w:cs="Arial"/>
          </w:rPr>
          <w:t>Creative Commons Attribution 4.0 International Licence</w:t>
        </w:r>
      </w:hyperlink>
      <w:r w:rsidRPr="00F95599">
        <w:rPr>
          <w:rFonts w:ascii="Arial" w:hAnsi="Arial" w:cs="Arial"/>
        </w:rPr>
        <w:t>, with the exception of:</w:t>
      </w:r>
    </w:p>
    <w:p w14:paraId="24EC0AA0" w14:textId="77777777" w:rsidR="00E8542A" w:rsidRPr="00F95599" w:rsidRDefault="00E8542A" w:rsidP="000B5D84">
      <w:pPr>
        <w:rPr>
          <w:rFonts w:ascii="Arial" w:hAnsi="Arial" w:cs="Arial"/>
        </w:rPr>
      </w:pPr>
      <w:r w:rsidRPr="00F95599">
        <w:rPr>
          <w:rFonts w:ascii="Arial" w:hAnsi="Arial" w:cs="Arial"/>
          <w:i/>
          <w:iCs/>
        </w:rPr>
        <w:t>Australia’s Disability Strategy 2021–2031</w:t>
      </w:r>
      <w:r w:rsidRPr="00F95599">
        <w:rPr>
          <w:rFonts w:ascii="Arial" w:hAnsi="Arial" w:cs="Arial"/>
        </w:rPr>
        <w:t xml:space="preserve"> logo and branding </w:t>
      </w:r>
    </w:p>
    <w:p w14:paraId="0E6074B2" w14:textId="77777777" w:rsidR="00E8542A" w:rsidRPr="00F95599" w:rsidRDefault="00E8542A" w:rsidP="000B5D84">
      <w:pPr>
        <w:rPr>
          <w:rFonts w:ascii="Arial" w:hAnsi="Arial" w:cs="Arial"/>
        </w:rPr>
      </w:pPr>
      <w:r w:rsidRPr="00F95599">
        <w:rPr>
          <w:rFonts w:ascii="Arial" w:hAnsi="Arial" w:cs="Arial"/>
        </w:rPr>
        <w:t xml:space="preserve">Any third-party material </w:t>
      </w:r>
    </w:p>
    <w:p w14:paraId="2569789A" w14:textId="77777777" w:rsidR="00E8542A" w:rsidRPr="00F95599" w:rsidRDefault="00E8542A" w:rsidP="000B5D84">
      <w:pPr>
        <w:rPr>
          <w:rFonts w:ascii="Arial" w:hAnsi="Arial" w:cs="Arial"/>
        </w:rPr>
      </w:pPr>
      <w:r w:rsidRPr="00F95599">
        <w:rPr>
          <w:rFonts w:ascii="Arial" w:hAnsi="Arial" w:cs="Arial"/>
        </w:rPr>
        <w:t xml:space="preserve">All images and/or photographs </w:t>
      </w:r>
    </w:p>
    <w:p w14:paraId="5A447EAA" w14:textId="77777777" w:rsidR="00E8542A" w:rsidRPr="00F95599" w:rsidRDefault="00E8542A" w:rsidP="000B5D84">
      <w:pPr>
        <w:rPr>
          <w:rFonts w:ascii="Arial" w:hAnsi="Arial" w:cs="Arial"/>
        </w:rPr>
      </w:pPr>
      <w:r w:rsidRPr="00F95599">
        <w:rPr>
          <w:rFonts w:ascii="Arial" w:hAnsi="Arial" w:cs="Arial"/>
        </w:rPr>
        <w:t xml:space="preserve">Australian Commonwealth Coat of Arms: The terms under which the Coat of Arms can be used are detailed on the Department of the Prime Minister and Cabinet website: </w:t>
      </w:r>
      <w:hyperlink r:id="rId18" w:history="1">
        <w:r w:rsidRPr="00F95599">
          <w:rPr>
            <w:rStyle w:val="Hyperlink"/>
            <w:rFonts w:ascii="Arial" w:hAnsi="Arial" w:cs="Arial"/>
          </w:rPr>
          <w:t>https://www.pmc.gov.au/honours-and-symbols/commonwealth-coat-arms</w:t>
        </w:r>
      </w:hyperlink>
      <w:r w:rsidRPr="00F95599">
        <w:rPr>
          <w:rFonts w:ascii="Arial" w:hAnsi="Arial" w:cs="Arial"/>
        </w:rPr>
        <w:t xml:space="preserve"> </w:t>
      </w:r>
    </w:p>
    <w:p w14:paraId="10BC2DFB" w14:textId="77777777" w:rsidR="00E8542A" w:rsidRPr="00F95599" w:rsidRDefault="00E8542A" w:rsidP="000B5D84">
      <w:pPr>
        <w:rPr>
          <w:rFonts w:ascii="Arial" w:hAnsi="Arial" w:cs="Arial"/>
        </w:rPr>
      </w:pPr>
      <w:r w:rsidRPr="00F95599">
        <w:rPr>
          <w:rFonts w:ascii="Arial" w:hAnsi="Arial" w:cs="Arial"/>
          <w:color w:val="000000" w:themeColor="text1"/>
        </w:rPr>
        <w:t xml:space="preserve">More information on this CC By license is set out at the Creative Commons website: </w:t>
      </w:r>
      <w:r w:rsidRPr="00F95599">
        <w:rPr>
          <w:rFonts w:ascii="Arial" w:hAnsi="Arial" w:cs="Arial"/>
        </w:rPr>
        <w:br/>
      </w:r>
      <w:hyperlink r:id="rId19" w:history="1">
        <w:r w:rsidRPr="00F95599">
          <w:rPr>
            <w:rStyle w:val="Hyperlink"/>
            <w:rFonts w:ascii="Arial" w:hAnsi="Arial" w:cs="Arial"/>
          </w:rPr>
          <w:t>https://creativecommons.org/licenses/by/4.0/legalcode</w:t>
        </w:r>
      </w:hyperlink>
    </w:p>
    <w:p w14:paraId="1E3CB114" w14:textId="77777777" w:rsidR="00E8542A" w:rsidRPr="00F95599" w:rsidRDefault="00E8542A" w:rsidP="00BC764B">
      <w:pPr>
        <w:spacing w:before="240"/>
        <w:rPr>
          <w:rStyle w:val="Strong"/>
          <w:rFonts w:ascii="Arial" w:hAnsi="Arial" w:cs="Arial"/>
        </w:rPr>
      </w:pPr>
      <w:bookmarkStart w:id="15" w:name="_Toc171517100"/>
      <w:bookmarkStart w:id="16" w:name="_Toc171519177"/>
      <w:bookmarkStart w:id="17" w:name="_Toc171522391"/>
      <w:bookmarkStart w:id="18" w:name="_Toc172730519"/>
      <w:bookmarkStart w:id="19" w:name="_Toc175650426"/>
      <w:bookmarkStart w:id="20" w:name="_Toc175650527"/>
      <w:bookmarkStart w:id="21" w:name="_Toc176339154"/>
      <w:bookmarkStart w:id="22" w:name="_Toc178510236"/>
      <w:bookmarkStart w:id="23" w:name="_Toc180052469"/>
      <w:bookmarkStart w:id="24" w:name="_Toc180575063"/>
      <w:bookmarkStart w:id="25" w:name="_Toc180575215"/>
      <w:bookmarkStart w:id="26" w:name="_Toc189481238"/>
      <w:bookmarkStart w:id="27" w:name="_Toc189721495"/>
      <w:bookmarkStart w:id="28" w:name="_Toc189721755"/>
      <w:r w:rsidRPr="00F95599">
        <w:rPr>
          <w:rStyle w:val="Strong"/>
          <w:rFonts w:ascii="Arial" w:hAnsi="Arial" w:cs="Arial"/>
        </w:rPr>
        <w:t>Notice</w:t>
      </w:r>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19621D44" w14:textId="77777777" w:rsidR="00E8542A" w:rsidRPr="00F95599" w:rsidRDefault="00E8542A" w:rsidP="000B5D84">
      <w:pPr>
        <w:rPr>
          <w:rFonts w:ascii="Arial" w:hAnsi="Arial" w:cs="Arial"/>
        </w:rPr>
      </w:pPr>
      <w:r w:rsidRPr="00F95599">
        <w:rPr>
          <w:rFonts w:ascii="Arial" w:hAnsi="Arial" w:cs="Arial"/>
        </w:rPr>
        <w:t>If you create a derivative of this document, the Department of Social Services requests the following notice be placed on your derivative: Based on Commonwealth of Australia (</w:t>
      </w:r>
      <w:hyperlink r:id="rId20" w:history="1">
        <w:r w:rsidRPr="00F95599">
          <w:rPr>
            <w:rStyle w:val="Hyperlink"/>
            <w:rFonts w:ascii="Arial" w:hAnsi="Arial" w:cs="Arial"/>
          </w:rPr>
          <w:t>Department of Social Services</w:t>
        </w:r>
      </w:hyperlink>
      <w:r w:rsidRPr="00F95599">
        <w:rPr>
          <w:rFonts w:ascii="Arial" w:hAnsi="Arial" w:cs="Arial"/>
        </w:rPr>
        <w:t>) data.</w:t>
      </w:r>
    </w:p>
    <w:p w14:paraId="64097ABD" w14:textId="7D022E4D" w:rsidR="00E8542A" w:rsidRPr="00F95599" w:rsidRDefault="00E8542A" w:rsidP="000B5D84">
      <w:pPr>
        <w:rPr>
          <w:rFonts w:ascii="Arial" w:hAnsi="Arial" w:cs="Arial"/>
        </w:rPr>
      </w:pPr>
      <w:r w:rsidRPr="00F95599">
        <w:rPr>
          <w:rFonts w:ascii="Arial" w:hAnsi="Arial" w:cs="Arial"/>
          <w:color w:val="000000" w:themeColor="text1"/>
        </w:rPr>
        <w:t xml:space="preserve">Inquiries regarding this licence or any other use of this document are welcome. Please contact: </w:t>
      </w:r>
      <w:r w:rsidRPr="00F95599">
        <w:rPr>
          <w:rFonts w:ascii="Arial" w:hAnsi="Arial" w:cs="Arial"/>
        </w:rPr>
        <w:br/>
        <w:t xml:space="preserve">Branch Manager, </w:t>
      </w:r>
      <w:r w:rsidR="005156F9">
        <w:rPr>
          <w:rFonts w:ascii="Arial" w:hAnsi="Arial" w:cs="Arial"/>
        </w:rPr>
        <w:t xml:space="preserve">Campaigns and Strategic Communication </w:t>
      </w:r>
      <w:r w:rsidRPr="00F95599">
        <w:rPr>
          <w:rFonts w:ascii="Arial" w:hAnsi="Arial" w:cs="Arial"/>
        </w:rPr>
        <w:t>Branch, Department of Social Services</w:t>
      </w:r>
      <w:r w:rsidRPr="00F95599">
        <w:rPr>
          <w:rFonts w:ascii="Arial" w:hAnsi="Arial" w:cs="Arial"/>
        </w:rPr>
        <w:br/>
        <w:t>Phone: 1300 653 227</w:t>
      </w:r>
      <w:r w:rsidRPr="00F95599">
        <w:rPr>
          <w:rFonts w:ascii="Arial" w:hAnsi="Arial" w:cs="Arial"/>
        </w:rPr>
        <w:br/>
        <w:t xml:space="preserve">Email: </w:t>
      </w:r>
      <w:hyperlink r:id="rId21" w:history="1">
        <w:r w:rsidRPr="00F95599">
          <w:rPr>
            <w:rStyle w:val="Hyperlink"/>
            <w:rFonts w:ascii="Arial" w:hAnsi="Arial" w:cs="Arial"/>
          </w:rPr>
          <w:t>communication@dss.gov.au</w:t>
        </w:r>
      </w:hyperlink>
    </w:p>
    <w:p w14:paraId="5AB697F9" w14:textId="77777777" w:rsidR="00E8542A" w:rsidRPr="00F95599" w:rsidRDefault="00E8542A" w:rsidP="00BC764B">
      <w:pPr>
        <w:spacing w:before="240"/>
        <w:rPr>
          <w:rStyle w:val="Strong"/>
          <w:rFonts w:ascii="Arial" w:hAnsi="Arial" w:cs="Arial"/>
        </w:rPr>
      </w:pPr>
      <w:bookmarkStart w:id="29" w:name="_Toc171517101"/>
      <w:bookmarkStart w:id="30" w:name="_Toc171519178"/>
      <w:bookmarkStart w:id="31" w:name="_Toc171522392"/>
      <w:bookmarkStart w:id="32" w:name="_Toc172730520"/>
      <w:bookmarkStart w:id="33" w:name="_Toc175650427"/>
      <w:bookmarkStart w:id="34" w:name="_Toc175650528"/>
      <w:bookmarkStart w:id="35" w:name="_Toc176339155"/>
      <w:bookmarkStart w:id="36" w:name="_Toc178510237"/>
      <w:bookmarkStart w:id="37" w:name="_Toc180052470"/>
      <w:bookmarkStart w:id="38" w:name="_Toc180575064"/>
      <w:bookmarkStart w:id="39" w:name="_Toc180575216"/>
      <w:bookmarkStart w:id="40" w:name="_Toc189481239"/>
      <w:bookmarkStart w:id="41" w:name="_Toc189721496"/>
      <w:bookmarkStart w:id="42" w:name="_Toc189721756"/>
      <w:r w:rsidRPr="00F95599">
        <w:rPr>
          <w:rStyle w:val="Strong"/>
          <w:rFonts w:ascii="Arial" w:hAnsi="Arial" w:cs="Arial"/>
        </w:rPr>
        <w:t>Accessibility</w:t>
      </w:r>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29F11A34" w14:textId="77777777" w:rsidR="00E8542A" w:rsidRPr="00F95599" w:rsidRDefault="00E8542A" w:rsidP="000B5D84">
      <w:pPr>
        <w:rPr>
          <w:rFonts w:ascii="Arial" w:hAnsi="Arial" w:cs="Arial"/>
        </w:rPr>
      </w:pPr>
      <w:hyperlink r:id="rId22" w:history="1">
        <w:r w:rsidRPr="00F95599">
          <w:rPr>
            <w:rFonts w:ascii="Arial" w:hAnsi="Arial" w:cs="Arial"/>
          </w:rPr>
          <w:t>Access Hub</w:t>
        </w:r>
      </w:hyperlink>
      <w:r w:rsidRPr="00F95599">
        <w:rPr>
          <w:rFonts w:ascii="Arial" w:hAnsi="Arial" w:cs="Arial"/>
        </w:rPr>
        <w:t xml:space="preserve"> provides information about communication options (including the National Relay Service) for people who are d/Deaf, hard of hearing and/or have speech communication difficulty. For further information, go to </w:t>
      </w:r>
      <w:hyperlink r:id="rId23" w:history="1">
        <w:r w:rsidRPr="00F95599">
          <w:rPr>
            <w:rStyle w:val="Hyperlink"/>
            <w:rFonts w:ascii="Arial" w:hAnsi="Arial" w:cs="Arial"/>
          </w:rPr>
          <w:t>https://www.accesshub.gov.au/</w:t>
        </w:r>
      </w:hyperlink>
      <w:r w:rsidRPr="00F95599">
        <w:rPr>
          <w:rFonts w:ascii="Arial" w:hAnsi="Arial" w:cs="Arial"/>
        </w:rPr>
        <w:t xml:space="preserve"> </w:t>
      </w:r>
    </w:p>
    <w:p w14:paraId="21870234" w14:textId="77777777" w:rsidR="00E8542A" w:rsidRPr="00F95599" w:rsidRDefault="00E8542A" w:rsidP="000B5D84">
      <w:pPr>
        <w:rPr>
          <w:rFonts w:ascii="Arial" w:hAnsi="Arial" w:cs="Arial"/>
        </w:rPr>
      </w:pPr>
      <w:r w:rsidRPr="00F95599">
        <w:rPr>
          <w:rFonts w:ascii="Arial" w:hAnsi="Arial" w:cs="Arial"/>
        </w:rPr>
        <w:t xml:space="preserve">This Report is available online, in multiple accessible formats. For further information, go to </w:t>
      </w:r>
      <w:hyperlink r:id="rId24" w:history="1">
        <w:r w:rsidRPr="00F95599">
          <w:rPr>
            <w:rStyle w:val="Hyperlink"/>
            <w:rFonts w:ascii="Arial" w:hAnsi="Arial" w:cs="Arial"/>
          </w:rPr>
          <w:t>https://www.disabilitygateway.gov.au/ads</w:t>
        </w:r>
      </w:hyperlink>
      <w:r w:rsidRPr="00F95599">
        <w:rPr>
          <w:rFonts w:ascii="Arial" w:hAnsi="Arial" w:cs="Arial"/>
        </w:rPr>
        <w:t xml:space="preserve"> </w:t>
      </w:r>
    </w:p>
    <w:p w14:paraId="536C390A" w14:textId="77777777" w:rsidR="00E8542A" w:rsidRPr="00F95599" w:rsidRDefault="00E8542A" w:rsidP="00BC764B">
      <w:pPr>
        <w:spacing w:before="240"/>
        <w:rPr>
          <w:rStyle w:val="Strong"/>
          <w:rFonts w:ascii="Arial" w:hAnsi="Arial" w:cs="Arial"/>
        </w:rPr>
      </w:pPr>
      <w:bookmarkStart w:id="43" w:name="_Toc171517102"/>
      <w:bookmarkStart w:id="44" w:name="_Toc171519179"/>
      <w:bookmarkStart w:id="45" w:name="_Toc171522393"/>
      <w:bookmarkStart w:id="46" w:name="_Toc172730521"/>
      <w:bookmarkStart w:id="47" w:name="_Toc175650428"/>
      <w:bookmarkStart w:id="48" w:name="_Toc175650529"/>
      <w:bookmarkStart w:id="49" w:name="_Toc176339156"/>
      <w:bookmarkStart w:id="50" w:name="_Toc178510238"/>
      <w:bookmarkStart w:id="51" w:name="_Toc180052471"/>
      <w:bookmarkStart w:id="52" w:name="_Toc180575065"/>
      <w:bookmarkStart w:id="53" w:name="_Toc180575217"/>
      <w:bookmarkStart w:id="54" w:name="_Toc189481240"/>
      <w:bookmarkStart w:id="55" w:name="_Toc189721497"/>
      <w:bookmarkStart w:id="56" w:name="_Toc189721757"/>
      <w:r w:rsidRPr="00F95599">
        <w:rPr>
          <w:rStyle w:val="Strong"/>
          <w:rFonts w:ascii="Arial" w:hAnsi="Arial" w:cs="Arial"/>
        </w:rPr>
        <w:t>Attribution</w:t>
      </w:r>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79D51EA7" w14:textId="77777777" w:rsidR="00E8542A" w:rsidRPr="00F95599" w:rsidRDefault="00E8542A" w:rsidP="000B5D84">
      <w:pPr>
        <w:rPr>
          <w:rFonts w:ascii="Arial" w:hAnsi="Arial" w:cs="Arial"/>
        </w:rPr>
      </w:pPr>
      <w:r w:rsidRPr="00F95599">
        <w:rPr>
          <w:rFonts w:ascii="Arial" w:hAnsi="Arial" w:cs="Arial"/>
        </w:rPr>
        <w:t>Use of all or part of this document must include the following attribution: © Commonwealth of Australia (</w:t>
      </w:r>
      <w:hyperlink r:id="rId25" w:history="1">
        <w:r w:rsidRPr="00F95599">
          <w:rPr>
            <w:rStyle w:val="Hyperlink"/>
            <w:rFonts w:ascii="Arial" w:hAnsi="Arial" w:cs="Arial"/>
          </w:rPr>
          <w:t>Department of Social Services</w:t>
        </w:r>
      </w:hyperlink>
      <w:r w:rsidRPr="00F95599">
        <w:rPr>
          <w:rStyle w:val="Hyperlink"/>
          <w:rFonts w:ascii="Arial" w:hAnsi="Arial" w:cs="Arial"/>
          <w:color w:val="auto"/>
        </w:rPr>
        <w:t>)</w:t>
      </w:r>
      <w:r w:rsidRPr="00F95599">
        <w:rPr>
          <w:rFonts w:ascii="Arial" w:hAnsi="Arial" w:cs="Arial"/>
        </w:rPr>
        <w:t xml:space="preserve"> 2024</w:t>
      </w:r>
    </w:p>
    <w:p w14:paraId="0005EDB3" w14:textId="4DD2A9F0" w:rsidR="00E8542A" w:rsidRPr="00F95599" w:rsidRDefault="00E8542A" w:rsidP="000B5D84">
      <w:pPr>
        <w:rPr>
          <w:rFonts w:ascii="Arial" w:hAnsi="Arial" w:cs="Arial"/>
        </w:rPr>
      </w:pPr>
      <w:r w:rsidRPr="00F95599">
        <w:rPr>
          <w:rFonts w:ascii="Arial" w:hAnsi="Arial" w:cs="Arial"/>
        </w:rPr>
        <w:t>Web links, telephone numbers, and titles correct at the time of publication. They may have changed after publication</w:t>
      </w:r>
      <w:r w:rsidR="000E214D" w:rsidRPr="00F95599">
        <w:rPr>
          <w:rFonts w:ascii="Arial" w:hAnsi="Arial" w:cs="Arial"/>
        </w:rPr>
        <w:t>.</w:t>
      </w:r>
    </w:p>
    <w:p w14:paraId="6E30C9EC" w14:textId="3617B0F6" w:rsidR="00716D07" w:rsidRPr="00F420B1" w:rsidRDefault="00716D07" w:rsidP="2A42C528">
      <w:pPr>
        <w:pStyle w:val="Heading2"/>
        <w:spacing w:before="240"/>
      </w:pPr>
      <w:bookmarkStart w:id="57" w:name="_Toc167445364"/>
      <w:bookmarkStart w:id="58" w:name="_Toc199164377"/>
      <w:bookmarkStart w:id="59" w:name="_Hlk164434725"/>
      <w:r>
        <w:lastRenderedPageBreak/>
        <w:t>Acknowledgment of Country</w:t>
      </w:r>
      <w:bookmarkEnd w:id="57"/>
      <w:bookmarkEnd w:id="58"/>
    </w:p>
    <w:bookmarkEnd w:id="59"/>
    <w:p w14:paraId="01E61349" w14:textId="680BF2DE" w:rsidR="00716D07" w:rsidRPr="00F95599" w:rsidRDefault="58B49B02" w:rsidP="00F95599">
      <w:pPr>
        <w:jc w:val="center"/>
        <w:rPr>
          <w:rFonts w:ascii="Arial" w:eastAsia="Arial" w:hAnsi="Arial" w:cs="Arial"/>
        </w:rPr>
      </w:pPr>
      <w:r w:rsidRPr="00F95599">
        <w:rPr>
          <w:rFonts w:ascii="Arial" w:hAnsi="Arial" w:cs="Arial"/>
        </w:rPr>
        <w:t>The Department of Social Services and Tasmanian Government acknowledges Aboriginal and Torres Strait Islander peoples throughout Australia and their continuing connection to land, water, culture and community. We pay our respects to the Elders both past and present.</w:t>
      </w:r>
    </w:p>
    <w:p w14:paraId="050B8E9A" w14:textId="77777777" w:rsidR="00716D07" w:rsidRPr="00F420B1" w:rsidRDefault="00716D07" w:rsidP="00716D07">
      <w:pPr>
        <w:ind w:left="360"/>
        <w:jc w:val="center"/>
        <w:rPr>
          <w:rFonts w:ascii="Arial" w:hAnsi="Arial" w:cs="Arial"/>
        </w:rPr>
      </w:pPr>
    </w:p>
    <w:p w14:paraId="29CA7CEF" w14:textId="7CB64DEA" w:rsidR="00716D07" w:rsidRPr="00F420B1" w:rsidRDefault="00716D07" w:rsidP="00716D07">
      <w:pPr>
        <w:jc w:val="center"/>
        <w:rPr>
          <w:rFonts w:ascii="Arial" w:hAnsi="Arial" w:cs="Arial"/>
        </w:rPr>
      </w:pPr>
      <w:r w:rsidRPr="00F420B1">
        <w:rPr>
          <w:rFonts w:ascii="Arial" w:hAnsi="Arial" w:cs="Arial"/>
          <w:noProof/>
        </w:rPr>
        <w:drawing>
          <wp:inline distT="0" distB="0" distL="0" distR="0" wp14:anchorId="6F3295C1" wp14:editId="07D6FB72">
            <wp:extent cx="3457012" cy="1146412"/>
            <wp:effectExtent l="0" t="0" r="0" b="0"/>
            <wp:docPr id="1400741926" name="Picture 3" descr="The Aboriginal flag featuring a black rectangle (representing Aboriginal people), a red rectangle (representing the earth and ochre), and a yellow circle (representing the sun). &#10;The Torres Strait Islander flag is divided into green (land), black (people), and blue (sea) panels, with a white dhari (headdress) and a white five-pointed star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741926" name="Picture 3" descr="The Aboriginal flag featuring a black rectangle (representing Aboriginal people), a red rectangle (representing the earth and ochre), and a yellow circle (representing the sun). &#10;The Torres Strait Islander flag is divided into green (land), black (people), and blue (sea) panels, with a white dhari (headdress) and a white five-pointed star in the cent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81572" cy="1154557"/>
                    </a:xfrm>
                    <a:prstGeom prst="rect">
                      <a:avLst/>
                    </a:prstGeom>
                    <a:noFill/>
                    <a:ln>
                      <a:noFill/>
                    </a:ln>
                  </pic:spPr>
                </pic:pic>
              </a:graphicData>
            </a:graphic>
          </wp:inline>
        </w:drawing>
      </w:r>
    </w:p>
    <w:p w14:paraId="58279BEA" w14:textId="77777777" w:rsidR="00716D07" w:rsidRPr="00F420B1" w:rsidRDefault="00716D07" w:rsidP="00716D07">
      <w:pPr>
        <w:jc w:val="center"/>
        <w:rPr>
          <w:rFonts w:ascii="Arial" w:hAnsi="Arial" w:cs="Arial"/>
        </w:rPr>
      </w:pPr>
    </w:p>
    <w:p w14:paraId="2E88F315" w14:textId="77777777" w:rsidR="00CC3A2B" w:rsidRPr="00CC3A2B" w:rsidRDefault="00CC3A2B" w:rsidP="00CC3A2B">
      <w:pPr>
        <w:rPr>
          <w:lang w:eastAsia="en-AU"/>
        </w:rPr>
      </w:pPr>
      <w:bookmarkStart w:id="60" w:name="_Acknowledgment_of_People"/>
      <w:bookmarkStart w:id="61" w:name="_Toc167445365"/>
      <w:bookmarkEnd w:id="60"/>
    </w:p>
    <w:p w14:paraId="0295379A" w14:textId="02D86605" w:rsidR="00716D07" w:rsidRPr="00BD24D3" w:rsidRDefault="00716D07" w:rsidP="00026FA8">
      <w:pPr>
        <w:pStyle w:val="Heading3"/>
        <w:spacing w:before="0" w:after="240"/>
        <w:jc w:val="center"/>
        <w:rPr>
          <w:i w:val="0"/>
          <w:iCs w:val="0"/>
          <w:sz w:val="36"/>
          <w:szCs w:val="36"/>
        </w:rPr>
      </w:pPr>
      <w:bookmarkStart w:id="62" w:name="_Toc199164378"/>
      <w:r w:rsidRPr="00BD24D3">
        <w:rPr>
          <w:i w:val="0"/>
          <w:iCs w:val="0"/>
          <w:sz w:val="36"/>
          <w:szCs w:val="36"/>
        </w:rPr>
        <w:t xml:space="preserve">Acknowledgment </w:t>
      </w:r>
      <w:r w:rsidR="00B44BAF" w:rsidRPr="00BD24D3">
        <w:rPr>
          <w:i w:val="0"/>
          <w:iCs w:val="0"/>
          <w:sz w:val="36"/>
          <w:szCs w:val="36"/>
        </w:rPr>
        <w:t>to</w:t>
      </w:r>
      <w:r w:rsidRPr="00BD24D3">
        <w:rPr>
          <w:i w:val="0"/>
          <w:iCs w:val="0"/>
          <w:sz w:val="36"/>
          <w:szCs w:val="36"/>
        </w:rPr>
        <w:t xml:space="preserve"> People with Disability</w:t>
      </w:r>
      <w:bookmarkEnd w:id="61"/>
      <w:bookmarkEnd w:id="62"/>
    </w:p>
    <w:p w14:paraId="61E54DDC" w14:textId="56C4299A" w:rsidR="00716D07" w:rsidRPr="0081441B" w:rsidRDefault="00716D07" w:rsidP="0081441B">
      <w:pPr>
        <w:spacing w:line="259" w:lineRule="auto"/>
        <w:ind w:left="360"/>
        <w:jc w:val="center"/>
        <w:rPr>
          <w:rFonts w:ascii="Arial" w:hAnsi="Arial" w:cs="Arial"/>
        </w:rPr>
      </w:pPr>
      <w:r w:rsidRPr="00F420B1">
        <w:rPr>
          <w:rFonts w:ascii="Arial" w:hAnsi="Arial" w:cs="Arial"/>
        </w:rPr>
        <w:t xml:space="preserve">The </w:t>
      </w:r>
      <w:r w:rsidR="447C2635" w:rsidRPr="00F420B1">
        <w:rPr>
          <w:rFonts w:ascii="Arial" w:eastAsiaTheme="minorEastAsia" w:hAnsi="Arial" w:cs="Arial"/>
        </w:rPr>
        <w:t>Department of Social Services and</w:t>
      </w:r>
      <w:r w:rsidR="447C2635" w:rsidRPr="00F420B1">
        <w:rPr>
          <w:rFonts w:ascii="Arial" w:hAnsi="Arial" w:cs="Arial"/>
        </w:rPr>
        <w:t xml:space="preserve"> </w:t>
      </w:r>
      <w:r w:rsidRPr="00F420B1">
        <w:rPr>
          <w:rFonts w:ascii="Arial" w:hAnsi="Arial" w:cs="Arial"/>
        </w:rPr>
        <w:t xml:space="preserve">Tasmanian Government acknowledges the </w:t>
      </w:r>
      <w:r w:rsidR="009226D1" w:rsidRPr="00F420B1">
        <w:rPr>
          <w:rFonts w:ascii="Arial" w:hAnsi="Arial" w:cs="Arial"/>
        </w:rPr>
        <w:t xml:space="preserve">lived </w:t>
      </w:r>
      <w:r w:rsidR="00B44BAF">
        <w:rPr>
          <w:rFonts w:ascii="Arial" w:hAnsi="Arial" w:cs="Arial"/>
        </w:rPr>
        <w:t xml:space="preserve">and living </w:t>
      </w:r>
      <w:r w:rsidR="009226D1" w:rsidRPr="00F420B1">
        <w:rPr>
          <w:rFonts w:ascii="Arial" w:hAnsi="Arial" w:cs="Arial"/>
        </w:rPr>
        <w:t>experience</w:t>
      </w:r>
      <w:r w:rsidRPr="00F420B1">
        <w:rPr>
          <w:rFonts w:ascii="Arial" w:hAnsi="Arial" w:cs="Arial"/>
        </w:rPr>
        <w:t xml:space="preserve"> of people with disability</w:t>
      </w:r>
      <w:r w:rsidR="00157163">
        <w:rPr>
          <w:rFonts w:ascii="Arial" w:hAnsi="Arial" w:cs="Arial"/>
        </w:rPr>
        <w:t>,</w:t>
      </w:r>
      <w:r w:rsidRPr="00F420B1">
        <w:rPr>
          <w:rFonts w:ascii="Arial" w:hAnsi="Arial" w:cs="Arial"/>
        </w:rPr>
        <w:t xml:space="preserve"> their famil</w:t>
      </w:r>
      <w:r w:rsidR="3C482EED" w:rsidRPr="00F420B1">
        <w:rPr>
          <w:rFonts w:ascii="Arial" w:hAnsi="Arial" w:cs="Arial"/>
        </w:rPr>
        <w:t>ies</w:t>
      </w:r>
      <w:r w:rsidRPr="00F420B1">
        <w:rPr>
          <w:rFonts w:ascii="Arial" w:hAnsi="Arial" w:cs="Arial"/>
        </w:rPr>
        <w:t>, carers</w:t>
      </w:r>
      <w:r w:rsidR="00157163">
        <w:rPr>
          <w:rFonts w:ascii="Arial" w:hAnsi="Arial" w:cs="Arial"/>
        </w:rPr>
        <w:t xml:space="preserve">, representative </w:t>
      </w:r>
      <w:r w:rsidR="00B44BAF">
        <w:rPr>
          <w:rFonts w:ascii="Arial" w:hAnsi="Arial" w:cs="Arial"/>
        </w:rPr>
        <w:t xml:space="preserve">organisations </w:t>
      </w:r>
      <w:r w:rsidR="00B44BAF" w:rsidRPr="00F420B1">
        <w:rPr>
          <w:rFonts w:ascii="Arial" w:hAnsi="Arial" w:cs="Arial"/>
        </w:rPr>
        <w:t>and</w:t>
      </w:r>
      <w:r w:rsidRPr="00F420B1">
        <w:rPr>
          <w:rFonts w:ascii="Arial" w:hAnsi="Arial" w:cs="Arial"/>
        </w:rPr>
        <w:t xml:space="preserve"> </w:t>
      </w:r>
      <w:r w:rsidR="5D5AC9A9" w:rsidRPr="00F420B1">
        <w:rPr>
          <w:rFonts w:ascii="Arial" w:hAnsi="Arial" w:cs="Arial"/>
        </w:rPr>
        <w:t>community</w:t>
      </w:r>
      <w:r w:rsidRPr="00F420B1">
        <w:rPr>
          <w:rFonts w:ascii="Arial" w:hAnsi="Arial" w:cs="Arial"/>
        </w:rPr>
        <w:t>.</w:t>
      </w:r>
      <w:r w:rsidRPr="00F420B1">
        <w:rPr>
          <w:rFonts w:ascii="Arial" w:eastAsia="Arial" w:hAnsi="Arial" w:cs="Arial"/>
          <w:b/>
          <w:bCs/>
          <w:color w:val="005688"/>
          <w:sz w:val="36"/>
          <w:szCs w:val="36"/>
          <w:lang w:val="en-US"/>
        </w:rPr>
        <w:br w:type="page"/>
      </w:r>
    </w:p>
    <w:sdt>
      <w:sdtPr>
        <w:rPr>
          <w:rFonts w:ascii="Arial" w:eastAsiaTheme="minorEastAsia" w:hAnsi="Arial" w:cs="Arial"/>
          <w:color w:val="auto"/>
          <w:sz w:val="24"/>
          <w:szCs w:val="24"/>
          <w:lang w:val="en-AU"/>
        </w:rPr>
        <w:id w:val="1105929290"/>
        <w:docPartObj>
          <w:docPartGallery w:val="Table of Contents"/>
          <w:docPartUnique/>
        </w:docPartObj>
      </w:sdtPr>
      <w:sdtEndPr>
        <w:rPr>
          <w:rFonts w:asciiTheme="minorHAnsi" w:eastAsiaTheme="minorHAnsi" w:hAnsiTheme="minorHAnsi" w:cstheme="minorBidi"/>
          <w:noProof/>
        </w:rPr>
      </w:sdtEndPr>
      <w:sdtContent>
        <w:p w14:paraId="0CBC0CE4" w14:textId="37ADC89C" w:rsidR="00EC3BB5" w:rsidRPr="00157FE1" w:rsidRDefault="00EC3BB5" w:rsidP="008B5118">
          <w:pPr>
            <w:pStyle w:val="TOCHeading"/>
            <w:spacing w:before="0" w:after="200"/>
            <w:rPr>
              <w:rStyle w:val="Heading1Char"/>
              <w:sz w:val="72"/>
              <w:szCs w:val="72"/>
            </w:rPr>
          </w:pPr>
          <w:r w:rsidRPr="00157FE1">
            <w:rPr>
              <w:rStyle w:val="Heading1Char"/>
              <w:sz w:val="72"/>
              <w:szCs w:val="72"/>
            </w:rPr>
            <w:t>Table of Contents</w:t>
          </w:r>
        </w:p>
        <w:p w14:paraId="3BA13625" w14:textId="4C13C0AD" w:rsidR="00552F0E" w:rsidRPr="00E969E9" w:rsidRDefault="00EC3BB5" w:rsidP="00BC764B">
          <w:pPr>
            <w:pStyle w:val="TOC1"/>
            <w:rPr>
              <w:rStyle w:val="Hyperlink"/>
              <w:noProof/>
            </w:rPr>
          </w:pPr>
          <w:r w:rsidRPr="00F420B1">
            <w:rPr>
              <w:rFonts w:ascii="Arial" w:hAnsi="Arial" w:cs="Arial"/>
            </w:rPr>
            <w:fldChar w:fldCharType="begin"/>
          </w:r>
          <w:r w:rsidRPr="00F420B1">
            <w:rPr>
              <w:rFonts w:ascii="Arial" w:hAnsi="Arial" w:cs="Arial"/>
            </w:rPr>
            <w:instrText xml:space="preserve"> TOC \o "1-3" \h \z \u </w:instrText>
          </w:r>
          <w:r w:rsidRPr="00F420B1">
            <w:rPr>
              <w:rFonts w:ascii="Arial" w:hAnsi="Arial" w:cs="Arial"/>
            </w:rPr>
            <w:fldChar w:fldCharType="separate"/>
          </w:r>
          <w:hyperlink w:anchor="_Toc199164377" w:history="1">
            <w:r w:rsidR="00552F0E" w:rsidRPr="009A2E27">
              <w:rPr>
                <w:rStyle w:val="Hyperlink"/>
                <w:noProof/>
              </w:rPr>
              <w:t>Acknowledgment</w:t>
            </w:r>
            <w:r w:rsidR="007E641E">
              <w:rPr>
                <w:rStyle w:val="Hyperlink"/>
                <w:noProof/>
              </w:rPr>
              <w:t>s</w:t>
            </w:r>
            <w:r w:rsidR="00552F0E" w:rsidRPr="00E969E9">
              <w:rPr>
                <w:rStyle w:val="Hyperlink"/>
                <w:webHidden/>
              </w:rPr>
              <w:tab/>
            </w:r>
            <w:r w:rsidR="00552F0E" w:rsidRPr="00E969E9">
              <w:rPr>
                <w:rStyle w:val="Hyperlink"/>
                <w:webHidden/>
              </w:rPr>
              <w:fldChar w:fldCharType="begin"/>
            </w:r>
            <w:r w:rsidR="00552F0E" w:rsidRPr="00E969E9">
              <w:rPr>
                <w:rStyle w:val="Hyperlink"/>
                <w:webHidden/>
              </w:rPr>
              <w:instrText xml:space="preserve"> PAGEREF _Toc199164377 \h </w:instrText>
            </w:r>
            <w:r w:rsidR="00552F0E" w:rsidRPr="00E969E9">
              <w:rPr>
                <w:rStyle w:val="Hyperlink"/>
                <w:webHidden/>
              </w:rPr>
            </w:r>
            <w:r w:rsidR="00552F0E" w:rsidRPr="00E969E9">
              <w:rPr>
                <w:rStyle w:val="Hyperlink"/>
                <w:webHidden/>
              </w:rPr>
              <w:fldChar w:fldCharType="separate"/>
            </w:r>
            <w:r w:rsidR="00434262">
              <w:rPr>
                <w:rStyle w:val="Hyperlink"/>
                <w:noProof/>
                <w:webHidden/>
              </w:rPr>
              <w:t>2</w:t>
            </w:r>
            <w:r w:rsidR="00552F0E" w:rsidRPr="00E969E9">
              <w:rPr>
                <w:rStyle w:val="Hyperlink"/>
                <w:webHidden/>
              </w:rPr>
              <w:fldChar w:fldCharType="end"/>
            </w:r>
          </w:hyperlink>
        </w:p>
        <w:p w14:paraId="4B5E1C87" w14:textId="6ACC7C9C" w:rsidR="00552F0E" w:rsidRPr="00E969E9" w:rsidRDefault="00552F0E" w:rsidP="00BC764B">
          <w:pPr>
            <w:pStyle w:val="TOC1"/>
            <w:rPr>
              <w:rStyle w:val="Hyperlink"/>
              <w:noProof/>
            </w:rPr>
          </w:pPr>
          <w:hyperlink w:anchor="_Toc199164379" w:history="1">
            <w:r w:rsidRPr="009A2E27">
              <w:rPr>
                <w:rStyle w:val="Hyperlink"/>
                <w:noProof/>
              </w:rPr>
              <w:t>Executive Summary</w:t>
            </w:r>
            <w:r w:rsidRPr="00E969E9">
              <w:rPr>
                <w:rStyle w:val="Hyperlink"/>
                <w:webHidden/>
              </w:rPr>
              <w:tab/>
            </w:r>
            <w:r w:rsidRPr="00E969E9">
              <w:rPr>
                <w:rStyle w:val="Hyperlink"/>
                <w:webHidden/>
              </w:rPr>
              <w:fldChar w:fldCharType="begin"/>
            </w:r>
            <w:r w:rsidRPr="00E969E9">
              <w:rPr>
                <w:rStyle w:val="Hyperlink"/>
                <w:webHidden/>
              </w:rPr>
              <w:instrText xml:space="preserve"> PAGEREF _Toc199164379 \h </w:instrText>
            </w:r>
            <w:r w:rsidRPr="00E969E9">
              <w:rPr>
                <w:rStyle w:val="Hyperlink"/>
                <w:webHidden/>
              </w:rPr>
            </w:r>
            <w:r w:rsidRPr="00E969E9">
              <w:rPr>
                <w:rStyle w:val="Hyperlink"/>
                <w:webHidden/>
              </w:rPr>
              <w:fldChar w:fldCharType="separate"/>
            </w:r>
            <w:r w:rsidR="00434262">
              <w:rPr>
                <w:rStyle w:val="Hyperlink"/>
                <w:noProof/>
                <w:webHidden/>
              </w:rPr>
              <w:t>4</w:t>
            </w:r>
            <w:r w:rsidRPr="00E969E9">
              <w:rPr>
                <w:rStyle w:val="Hyperlink"/>
                <w:webHidden/>
              </w:rPr>
              <w:fldChar w:fldCharType="end"/>
            </w:r>
          </w:hyperlink>
        </w:p>
        <w:p w14:paraId="356024A0" w14:textId="2FD08C63" w:rsidR="00552F0E" w:rsidRDefault="00552F0E" w:rsidP="00BC764B">
          <w:pPr>
            <w:pStyle w:val="TOC1"/>
          </w:pPr>
          <w:hyperlink w:anchor="_Toc199164383" w:history="1">
            <w:r w:rsidRPr="009A2E27">
              <w:rPr>
                <w:rStyle w:val="Hyperlink"/>
                <w:noProof/>
              </w:rPr>
              <w:t>Introduction</w:t>
            </w:r>
            <w:r>
              <w:rPr>
                <w:noProof/>
                <w:webHidden/>
              </w:rPr>
              <w:tab/>
            </w:r>
            <w:r>
              <w:rPr>
                <w:noProof/>
                <w:webHidden/>
              </w:rPr>
              <w:fldChar w:fldCharType="begin"/>
            </w:r>
            <w:r>
              <w:rPr>
                <w:noProof/>
                <w:webHidden/>
              </w:rPr>
              <w:instrText xml:space="preserve"> PAGEREF _Toc199164383 \h </w:instrText>
            </w:r>
            <w:r>
              <w:rPr>
                <w:noProof/>
                <w:webHidden/>
              </w:rPr>
            </w:r>
            <w:r>
              <w:rPr>
                <w:noProof/>
                <w:webHidden/>
              </w:rPr>
              <w:fldChar w:fldCharType="separate"/>
            </w:r>
            <w:r w:rsidR="00434262">
              <w:rPr>
                <w:noProof/>
                <w:webHidden/>
              </w:rPr>
              <w:t>6</w:t>
            </w:r>
            <w:r>
              <w:rPr>
                <w:noProof/>
                <w:webHidden/>
              </w:rPr>
              <w:fldChar w:fldCharType="end"/>
            </w:r>
          </w:hyperlink>
        </w:p>
        <w:p w14:paraId="0357E175" w14:textId="04F81EE7" w:rsidR="00552F0E" w:rsidRDefault="00552F0E" w:rsidP="00BC764B">
          <w:pPr>
            <w:pStyle w:val="TOC1"/>
          </w:pPr>
          <w:hyperlink w:anchor="_Toc199164387" w:history="1">
            <w:r w:rsidRPr="009A2E27">
              <w:rPr>
                <w:rStyle w:val="Hyperlink"/>
                <w:noProof/>
              </w:rPr>
              <w:t>Part 1: Key Speakers</w:t>
            </w:r>
            <w:r>
              <w:rPr>
                <w:noProof/>
                <w:webHidden/>
              </w:rPr>
              <w:tab/>
            </w:r>
            <w:r>
              <w:rPr>
                <w:noProof/>
                <w:webHidden/>
              </w:rPr>
              <w:fldChar w:fldCharType="begin"/>
            </w:r>
            <w:r>
              <w:rPr>
                <w:noProof/>
                <w:webHidden/>
              </w:rPr>
              <w:instrText xml:space="preserve"> PAGEREF _Toc199164387 \h </w:instrText>
            </w:r>
            <w:r>
              <w:rPr>
                <w:noProof/>
                <w:webHidden/>
              </w:rPr>
            </w:r>
            <w:r>
              <w:rPr>
                <w:noProof/>
                <w:webHidden/>
              </w:rPr>
              <w:fldChar w:fldCharType="separate"/>
            </w:r>
            <w:r w:rsidR="00434262">
              <w:rPr>
                <w:noProof/>
                <w:webHidden/>
              </w:rPr>
              <w:t>9</w:t>
            </w:r>
            <w:r>
              <w:rPr>
                <w:noProof/>
                <w:webHidden/>
              </w:rPr>
              <w:fldChar w:fldCharType="end"/>
            </w:r>
          </w:hyperlink>
        </w:p>
        <w:p w14:paraId="31C015FC" w14:textId="76FA7E5D" w:rsidR="00552F0E" w:rsidRDefault="00552F0E" w:rsidP="00BC764B">
          <w:pPr>
            <w:pStyle w:val="TOC1"/>
            <w:rPr>
              <w:rFonts w:eastAsiaTheme="minorEastAsia"/>
              <w:noProof/>
              <w:kern w:val="2"/>
              <w:lang w:eastAsia="en-AU"/>
              <w14:ligatures w14:val="standardContextual"/>
            </w:rPr>
          </w:pPr>
          <w:hyperlink w:anchor="_Toc199164392" w:history="1">
            <w:r w:rsidRPr="009A2E27">
              <w:rPr>
                <w:rStyle w:val="Hyperlink"/>
                <w:noProof/>
              </w:rPr>
              <w:t>Part 2: Workshop</w:t>
            </w:r>
            <w:r>
              <w:rPr>
                <w:noProof/>
                <w:webHidden/>
              </w:rPr>
              <w:tab/>
            </w:r>
            <w:r>
              <w:rPr>
                <w:noProof/>
                <w:webHidden/>
              </w:rPr>
              <w:fldChar w:fldCharType="begin"/>
            </w:r>
            <w:r>
              <w:rPr>
                <w:noProof/>
                <w:webHidden/>
              </w:rPr>
              <w:instrText xml:space="preserve"> PAGEREF _Toc199164392 \h </w:instrText>
            </w:r>
            <w:r>
              <w:rPr>
                <w:noProof/>
                <w:webHidden/>
              </w:rPr>
            </w:r>
            <w:r>
              <w:rPr>
                <w:noProof/>
                <w:webHidden/>
              </w:rPr>
              <w:fldChar w:fldCharType="separate"/>
            </w:r>
            <w:r w:rsidR="00434262">
              <w:rPr>
                <w:noProof/>
                <w:webHidden/>
              </w:rPr>
              <w:t>13</w:t>
            </w:r>
            <w:r>
              <w:rPr>
                <w:noProof/>
                <w:webHidden/>
              </w:rPr>
              <w:fldChar w:fldCharType="end"/>
            </w:r>
          </w:hyperlink>
        </w:p>
        <w:p w14:paraId="077AB789" w14:textId="4BFDE120" w:rsidR="00552F0E" w:rsidRDefault="00552F0E" w:rsidP="00BC764B">
          <w:pPr>
            <w:pStyle w:val="TOC3"/>
            <w:tabs>
              <w:tab w:val="right" w:leader="dot" w:pos="9736"/>
            </w:tabs>
            <w:spacing w:before="120"/>
            <w:rPr>
              <w:rFonts w:eastAsiaTheme="minorEastAsia"/>
              <w:noProof/>
              <w:kern w:val="2"/>
              <w:lang w:eastAsia="en-AU"/>
              <w14:ligatures w14:val="standardContextual"/>
            </w:rPr>
          </w:pPr>
          <w:hyperlink w:anchor="_Toc199164394" w:history="1">
            <w:r w:rsidRPr="009A2E27">
              <w:rPr>
                <w:rStyle w:val="Hyperlink"/>
                <w:noProof/>
              </w:rPr>
              <w:t>Theme 1: Accessibility and Inclusion</w:t>
            </w:r>
            <w:r>
              <w:rPr>
                <w:noProof/>
                <w:webHidden/>
              </w:rPr>
              <w:tab/>
            </w:r>
            <w:r>
              <w:rPr>
                <w:noProof/>
                <w:webHidden/>
              </w:rPr>
              <w:fldChar w:fldCharType="begin"/>
            </w:r>
            <w:r>
              <w:rPr>
                <w:noProof/>
                <w:webHidden/>
              </w:rPr>
              <w:instrText xml:space="preserve"> PAGEREF _Toc199164394 \h </w:instrText>
            </w:r>
            <w:r>
              <w:rPr>
                <w:noProof/>
                <w:webHidden/>
              </w:rPr>
            </w:r>
            <w:r>
              <w:rPr>
                <w:noProof/>
                <w:webHidden/>
              </w:rPr>
              <w:fldChar w:fldCharType="separate"/>
            </w:r>
            <w:r w:rsidR="00434262">
              <w:rPr>
                <w:noProof/>
                <w:webHidden/>
              </w:rPr>
              <w:t>14</w:t>
            </w:r>
            <w:r>
              <w:rPr>
                <w:noProof/>
                <w:webHidden/>
              </w:rPr>
              <w:fldChar w:fldCharType="end"/>
            </w:r>
          </w:hyperlink>
        </w:p>
        <w:p w14:paraId="09DFA773" w14:textId="0A219942" w:rsidR="00552F0E" w:rsidRDefault="00552F0E" w:rsidP="00BC764B">
          <w:pPr>
            <w:pStyle w:val="TOC3"/>
            <w:tabs>
              <w:tab w:val="right" w:leader="dot" w:pos="9736"/>
            </w:tabs>
            <w:spacing w:before="120"/>
            <w:rPr>
              <w:rFonts w:eastAsiaTheme="minorEastAsia"/>
              <w:noProof/>
              <w:kern w:val="2"/>
              <w:lang w:eastAsia="en-AU"/>
              <w14:ligatures w14:val="standardContextual"/>
            </w:rPr>
          </w:pPr>
          <w:hyperlink w:anchor="_Toc199164395" w:history="1">
            <w:r w:rsidRPr="009A2E27">
              <w:rPr>
                <w:rStyle w:val="Hyperlink"/>
                <w:noProof/>
              </w:rPr>
              <w:t>Theme 2: Communication and Awareness</w:t>
            </w:r>
            <w:r>
              <w:rPr>
                <w:noProof/>
                <w:webHidden/>
              </w:rPr>
              <w:tab/>
            </w:r>
            <w:r>
              <w:rPr>
                <w:noProof/>
                <w:webHidden/>
              </w:rPr>
              <w:fldChar w:fldCharType="begin"/>
            </w:r>
            <w:r>
              <w:rPr>
                <w:noProof/>
                <w:webHidden/>
              </w:rPr>
              <w:instrText xml:space="preserve"> PAGEREF _Toc199164395 \h </w:instrText>
            </w:r>
            <w:r>
              <w:rPr>
                <w:noProof/>
                <w:webHidden/>
              </w:rPr>
            </w:r>
            <w:r>
              <w:rPr>
                <w:noProof/>
                <w:webHidden/>
              </w:rPr>
              <w:fldChar w:fldCharType="separate"/>
            </w:r>
            <w:r w:rsidR="00434262">
              <w:rPr>
                <w:noProof/>
                <w:webHidden/>
              </w:rPr>
              <w:t>15</w:t>
            </w:r>
            <w:r>
              <w:rPr>
                <w:noProof/>
                <w:webHidden/>
              </w:rPr>
              <w:fldChar w:fldCharType="end"/>
            </w:r>
          </w:hyperlink>
        </w:p>
        <w:p w14:paraId="6427AA19" w14:textId="37C25C6A" w:rsidR="00552F0E" w:rsidRDefault="00552F0E" w:rsidP="00BC764B">
          <w:pPr>
            <w:pStyle w:val="TOC3"/>
            <w:tabs>
              <w:tab w:val="right" w:leader="dot" w:pos="9736"/>
            </w:tabs>
            <w:spacing w:before="120"/>
            <w:rPr>
              <w:rFonts w:eastAsiaTheme="minorEastAsia"/>
              <w:noProof/>
              <w:kern w:val="2"/>
              <w:lang w:eastAsia="en-AU"/>
              <w14:ligatures w14:val="standardContextual"/>
            </w:rPr>
          </w:pPr>
          <w:hyperlink w:anchor="_Toc199164396" w:history="1">
            <w:r w:rsidRPr="009A2E27">
              <w:rPr>
                <w:rStyle w:val="Hyperlink"/>
                <w:noProof/>
              </w:rPr>
              <w:t>Theme 3: Defining Roles and Terms of Engagement</w:t>
            </w:r>
            <w:r>
              <w:rPr>
                <w:noProof/>
                <w:webHidden/>
              </w:rPr>
              <w:tab/>
            </w:r>
            <w:r>
              <w:rPr>
                <w:noProof/>
                <w:webHidden/>
              </w:rPr>
              <w:fldChar w:fldCharType="begin"/>
            </w:r>
            <w:r>
              <w:rPr>
                <w:noProof/>
                <w:webHidden/>
              </w:rPr>
              <w:instrText xml:space="preserve"> PAGEREF _Toc199164396 \h </w:instrText>
            </w:r>
            <w:r>
              <w:rPr>
                <w:noProof/>
                <w:webHidden/>
              </w:rPr>
            </w:r>
            <w:r>
              <w:rPr>
                <w:noProof/>
                <w:webHidden/>
              </w:rPr>
              <w:fldChar w:fldCharType="separate"/>
            </w:r>
            <w:r w:rsidR="00434262">
              <w:rPr>
                <w:noProof/>
                <w:webHidden/>
              </w:rPr>
              <w:t>15</w:t>
            </w:r>
            <w:r>
              <w:rPr>
                <w:noProof/>
                <w:webHidden/>
              </w:rPr>
              <w:fldChar w:fldCharType="end"/>
            </w:r>
          </w:hyperlink>
        </w:p>
        <w:p w14:paraId="60B575EE" w14:textId="2140B848" w:rsidR="00552F0E" w:rsidRDefault="00552F0E" w:rsidP="00BC764B">
          <w:pPr>
            <w:pStyle w:val="TOC3"/>
            <w:tabs>
              <w:tab w:val="right" w:leader="dot" w:pos="9736"/>
            </w:tabs>
            <w:spacing w:before="120"/>
            <w:rPr>
              <w:rFonts w:eastAsiaTheme="minorEastAsia"/>
              <w:noProof/>
              <w:kern w:val="2"/>
              <w:lang w:eastAsia="en-AU"/>
              <w14:ligatures w14:val="standardContextual"/>
            </w:rPr>
          </w:pPr>
          <w:hyperlink w:anchor="_Toc199164397" w:history="1">
            <w:r w:rsidRPr="009A2E27">
              <w:rPr>
                <w:rStyle w:val="Hyperlink"/>
                <w:noProof/>
              </w:rPr>
              <w:t>Theme 4: Leadership and Representation of People with Disability</w:t>
            </w:r>
            <w:r>
              <w:rPr>
                <w:noProof/>
                <w:webHidden/>
              </w:rPr>
              <w:tab/>
            </w:r>
            <w:r>
              <w:rPr>
                <w:noProof/>
                <w:webHidden/>
              </w:rPr>
              <w:fldChar w:fldCharType="begin"/>
            </w:r>
            <w:r>
              <w:rPr>
                <w:noProof/>
                <w:webHidden/>
              </w:rPr>
              <w:instrText xml:space="preserve"> PAGEREF _Toc199164397 \h </w:instrText>
            </w:r>
            <w:r>
              <w:rPr>
                <w:noProof/>
                <w:webHidden/>
              </w:rPr>
            </w:r>
            <w:r>
              <w:rPr>
                <w:noProof/>
                <w:webHidden/>
              </w:rPr>
              <w:fldChar w:fldCharType="separate"/>
            </w:r>
            <w:r w:rsidR="00434262">
              <w:rPr>
                <w:noProof/>
                <w:webHidden/>
              </w:rPr>
              <w:t>15</w:t>
            </w:r>
            <w:r>
              <w:rPr>
                <w:noProof/>
                <w:webHidden/>
              </w:rPr>
              <w:fldChar w:fldCharType="end"/>
            </w:r>
          </w:hyperlink>
        </w:p>
        <w:p w14:paraId="2C7A22C0" w14:textId="1FDA805D" w:rsidR="00552F0E" w:rsidRDefault="00552F0E" w:rsidP="00BC764B">
          <w:pPr>
            <w:pStyle w:val="TOC3"/>
            <w:tabs>
              <w:tab w:val="right" w:leader="dot" w:pos="9736"/>
            </w:tabs>
            <w:spacing w:before="120"/>
            <w:rPr>
              <w:rFonts w:eastAsiaTheme="minorEastAsia"/>
              <w:noProof/>
              <w:kern w:val="2"/>
              <w:lang w:eastAsia="en-AU"/>
              <w14:ligatures w14:val="standardContextual"/>
            </w:rPr>
          </w:pPr>
          <w:hyperlink w:anchor="_Toc199164398" w:history="1">
            <w:r w:rsidRPr="009A2E27">
              <w:rPr>
                <w:rStyle w:val="Hyperlink"/>
                <w:noProof/>
              </w:rPr>
              <w:t>Theme 5: Accessible Physical and Virtual Spaces</w:t>
            </w:r>
            <w:r>
              <w:rPr>
                <w:noProof/>
                <w:webHidden/>
              </w:rPr>
              <w:tab/>
            </w:r>
            <w:r>
              <w:rPr>
                <w:noProof/>
                <w:webHidden/>
              </w:rPr>
              <w:fldChar w:fldCharType="begin"/>
            </w:r>
            <w:r>
              <w:rPr>
                <w:noProof/>
                <w:webHidden/>
              </w:rPr>
              <w:instrText xml:space="preserve"> PAGEREF _Toc199164398 \h </w:instrText>
            </w:r>
            <w:r>
              <w:rPr>
                <w:noProof/>
                <w:webHidden/>
              </w:rPr>
            </w:r>
            <w:r>
              <w:rPr>
                <w:noProof/>
                <w:webHidden/>
              </w:rPr>
              <w:fldChar w:fldCharType="separate"/>
            </w:r>
            <w:r w:rsidR="00434262">
              <w:rPr>
                <w:noProof/>
                <w:webHidden/>
              </w:rPr>
              <w:t>15</w:t>
            </w:r>
            <w:r>
              <w:rPr>
                <w:noProof/>
                <w:webHidden/>
              </w:rPr>
              <w:fldChar w:fldCharType="end"/>
            </w:r>
          </w:hyperlink>
        </w:p>
        <w:p w14:paraId="6493D9D1" w14:textId="3DEFF163" w:rsidR="00552F0E" w:rsidRDefault="00552F0E" w:rsidP="00BC764B">
          <w:pPr>
            <w:pStyle w:val="TOC3"/>
            <w:tabs>
              <w:tab w:val="right" w:leader="dot" w:pos="9736"/>
            </w:tabs>
            <w:spacing w:before="120"/>
            <w:rPr>
              <w:rFonts w:eastAsiaTheme="minorEastAsia"/>
              <w:noProof/>
              <w:kern w:val="2"/>
              <w:lang w:eastAsia="en-AU"/>
              <w14:ligatures w14:val="standardContextual"/>
            </w:rPr>
          </w:pPr>
          <w:hyperlink w:anchor="_Toc199164399" w:history="1">
            <w:r w:rsidRPr="009A2E27">
              <w:rPr>
                <w:rStyle w:val="Hyperlink"/>
                <w:noProof/>
              </w:rPr>
              <w:t>Theme 6: Recognising and Valuing Contributions</w:t>
            </w:r>
            <w:r>
              <w:rPr>
                <w:noProof/>
                <w:webHidden/>
              </w:rPr>
              <w:tab/>
            </w:r>
            <w:r>
              <w:rPr>
                <w:noProof/>
                <w:webHidden/>
              </w:rPr>
              <w:fldChar w:fldCharType="begin"/>
            </w:r>
            <w:r>
              <w:rPr>
                <w:noProof/>
                <w:webHidden/>
              </w:rPr>
              <w:instrText xml:space="preserve"> PAGEREF _Toc199164399 \h </w:instrText>
            </w:r>
            <w:r>
              <w:rPr>
                <w:noProof/>
                <w:webHidden/>
              </w:rPr>
            </w:r>
            <w:r>
              <w:rPr>
                <w:noProof/>
                <w:webHidden/>
              </w:rPr>
              <w:fldChar w:fldCharType="separate"/>
            </w:r>
            <w:r w:rsidR="00434262">
              <w:rPr>
                <w:noProof/>
                <w:webHidden/>
              </w:rPr>
              <w:t>16</w:t>
            </w:r>
            <w:r>
              <w:rPr>
                <w:noProof/>
                <w:webHidden/>
              </w:rPr>
              <w:fldChar w:fldCharType="end"/>
            </w:r>
          </w:hyperlink>
        </w:p>
        <w:p w14:paraId="17181E5D" w14:textId="25DBB8A1" w:rsidR="00552F0E" w:rsidRDefault="00552F0E" w:rsidP="00BC764B">
          <w:pPr>
            <w:pStyle w:val="TOC3"/>
            <w:tabs>
              <w:tab w:val="right" w:leader="dot" w:pos="9736"/>
            </w:tabs>
            <w:spacing w:before="120"/>
            <w:rPr>
              <w:rFonts w:eastAsiaTheme="minorEastAsia"/>
              <w:noProof/>
              <w:kern w:val="2"/>
              <w:lang w:eastAsia="en-AU"/>
              <w14:ligatures w14:val="standardContextual"/>
            </w:rPr>
          </w:pPr>
          <w:hyperlink w:anchor="_Toc199164400" w:history="1">
            <w:r w:rsidRPr="009A2E27">
              <w:rPr>
                <w:rStyle w:val="Hyperlink"/>
                <w:noProof/>
              </w:rPr>
              <w:t>Theme 7: Getting the Right People Involved.</w:t>
            </w:r>
            <w:r>
              <w:rPr>
                <w:noProof/>
                <w:webHidden/>
              </w:rPr>
              <w:tab/>
            </w:r>
            <w:r>
              <w:rPr>
                <w:noProof/>
                <w:webHidden/>
              </w:rPr>
              <w:fldChar w:fldCharType="begin"/>
            </w:r>
            <w:r>
              <w:rPr>
                <w:noProof/>
                <w:webHidden/>
              </w:rPr>
              <w:instrText xml:space="preserve"> PAGEREF _Toc199164400 \h </w:instrText>
            </w:r>
            <w:r>
              <w:rPr>
                <w:noProof/>
                <w:webHidden/>
              </w:rPr>
            </w:r>
            <w:r>
              <w:rPr>
                <w:noProof/>
                <w:webHidden/>
              </w:rPr>
              <w:fldChar w:fldCharType="separate"/>
            </w:r>
            <w:r w:rsidR="00434262">
              <w:rPr>
                <w:noProof/>
                <w:webHidden/>
              </w:rPr>
              <w:t>16</w:t>
            </w:r>
            <w:r>
              <w:rPr>
                <w:noProof/>
                <w:webHidden/>
              </w:rPr>
              <w:fldChar w:fldCharType="end"/>
            </w:r>
          </w:hyperlink>
        </w:p>
        <w:p w14:paraId="13519DCB" w14:textId="2BA6C1B5" w:rsidR="00552F0E" w:rsidRDefault="00552F0E" w:rsidP="00BC764B">
          <w:pPr>
            <w:pStyle w:val="TOC3"/>
            <w:tabs>
              <w:tab w:val="right" w:leader="dot" w:pos="9736"/>
            </w:tabs>
            <w:spacing w:before="120"/>
            <w:rPr>
              <w:rFonts w:eastAsiaTheme="minorEastAsia"/>
              <w:noProof/>
              <w:kern w:val="2"/>
              <w:lang w:eastAsia="en-AU"/>
              <w14:ligatures w14:val="standardContextual"/>
            </w:rPr>
          </w:pPr>
          <w:hyperlink w:anchor="_Toc199164401" w:history="1">
            <w:r w:rsidRPr="009A2E27">
              <w:rPr>
                <w:rStyle w:val="Hyperlink"/>
                <w:noProof/>
              </w:rPr>
              <w:t>Theme 8: Structured and Predictable Engagement Opportunities</w:t>
            </w:r>
            <w:r>
              <w:rPr>
                <w:noProof/>
                <w:webHidden/>
              </w:rPr>
              <w:tab/>
            </w:r>
            <w:r>
              <w:rPr>
                <w:noProof/>
                <w:webHidden/>
              </w:rPr>
              <w:fldChar w:fldCharType="begin"/>
            </w:r>
            <w:r>
              <w:rPr>
                <w:noProof/>
                <w:webHidden/>
              </w:rPr>
              <w:instrText xml:space="preserve"> PAGEREF _Toc199164401 \h </w:instrText>
            </w:r>
            <w:r>
              <w:rPr>
                <w:noProof/>
                <w:webHidden/>
              </w:rPr>
            </w:r>
            <w:r>
              <w:rPr>
                <w:noProof/>
                <w:webHidden/>
              </w:rPr>
              <w:fldChar w:fldCharType="separate"/>
            </w:r>
            <w:r w:rsidR="00434262">
              <w:rPr>
                <w:noProof/>
                <w:webHidden/>
              </w:rPr>
              <w:t>17</w:t>
            </w:r>
            <w:r>
              <w:rPr>
                <w:noProof/>
                <w:webHidden/>
              </w:rPr>
              <w:fldChar w:fldCharType="end"/>
            </w:r>
          </w:hyperlink>
        </w:p>
        <w:p w14:paraId="3D1F3D94" w14:textId="485D1EA6" w:rsidR="00552F0E" w:rsidRDefault="00552F0E" w:rsidP="00BC764B">
          <w:pPr>
            <w:pStyle w:val="TOC3"/>
            <w:tabs>
              <w:tab w:val="right" w:leader="dot" w:pos="9736"/>
            </w:tabs>
            <w:spacing w:before="120"/>
          </w:pPr>
          <w:hyperlink w:anchor="_Toc199164402" w:history="1">
            <w:r w:rsidRPr="009A2E27">
              <w:rPr>
                <w:rStyle w:val="Hyperlink"/>
                <w:noProof/>
              </w:rPr>
              <w:t>Theme 9: Strategic Partnerships for Effective Engagement</w:t>
            </w:r>
            <w:r>
              <w:rPr>
                <w:noProof/>
                <w:webHidden/>
              </w:rPr>
              <w:tab/>
            </w:r>
            <w:r>
              <w:rPr>
                <w:noProof/>
                <w:webHidden/>
              </w:rPr>
              <w:fldChar w:fldCharType="begin"/>
            </w:r>
            <w:r>
              <w:rPr>
                <w:noProof/>
                <w:webHidden/>
              </w:rPr>
              <w:instrText xml:space="preserve"> PAGEREF _Toc199164402 \h </w:instrText>
            </w:r>
            <w:r>
              <w:rPr>
                <w:noProof/>
                <w:webHidden/>
              </w:rPr>
            </w:r>
            <w:r>
              <w:rPr>
                <w:noProof/>
                <w:webHidden/>
              </w:rPr>
              <w:fldChar w:fldCharType="separate"/>
            </w:r>
            <w:r w:rsidR="00434262">
              <w:rPr>
                <w:noProof/>
                <w:webHidden/>
              </w:rPr>
              <w:t>17</w:t>
            </w:r>
            <w:r>
              <w:rPr>
                <w:noProof/>
                <w:webHidden/>
              </w:rPr>
              <w:fldChar w:fldCharType="end"/>
            </w:r>
          </w:hyperlink>
        </w:p>
        <w:p w14:paraId="12AE40A1" w14:textId="0623A068" w:rsidR="007E641E" w:rsidRDefault="00552F0E" w:rsidP="00BC764B">
          <w:pPr>
            <w:pStyle w:val="TOC1"/>
          </w:pPr>
          <w:hyperlink w:anchor="_Toc199164403" w:history="1">
            <w:r w:rsidRPr="009A2E27">
              <w:rPr>
                <w:rStyle w:val="Hyperlink"/>
                <w:noProof/>
              </w:rPr>
              <w:t xml:space="preserve">Part 3: </w:t>
            </w:r>
            <w:r w:rsidR="007E641E">
              <w:rPr>
                <w:rStyle w:val="Hyperlink"/>
                <w:noProof/>
              </w:rPr>
              <w:t>Good Practise Consultatio</w:t>
            </w:r>
            <w:r w:rsidR="009A724E">
              <w:rPr>
                <w:rStyle w:val="Hyperlink"/>
                <w:noProof/>
              </w:rPr>
              <w:t>n</w:t>
            </w:r>
            <w:r w:rsidR="007E641E">
              <w:rPr>
                <w:rStyle w:val="Hyperlink"/>
                <w:noProof/>
              </w:rPr>
              <w:t xml:space="preserve"> with People with Disability within the context of Government</w:t>
            </w:r>
            <w:r>
              <w:rPr>
                <w:noProof/>
                <w:webHidden/>
              </w:rPr>
              <w:tab/>
            </w:r>
            <w:r>
              <w:rPr>
                <w:noProof/>
                <w:webHidden/>
              </w:rPr>
              <w:fldChar w:fldCharType="begin"/>
            </w:r>
            <w:r>
              <w:rPr>
                <w:noProof/>
                <w:webHidden/>
              </w:rPr>
              <w:instrText xml:space="preserve"> PAGEREF _Toc199164403 \h </w:instrText>
            </w:r>
            <w:r>
              <w:rPr>
                <w:noProof/>
                <w:webHidden/>
              </w:rPr>
            </w:r>
            <w:r>
              <w:rPr>
                <w:noProof/>
                <w:webHidden/>
              </w:rPr>
              <w:fldChar w:fldCharType="separate"/>
            </w:r>
            <w:r w:rsidR="00434262">
              <w:rPr>
                <w:noProof/>
                <w:webHidden/>
              </w:rPr>
              <w:t>18</w:t>
            </w:r>
            <w:r>
              <w:rPr>
                <w:noProof/>
                <w:webHidden/>
              </w:rPr>
              <w:fldChar w:fldCharType="end"/>
            </w:r>
          </w:hyperlink>
        </w:p>
        <w:p w14:paraId="01924484" w14:textId="271AD157" w:rsidR="00552F0E" w:rsidRDefault="007E641E" w:rsidP="00BC764B">
          <w:pPr>
            <w:pStyle w:val="TOC2"/>
            <w:tabs>
              <w:tab w:val="right" w:leader="dot" w:pos="9736"/>
            </w:tabs>
            <w:spacing w:before="240"/>
            <w:ind w:left="0"/>
          </w:pPr>
          <w:r>
            <w:t xml:space="preserve">Appendix A </w:t>
          </w:r>
          <w:hyperlink w:anchor="_Toc199164411" w:history="1">
            <w:r w:rsidR="00552F0E" w:rsidRPr="009A2E27">
              <w:rPr>
                <w:rStyle w:val="Hyperlink"/>
                <w:noProof/>
                <w:lang w:eastAsia="en-AU"/>
              </w:rPr>
              <w:t>Biographies and Images</w:t>
            </w:r>
            <w:r w:rsidR="00552F0E">
              <w:rPr>
                <w:noProof/>
                <w:webHidden/>
              </w:rPr>
              <w:tab/>
            </w:r>
            <w:r w:rsidR="00552F0E">
              <w:rPr>
                <w:noProof/>
                <w:webHidden/>
              </w:rPr>
              <w:fldChar w:fldCharType="begin"/>
            </w:r>
            <w:r w:rsidR="00552F0E">
              <w:rPr>
                <w:noProof/>
                <w:webHidden/>
              </w:rPr>
              <w:instrText xml:space="preserve"> PAGEREF _Toc199164411 \h </w:instrText>
            </w:r>
            <w:r w:rsidR="00552F0E">
              <w:rPr>
                <w:noProof/>
                <w:webHidden/>
              </w:rPr>
            </w:r>
            <w:r w:rsidR="00552F0E">
              <w:rPr>
                <w:noProof/>
                <w:webHidden/>
              </w:rPr>
              <w:fldChar w:fldCharType="separate"/>
            </w:r>
            <w:r w:rsidR="00434262">
              <w:rPr>
                <w:noProof/>
                <w:webHidden/>
              </w:rPr>
              <w:t>22</w:t>
            </w:r>
            <w:r w:rsidR="00552F0E">
              <w:rPr>
                <w:noProof/>
                <w:webHidden/>
              </w:rPr>
              <w:fldChar w:fldCharType="end"/>
            </w:r>
          </w:hyperlink>
        </w:p>
        <w:p w14:paraId="3BE12484" w14:textId="3648687D" w:rsidR="00552F0E" w:rsidRDefault="007E641E" w:rsidP="00BC764B">
          <w:pPr>
            <w:pStyle w:val="TOC2"/>
            <w:tabs>
              <w:tab w:val="right" w:leader="dot" w:pos="9736"/>
            </w:tabs>
            <w:spacing w:before="240"/>
            <w:ind w:left="0"/>
            <w:rPr>
              <w:rFonts w:eastAsiaTheme="minorEastAsia"/>
              <w:noProof/>
              <w:kern w:val="2"/>
              <w:lang w:eastAsia="en-AU"/>
              <w14:ligatures w14:val="standardContextual"/>
            </w:rPr>
          </w:pPr>
          <w:r>
            <w:t xml:space="preserve">Appendix B </w:t>
          </w:r>
          <w:hyperlink w:anchor="_Toc199164413" w:history="1">
            <w:r w:rsidR="00552F0E" w:rsidRPr="009A2E27">
              <w:rPr>
                <w:rStyle w:val="Hyperlink"/>
                <w:noProof/>
              </w:rPr>
              <w:t>Program</w:t>
            </w:r>
            <w:r w:rsidR="00552F0E">
              <w:rPr>
                <w:noProof/>
                <w:webHidden/>
              </w:rPr>
              <w:tab/>
            </w:r>
            <w:r w:rsidR="00552F0E">
              <w:rPr>
                <w:noProof/>
                <w:webHidden/>
              </w:rPr>
              <w:fldChar w:fldCharType="begin"/>
            </w:r>
            <w:r w:rsidR="00552F0E">
              <w:rPr>
                <w:noProof/>
                <w:webHidden/>
              </w:rPr>
              <w:instrText xml:space="preserve"> PAGEREF _Toc199164413 \h </w:instrText>
            </w:r>
            <w:r w:rsidR="00552F0E">
              <w:rPr>
                <w:noProof/>
                <w:webHidden/>
              </w:rPr>
            </w:r>
            <w:r w:rsidR="00552F0E">
              <w:rPr>
                <w:noProof/>
                <w:webHidden/>
              </w:rPr>
              <w:fldChar w:fldCharType="separate"/>
            </w:r>
            <w:r w:rsidR="00434262">
              <w:rPr>
                <w:noProof/>
                <w:webHidden/>
              </w:rPr>
              <w:t>27</w:t>
            </w:r>
            <w:r w:rsidR="00552F0E">
              <w:rPr>
                <w:noProof/>
                <w:webHidden/>
              </w:rPr>
              <w:fldChar w:fldCharType="end"/>
            </w:r>
          </w:hyperlink>
        </w:p>
        <w:p w14:paraId="29F1C356" w14:textId="4742A2FC" w:rsidR="00EC3C7E" w:rsidRDefault="00EC3BB5" w:rsidP="00BC764B">
          <w:pPr>
            <w:pStyle w:val="TOC1"/>
            <w:rPr>
              <w:noProof/>
            </w:rPr>
          </w:pPr>
          <w:r w:rsidRPr="00F420B1">
            <w:rPr>
              <w:noProof/>
            </w:rPr>
            <w:fldChar w:fldCharType="end"/>
          </w:r>
        </w:p>
      </w:sdtContent>
    </w:sdt>
    <w:p w14:paraId="01C66B04" w14:textId="77777777" w:rsidR="00EC3C7E" w:rsidRDefault="00EC3C7E">
      <w:pPr>
        <w:rPr>
          <w:rFonts w:ascii="Arial" w:eastAsiaTheme="minorEastAsia" w:hAnsi="Arial" w:cs="Arial"/>
          <w:b/>
          <w:bCs/>
          <w:noProof/>
        </w:rPr>
      </w:pPr>
      <w:r>
        <w:rPr>
          <w:rFonts w:ascii="Arial" w:eastAsiaTheme="minorEastAsia" w:hAnsi="Arial" w:cs="Arial"/>
          <w:b/>
          <w:bCs/>
          <w:noProof/>
        </w:rPr>
        <w:br w:type="page"/>
      </w:r>
    </w:p>
    <w:p w14:paraId="5C818675" w14:textId="34C3BB0D" w:rsidR="00DB1592" w:rsidRPr="00157FE1" w:rsidRDefault="40DD487B" w:rsidP="00B87E16">
      <w:pPr>
        <w:pStyle w:val="Heading1"/>
        <w:spacing w:after="120"/>
        <w:rPr>
          <w:sz w:val="72"/>
          <w:szCs w:val="72"/>
        </w:rPr>
      </w:pPr>
      <w:bookmarkStart w:id="63" w:name="_Toc199164379"/>
      <w:r w:rsidRPr="00157FE1">
        <w:rPr>
          <w:sz w:val="72"/>
          <w:szCs w:val="72"/>
        </w:rPr>
        <w:lastRenderedPageBreak/>
        <w:t>Executive Summary</w:t>
      </w:r>
      <w:bookmarkEnd w:id="63"/>
    </w:p>
    <w:p w14:paraId="1432E932" w14:textId="77270BD8" w:rsidR="00A9284E" w:rsidRPr="00F420B1" w:rsidRDefault="746F1412" w:rsidP="280FB0D0">
      <w:pPr>
        <w:widowControl w:val="0"/>
        <w:spacing w:after="140" w:line="300" w:lineRule="atLeast"/>
        <w:rPr>
          <w:rFonts w:ascii="Arial" w:eastAsia="Arial" w:hAnsi="Arial" w:cs="Arial"/>
        </w:rPr>
      </w:pPr>
      <w:r w:rsidRPr="00F420B1">
        <w:rPr>
          <w:rFonts w:ascii="Arial" w:eastAsia="Arial" w:hAnsi="Arial" w:cs="Arial"/>
        </w:rPr>
        <w:t xml:space="preserve">The Tasmanian Government hosted the second </w:t>
      </w:r>
      <w:hyperlink r:id="rId27">
        <w:r w:rsidRPr="00F420B1">
          <w:rPr>
            <w:rStyle w:val="Hyperlink"/>
            <w:rFonts w:ascii="Arial" w:eastAsia="Arial" w:hAnsi="Arial" w:cs="Arial"/>
            <w:i/>
            <w:iCs/>
          </w:rPr>
          <w:t>Australia’s Disability Strategy 2021-2031</w:t>
        </w:r>
      </w:hyperlink>
      <w:r w:rsidRPr="00F420B1">
        <w:rPr>
          <w:rFonts w:ascii="Arial" w:eastAsia="Arial" w:hAnsi="Arial" w:cs="Arial"/>
        </w:rPr>
        <w:t xml:space="preserve"> (ADS) State and Territory Forum on </w:t>
      </w:r>
      <w:r w:rsidR="00137424" w:rsidRPr="00F420B1">
        <w:rPr>
          <w:rFonts w:ascii="Arial" w:eastAsia="Arial" w:hAnsi="Arial" w:cs="Arial"/>
        </w:rPr>
        <w:t xml:space="preserve">Friday, </w:t>
      </w:r>
      <w:r w:rsidRPr="00F420B1">
        <w:rPr>
          <w:rFonts w:ascii="Arial" w:eastAsia="Arial" w:hAnsi="Arial" w:cs="Arial"/>
        </w:rPr>
        <w:t>30 August 2024 in Hobart</w:t>
      </w:r>
      <w:r w:rsidR="0E6BA958" w:rsidRPr="00F420B1">
        <w:rPr>
          <w:rFonts w:ascii="Arial" w:eastAsia="Arial" w:hAnsi="Arial" w:cs="Arial"/>
        </w:rPr>
        <w:t>,</w:t>
      </w:r>
      <w:r w:rsidR="00137424" w:rsidRPr="00F420B1">
        <w:rPr>
          <w:rFonts w:ascii="Arial" w:eastAsia="Arial" w:hAnsi="Arial" w:cs="Arial"/>
        </w:rPr>
        <w:t xml:space="preserve"> Tasmania</w:t>
      </w:r>
      <w:r w:rsidRPr="00F420B1">
        <w:rPr>
          <w:rFonts w:ascii="Arial" w:eastAsia="Arial" w:hAnsi="Arial" w:cs="Arial"/>
        </w:rPr>
        <w:t xml:space="preserve">. Bringing together people with disability to hear about how Tasmania and the Commonwealth governments are implementing ADS and discuss inclusive communication and engagement through a workshop and panel to help guide disability reform. </w:t>
      </w:r>
    </w:p>
    <w:p w14:paraId="7A1EDF8C" w14:textId="33886FB9" w:rsidR="746F1412" w:rsidRPr="00F420B1" w:rsidRDefault="746F1412" w:rsidP="280FB0D0">
      <w:pPr>
        <w:widowControl w:val="0"/>
        <w:spacing w:after="140" w:line="300" w:lineRule="atLeast"/>
        <w:rPr>
          <w:rFonts w:ascii="Arial" w:eastAsia="Arial" w:hAnsi="Arial" w:cs="Arial"/>
        </w:rPr>
      </w:pPr>
      <w:r w:rsidRPr="00F420B1">
        <w:rPr>
          <w:rFonts w:ascii="Arial" w:eastAsia="Arial" w:hAnsi="Arial" w:cs="Arial"/>
        </w:rPr>
        <w:t>The Forum included people with disability, government/public servants, disability organisations, service providers and community representatives.</w:t>
      </w:r>
    </w:p>
    <w:p w14:paraId="75CE45D0" w14:textId="121D452A" w:rsidR="006C262D" w:rsidRPr="00F420B1" w:rsidRDefault="006C262D" w:rsidP="280FB0D0">
      <w:pPr>
        <w:widowControl w:val="0"/>
        <w:spacing w:after="140" w:line="300" w:lineRule="atLeast"/>
        <w:rPr>
          <w:rFonts w:ascii="Arial" w:eastAsia="Arial" w:hAnsi="Arial" w:cs="Arial"/>
        </w:rPr>
      </w:pPr>
      <w:bookmarkStart w:id="64" w:name="_Hlk204197078"/>
      <w:r w:rsidRPr="00F420B1">
        <w:rPr>
          <w:rFonts w:ascii="Arial" w:eastAsia="Arial" w:hAnsi="Arial" w:cs="Arial"/>
        </w:rPr>
        <w:t xml:space="preserve">The day began with </w:t>
      </w:r>
      <w:r w:rsidR="001C53BB" w:rsidRPr="00F420B1">
        <w:rPr>
          <w:rFonts w:ascii="Arial" w:eastAsia="Arial" w:hAnsi="Arial" w:cs="Arial"/>
        </w:rPr>
        <w:t>a Welcome to Country by Cody Summers a Pakana man, traditional owner and connected to Country, who</w:t>
      </w:r>
      <w:r w:rsidR="007F0632">
        <w:rPr>
          <w:rFonts w:ascii="Arial" w:eastAsia="Arial" w:hAnsi="Arial" w:cs="Arial"/>
        </w:rPr>
        <w:t>se heritage</w:t>
      </w:r>
      <w:r w:rsidR="001C53BB" w:rsidRPr="00F420B1">
        <w:rPr>
          <w:rFonts w:ascii="Arial" w:eastAsia="Arial" w:hAnsi="Arial" w:cs="Arial"/>
        </w:rPr>
        <w:t xml:space="preserve"> comes from the Maynard, Mansell and Beeton families. His ancestors are the Tr</w:t>
      </w:r>
      <w:r w:rsidR="00164829" w:rsidRPr="00F420B1">
        <w:rPr>
          <w:rFonts w:ascii="Arial" w:eastAsia="Arial" w:hAnsi="Arial" w:cs="Arial"/>
        </w:rPr>
        <w:t>aw</w:t>
      </w:r>
      <w:r w:rsidR="002757E9" w:rsidRPr="00F420B1">
        <w:rPr>
          <w:rFonts w:ascii="Arial" w:eastAsia="Arial" w:hAnsi="Arial" w:cs="Arial"/>
        </w:rPr>
        <w:t>lwoolway</w:t>
      </w:r>
      <w:r w:rsidR="001C53BB" w:rsidRPr="00F420B1">
        <w:rPr>
          <w:rFonts w:ascii="Arial" w:eastAsia="Arial" w:hAnsi="Arial" w:cs="Arial"/>
        </w:rPr>
        <w:t xml:space="preserve"> people of Cape Portland in the North-East of Tasmania.</w:t>
      </w:r>
    </w:p>
    <w:bookmarkEnd w:id="64"/>
    <w:p w14:paraId="4FCC5206" w14:textId="642F6D2A" w:rsidR="00776092" w:rsidRPr="00F420B1" w:rsidRDefault="7C13CCDA" w:rsidP="280FB0D0">
      <w:pPr>
        <w:widowControl w:val="0"/>
        <w:spacing w:after="140" w:line="300" w:lineRule="atLeast"/>
        <w:rPr>
          <w:rFonts w:ascii="Arial" w:eastAsia="Arial" w:hAnsi="Arial" w:cs="Arial"/>
        </w:rPr>
      </w:pPr>
      <w:r w:rsidRPr="00F420B1">
        <w:rPr>
          <w:rFonts w:ascii="Arial" w:eastAsia="Arial" w:hAnsi="Arial" w:cs="Arial"/>
        </w:rPr>
        <w:t xml:space="preserve">The Forum was co-facilitated by Manisha Amin (in person) </w:t>
      </w:r>
      <w:r w:rsidR="40A56164" w:rsidRPr="00F420B1">
        <w:rPr>
          <w:rFonts w:ascii="Arial" w:eastAsia="Arial" w:hAnsi="Arial" w:cs="Arial"/>
        </w:rPr>
        <w:t>CEO of Inclusive Desi</w:t>
      </w:r>
      <w:r w:rsidR="7E59708E" w:rsidRPr="00F420B1">
        <w:rPr>
          <w:rFonts w:ascii="Arial" w:eastAsia="Arial" w:hAnsi="Arial" w:cs="Arial"/>
        </w:rPr>
        <w:t>gn</w:t>
      </w:r>
      <w:r w:rsidR="40A56164" w:rsidRPr="00F420B1">
        <w:rPr>
          <w:rFonts w:ascii="Arial" w:eastAsia="Arial" w:hAnsi="Arial" w:cs="Arial"/>
        </w:rPr>
        <w:t xml:space="preserve"> Collective, </w:t>
      </w:r>
      <w:r w:rsidRPr="00F420B1">
        <w:rPr>
          <w:rFonts w:ascii="Arial" w:eastAsia="Arial" w:hAnsi="Arial" w:cs="Arial"/>
        </w:rPr>
        <w:t>and Jane Wa</w:t>
      </w:r>
      <w:r w:rsidR="00766C7D">
        <w:rPr>
          <w:rFonts w:ascii="Arial" w:eastAsia="Arial" w:hAnsi="Arial" w:cs="Arial"/>
        </w:rPr>
        <w:t>r</w:t>
      </w:r>
      <w:r w:rsidRPr="00F420B1">
        <w:rPr>
          <w:rFonts w:ascii="Arial" w:eastAsia="Arial" w:hAnsi="Arial" w:cs="Arial"/>
        </w:rPr>
        <w:t>dl</w:t>
      </w:r>
      <w:r w:rsidR="00766C7D">
        <w:rPr>
          <w:rFonts w:ascii="Arial" w:eastAsia="Arial" w:hAnsi="Arial" w:cs="Arial"/>
        </w:rPr>
        <w:t>a</w:t>
      </w:r>
      <w:r w:rsidRPr="00F420B1">
        <w:rPr>
          <w:rFonts w:ascii="Arial" w:eastAsia="Arial" w:hAnsi="Arial" w:cs="Arial"/>
        </w:rPr>
        <w:t>w (online)</w:t>
      </w:r>
      <w:r w:rsidR="3B2162CD" w:rsidRPr="00F420B1">
        <w:rPr>
          <w:rFonts w:ascii="Arial" w:eastAsia="Arial" w:hAnsi="Arial" w:cs="Arial"/>
        </w:rPr>
        <w:t xml:space="preserve"> Ministers Disability Consultative Group member and Disability </w:t>
      </w:r>
      <w:r w:rsidR="5D3D1275" w:rsidRPr="00F420B1">
        <w:rPr>
          <w:rFonts w:ascii="Arial" w:eastAsia="Arial" w:hAnsi="Arial" w:cs="Arial"/>
        </w:rPr>
        <w:t>Advocate</w:t>
      </w:r>
      <w:r w:rsidR="3B2162CD" w:rsidRPr="00F420B1">
        <w:rPr>
          <w:rFonts w:ascii="Arial" w:eastAsia="Arial" w:hAnsi="Arial" w:cs="Arial"/>
        </w:rPr>
        <w:t xml:space="preserve"> and Consulta</w:t>
      </w:r>
      <w:r w:rsidR="785EDEE8" w:rsidRPr="00F420B1">
        <w:rPr>
          <w:rFonts w:ascii="Arial" w:eastAsia="Arial" w:hAnsi="Arial" w:cs="Arial"/>
        </w:rPr>
        <w:t>nt</w:t>
      </w:r>
      <w:r w:rsidRPr="00F420B1">
        <w:rPr>
          <w:rFonts w:ascii="Arial" w:eastAsia="Arial" w:hAnsi="Arial" w:cs="Arial"/>
        </w:rPr>
        <w:t xml:space="preserve">. </w:t>
      </w:r>
    </w:p>
    <w:p w14:paraId="26E4CD14" w14:textId="04062330" w:rsidR="00E36CFF" w:rsidRPr="00F420B1" w:rsidRDefault="00A9284E" w:rsidP="00E36CFF">
      <w:pPr>
        <w:widowControl w:val="0"/>
        <w:spacing w:after="140" w:line="276" w:lineRule="auto"/>
        <w:rPr>
          <w:rFonts w:ascii="Arial" w:eastAsia="Arial" w:hAnsi="Arial" w:cs="Arial"/>
        </w:rPr>
      </w:pPr>
      <w:r w:rsidRPr="00F420B1">
        <w:rPr>
          <w:rFonts w:ascii="Arial" w:eastAsia="Arial" w:hAnsi="Arial" w:cs="Arial"/>
        </w:rPr>
        <w:t xml:space="preserve">The attendees heard from a number of guest speakers including </w:t>
      </w:r>
      <w:r w:rsidR="00776092" w:rsidRPr="00F420B1">
        <w:rPr>
          <w:rFonts w:ascii="Arial" w:eastAsia="Arial" w:hAnsi="Arial" w:cs="Arial"/>
        </w:rPr>
        <w:t>t</w:t>
      </w:r>
      <w:r w:rsidR="0051419C" w:rsidRPr="00F420B1">
        <w:rPr>
          <w:rFonts w:ascii="Arial" w:eastAsia="Arial" w:hAnsi="Arial" w:cs="Arial"/>
        </w:rPr>
        <w:t>he Hon Amanda Rishworth MP Minister for Social Services and Minister for the National Disability Insurance Scheme</w:t>
      </w:r>
      <w:r w:rsidRPr="00F420B1">
        <w:rPr>
          <w:rFonts w:ascii="Arial" w:eastAsia="Arial" w:hAnsi="Arial" w:cs="Arial"/>
        </w:rPr>
        <w:t xml:space="preserve">, </w:t>
      </w:r>
      <w:r w:rsidR="00776092" w:rsidRPr="00F420B1">
        <w:rPr>
          <w:rFonts w:ascii="Arial" w:eastAsia="Arial" w:hAnsi="Arial" w:cs="Arial"/>
        </w:rPr>
        <w:t>the Hon Jo Palmer MLC Tasmanian Minister for Disability</w:t>
      </w:r>
      <w:r w:rsidRPr="00F420B1">
        <w:rPr>
          <w:rFonts w:ascii="Arial" w:eastAsia="Arial" w:hAnsi="Arial" w:cs="Arial"/>
        </w:rPr>
        <w:t xml:space="preserve">, </w:t>
      </w:r>
      <w:r w:rsidR="00776092" w:rsidRPr="00F420B1">
        <w:rPr>
          <w:rFonts w:ascii="Arial" w:eastAsia="Arial" w:hAnsi="Arial" w:cs="Arial"/>
        </w:rPr>
        <w:t>Kelly Ford Director of Disability and Reform, Department of Premier and Cabinet, Tasmania and</w:t>
      </w:r>
      <w:r w:rsidR="00E36CFF" w:rsidRPr="00F420B1">
        <w:rPr>
          <w:rFonts w:ascii="Arial" w:eastAsia="Arial" w:hAnsi="Arial" w:cs="Arial"/>
        </w:rPr>
        <w:t xml:space="preserve"> </w:t>
      </w:r>
      <w:r w:rsidR="00776092" w:rsidRPr="00F420B1">
        <w:rPr>
          <w:rFonts w:ascii="Arial" w:eastAsia="Arial" w:hAnsi="Arial" w:cs="Arial"/>
        </w:rPr>
        <w:t>Mary Mallet</w:t>
      </w:r>
      <w:r w:rsidR="00E36CFF" w:rsidRPr="00F420B1">
        <w:rPr>
          <w:rFonts w:ascii="Arial" w:eastAsia="Arial" w:hAnsi="Arial" w:cs="Arial"/>
        </w:rPr>
        <w:t xml:space="preserve"> the</w:t>
      </w:r>
      <w:r w:rsidR="1C7CC847" w:rsidRPr="00F420B1">
        <w:rPr>
          <w:rFonts w:ascii="Arial" w:eastAsia="Arial" w:hAnsi="Arial" w:cs="Arial"/>
        </w:rPr>
        <w:t xml:space="preserve"> </w:t>
      </w:r>
      <w:r w:rsidR="00776092" w:rsidRPr="00F420B1">
        <w:rPr>
          <w:rFonts w:ascii="Arial" w:eastAsia="Arial" w:hAnsi="Arial" w:cs="Arial"/>
        </w:rPr>
        <w:t>Tasmanian Interim Disability Commissioner</w:t>
      </w:r>
      <w:r w:rsidR="00E36CFF" w:rsidRPr="00F420B1">
        <w:rPr>
          <w:rFonts w:ascii="Arial" w:eastAsia="Arial" w:hAnsi="Arial" w:cs="Arial"/>
        </w:rPr>
        <w:t>.</w:t>
      </w:r>
    </w:p>
    <w:p w14:paraId="5E9809F4" w14:textId="6A142D4B" w:rsidR="000D6E74" w:rsidRDefault="00E36CFF" w:rsidP="00C77A6A">
      <w:pPr>
        <w:widowControl w:val="0"/>
        <w:spacing w:after="200" w:line="276" w:lineRule="auto"/>
        <w:rPr>
          <w:rFonts w:ascii="Arial" w:eastAsia="Arial" w:hAnsi="Arial" w:cs="Arial"/>
        </w:rPr>
      </w:pPr>
      <w:r w:rsidRPr="00F420B1">
        <w:rPr>
          <w:rFonts w:ascii="Arial" w:eastAsia="Arial" w:hAnsi="Arial" w:cs="Arial"/>
        </w:rPr>
        <w:t>Attendees also</w:t>
      </w:r>
      <w:r w:rsidR="00A9284E" w:rsidRPr="00F420B1">
        <w:rPr>
          <w:rFonts w:ascii="Arial" w:eastAsia="Arial" w:hAnsi="Arial" w:cs="Arial"/>
        </w:rPr>
        <w:t xml:space="preserve"> had the opportunity to </w:t>
      </w:r>
      <w:r w:rsidRPr="00F420B1">
        <w:rPr>
          <w:rFonts w:ascii="Arial" w:eastAsia="Arial" w:hAnsi="Arial" w:cs="Arial"/>
        </w:rPr>
        <w:t>participate in</w:t>
      </w:r>
      <w:r w:rsidR="000D6E74" w:rsidRPr="00F420B1">
        <w:rPr>
          <w:rFonts w:ascii="Arial" w:eastAsia="Arial" w:hAnsi="Arial" w:cs="Arial"/>
        </w:rPr>
        <w:t xml:space="preserve"> </w:t>
      </w:r>
      <w:r w:rsidRPr="00F420B1">
        <w:rPr>
          <w:rFonts w:ascii="Arial" w:eastAsia="Arial" w:hAnsi="Arial" w:cs="Arial"/>
        </w:rPr>
        <w:t xml:space="preserve">person and online </w:t>
      </w:r>
      <w:r w:rsidR="422F857C" w:rsidRPr="00F420B1">
        <w:rPr>
          <w:rFonts w:ascii="Arial" w:eastAsia="Arial" w:hAnsi="Arial" w:cs="Arial"/>
        </w:rPr>
        <w:t xml:space="preserve">in a </w:t>
      </w:r>
      <w:r w:rsidR="00A9284E" w:rsidRPr="00F420B1">
        <w:rPr>
          <w:rFonts w:ascii="Arial" w:eastAsia="Arial" w:hAnsi="Arial" w:cs="Arial"/>
        </w:rPr>
        <w:t xml:space="preserve">workshop </w:t>
      </w:r>
      <w:r w:rsidR="00C345B3" w:rsidRPr="00F420B1">
        <w:rPr>
          <w:rFonts w:ascii="Arial" w:eastAsia="Arial" w:hAnsi="Arial" w:cs="Arial"/>
        </w:rPr>
        <w:t xml:space="preserve"> focused on </w:t>
      </w:r>
      <w:r w:rsidR="00477A23" w:rsidRPr="00F420B1">
        <w:rPr>
          <w:rFonts w:ascii="Arial" w:eastAsia="Arial" w:hAnsi="Arial" w:cs="Arial"/>
        </w:rPr>
        <w:t>what</w:t>
      </w:r>
      <w:r w:rsidR="00A9284E" w:rsidRPr="00F420B1">
        <w:rPr>
          <w:rFonts w:ascii="Arial" w:eastAsia="Arial" w:hAnsi="Arial" w:cs="Arial"/>
        </w:rPr>
        <w:t xml:space="preserve"> </w:t>
      </w:r>
      <w:r w:rsidR="00477A23" w:rsidRPr="00F420B1">
        <w:rPr>
          <w:rFonts w:ascii="Arial" w:eastAsia="Arial" w:hAnsi="Arial" w:cs="Arial"/>
        </w:rPr>
        <w:t xml:space="preserve">best practice </w:t>
      </w:r>
      <w:r w:rsidR="00A9284E" w:rsidRPr="00F420B1">
        <w:rPr>
          <w:rFonts w:ascii="Arial" w:eastAsia="Arial" w:hAnsi="Arial" w:cs="Arial"/>
        </w:rPr>
        <w:t>engagement for people with disability should be, building on ADS</w:t>
      </w:r>
      <w:r w:rsidR="005B519B" w:rsidRPr="00F420B1">
        <w:rPr>
          <w:rFonts w:ascii="Arial" w:eastAsia="Arial" w:hAnsi="Arial" w:cs="Arial"/>
        </w:rPr>
        <w:t xml:space="preserve"> </w:t>
      </w:r>
      <w:hyperlink r:id="rId28" w:history="1">
        <w:r w:rsidR="005B519B" w:rsidRPr="00F420B1">
          <w:rPr>
            <w:rStyle w:val="Hyperlink"/>
            <w:rFonts w:ascii="Arial" w:eastAsia="Arial" w:hAnsi="Arial" w:cs="Arial"/>
          </w:rPr>
          <w:t>Good Practice Guidelines for Engaging with People with Disability</w:t>
        </w:r>
        <w:r w:rsidR="0066669F" w:rsidRPr="00F420B1">
          <w:rPr>
            <w:rStyle w:val="Hyperlink"/>
            <w:rFonts w:ascii="Arial" w:eastAsia="Arial" w:hAnsi="Arial" w:cs="Arial"/>
          </w:rPr>
          <w:t>.</w:t>
        </w:r>
        <w:r w:rsidR="005B519B" w:rsidRPr="00F420B1">
          <w:rPr>
            <w:rStyle w:val="Hyperlink"/>
            <w:rFonts w:ascii="Arial" w:eastAsia="Arial" w:hAnsi="Arial" w:cs="Arial"/>
          </w:rPr>
          <w:t xml:space="preserve"> </w:t>
        </w:r>
      </w:hyperlink>
      <w:bookmarkStart w:id="65" w:name="_Toc189721503"/>
      <w:bookmarkStart w:id="66" w:name="_Toc189721763"/>
    </w:p>
    <w:p w14:paraId="3F3FD301" w14:textId="2288C8AF" w:rsidR="00DB1592" w:rsidRPr="00F420B1" w:rsidRDefault="2C4FB358" w:rsidP="00C77A6A">
      <w:pPr>
        <w:pStyle w:val="Heading2"/>
        <w:spacing w:before="0" w:after="120"/>
      </w:pPr>
      <w:bookmarkStart w:id="67" w:name="_Toc199164380"/>
      <w:r w:rsidRPr="00F420B1">
        <w:t xml:space="preserve">Key </w:t>
      </w:r>
      <w:r w:rsidR="007E746C" w:rsidRPr="00F420B1">
        <w:t xml:space="preserve">Theme: </w:t>
      </w:r>
      <w:r w:rsidR="779DCB92" w:rsidRPr="00F420B1">
        <w:t>Your Say, Your Way’</w:t>
      </w:r>
      <w:bookmarkEnd w:id="65"/>
      <w:bookmarkEnd w:id="66"/>
      <w:bookmarkEnd w:id="67"/>
    </w:p>
    <w:p w14:paraId="52558420" w14:textId="77777777" w:rsidR="003D07DE" w:rsidRDefault="6FF284EB" w:rsidP="003D07DE">
      <w:pPr>
        <w:widowControl w:val="0"/>
        <w:spacing w:after="140" w:line="300" w:lineRule="atLeast"/>
        <w:rPr>
          <w:rFonts w:ascii="Arial" w:eastAsia="Arial" w:hAnsi="Arial" w:cs="Arial"/>
          <w:color w:val="000000" w:themeColor="text1"/>
        </w:rPr>
      </w:pPr>
      <w:r w:rsidRPr="00F420B1">
        <w:rPr>
          <w:rFonts w:ascii="Arial" w:eastAsia="Arial" w:hAnsi="Arial" w:cs="Arial"/>
          <w:color w:val="000000" w:themeColor="text1"/>
        </w:rPr>
        <w:t xml:space="preserve">The theme, ‘Your Say, Your Way’, was inspired by and built on ADS ‘Good Practice </w:t>
      </w:r>
      <w:r w:rsidR="1C92F463" w:rsidRPr="00F420B1">
        <w:rPr>
          <w:rFonts w:ascii="Arial" w:eastAsia="Arial" w:hAnsi="Arial" w:cs="Arial"/>
          <w:color w:val="000000" w:themeColor="text1"/>
        </w:rPr>
        <w:t>Guidelines</w:t>
      </w:r>
      <w:r w:rsidRPr="00F420B1">
        <w:rPr>
          <w:rFonts w:ascii="Arial" w:eastAsia="Arial" w:hAnsi="Arial" w:cs="Arial"/>
          <w:color w:val="000000" w:themeColor="text1"/>
        </w:rPr>
        <w:t xml:space="preserve"> to Engaging People with Dis</w:t>
      </w:r>
      <w:r w:rsidR="3A1B3F94" w:rsidRPr="00F420B1">
        <w:rPr>
          <w:rFonts w:ascii="Arial" w:eastAsia="Arial" w:hAnsi="Arial" w:cs="Arial"/>
          <w:color w:val="000000" w:themeColor="text1"/>
        </w:rPr>
        <w:t>ability’</w:t>
      </w:r>
      <w:r w:rsidRPr="00F420B1">
        <w:rPr>
          <w:rFonts w:ascii="Arial" w:eastAsia="Arial" w:hAnsi="Arial" w:cs="Arial"/>
          <w:color w:val="000000" w:themeColor="text1"/>
        </w:rPr>
        <w:t xml:space="preserve"> by applying a place-based lens, specific to Tasmania.</w:t>
      </w:r>
      <w:r w:rsidR="003D07DE" w:rsidRPr="00F420B1">
        <w:rPr>
          <w:rFonts w:ascii="Arial" w:eastAsia="Arial" w:hAnsi="Arial" w:cs="Arial"/>
          <w:color w:val="000000" w:themeColor="text1"/>
        </w:rPr>
        <w:t xml:space="preserve"> </w:t>
      </w:r>
    </w:p>
    <w:p w14:paraId="3BCEB1C6" w14:textId="04E1BB41" w:rsidR="5169E9E6" w:rsidRPr="00F420B1" w:rsidRDefault="5169E9E6" w:rsidP="00C77A6A">
      <w:pPr>
        <w:widowControl w:val="0"/>
        <w:spacing w:line="300" w:lineRule="atLeast"/>
        <w:rPr>
          <w:rFonts w:ascii="Arial" w:eastAsia="Arial" w:hAnsi="Arial" w:cs="Arial"/>
          <w:color w:val="000000" w:themeColor="text1"/>
        </w:rPr>
      </w:pPr>
      <w:r w:rsidRPr="00F420B1">
        <w:rPr>
          <w:rFonts w:ascii="Arial" w:eastAsia="Arial" w:hAnsi="Arial" w:cs="Arial"/>
        </w:rPr>
        <w:t>The experiences and information shared and heard in the workshop identified the following themes:</w:t>
      </w:r>
    </w:p>
    <w:p w14:paraId="03FCDEE4" w14:textId="53C4206A" w:rsidR="743B3D7E" w:rsidRPr="002F4EF2" w:rsidRDefault="743B3D7E" w:rsidP="00C77A6A">
      <w:pPr>
        <w:pStyle w:val="ListParagraph"/>
        <w:widowControl w:val="0"/>
        <w:numPr>
          <w:ilvl w:val="0"/>
          <w:numId w:val="3"/>
        </w:numPr>
        <w:spacing w:after="140" w:line="276" w:lineRule="auto"/>
        <w:rPr>
          <w:rStyle w:val="Heading4Char"/>
          <w:color w:val="auto"/>
          <w:sz w:val="24"/>
          <w:szCs w:val="24"/>
          <w:lang w:val="en-AU"/>
        </w:rPr>
      </w:pPr>
      <w:r w:rsidRPr="002F4EF2">
        <w:rPr>
          <w:rStyle w:val="Heading4Char"/>
          <w:color w:val="auto"/>
          <w:sz w:val="24"/>
          <w:szCs w:val="24"/>
          <w:lang w:val="en-AU"/>
        </w:rPr>
        <w:t>Accessibility of events</w:t>
      </w:r>
    </w:p>
    <w:p w14:paraId="14704545" w14:textId="2EE696CE" w:rsidR="743B3D7E" w:rsidRPr="002F4EF2" w:rsidRDefault="743B3D7E" w:rsidP="002F4EF2">
      <w:pPr>
        <w:pStyle w:val="ListParagraph"/>
        <w:widowControl w:val="0"/>
        <w:numPr>
          <w:ilvl w:val="0"/>
          <w:numId w:val="3"/>
        </w:numPr>
        <w:spacing w:before="240" w:after="140" w:line="276" w:lineRule="auto"/>
        <w:rPr>
          <w:rStyle w:val="Heading4Char"/>
          <w:color w:val="auto"/>
          <w:sz w:val="24"/>
          <w:szCs w:val="24"/>
          <w:lang w:val="en-AU"/>
        </w:rPr>
      </w:pPr>
      <w:r w:rsidRPr="002F4EF2">
        <w:rPr>
          <w:rStyle w:val="Heading4Char"/>
          <w:color w:val="auto"/>
          <w:sz w:val="24"/>
          <w:szCs w:val="24"/>
          <w:lang w:val="en-AU"/>
        </w:rPr>
        <w:t xml:space="preserve">Finding out about events </w:t>
      </w:r>
      <w:r w:rsidR="005156F9">
        <w:rPr>
          <w:rStyle w:val="Heading4Char"/>
          <w:color w:val="auto"/>
          <w:sz w:val="24"/>
          <w:szCs w:val="24"/>
          <w:lang w:val="en-AU"/>
        </w:rPr>
        <w:t>and</w:t>
      </w:r>
      <w:r w:rsidRPr="002F4EF2">
        <w:rPr>
          <w:rStyle w:val="Heading4Char"/>
          <w:color w:val="auto"/>
          <w:sz w:val="24"/>
          <w:szCs w:val="24"/>
          <w:lang w:val="en-AU"/>
        </w:rPr>
        <w:t xml:space="preserve"> consultations</w:t>
      </w:r>
    </w:p>
    <w:p w14:paraId="4AD2BB83" w14:textId="5759BE82" w:rsidR="743B3D7E" w:rsidRPr="002F4EF2" w:rsidRDefault="743B3D7E" w:rsidP="002F4EF2">
      <w:pPr>
        <w:pStyle w:val="ListParagraph"/>
        <w:widowControl w:val="0"/>
        <w:numPr>
          <w:ilvl w:val="0"/>
          <w:numId w:val="3"/>
        </w:numPr>
        <w:spacing w:before="240" w:after="140" w:line="276" w:lineRule="auto"/>
        <w:rPr>
          <w:rStyle w:val="Heading4Char"/>
          <w:color w:val="auto"/>
          <w:sz w:val="24"/>
          <w:szCs w:val="24"/>
          <w:lang w:val="en-AU"/>
        </w:rPr>
      </w:pPr>
      <w:r w:rsidRPr="002F4EF2">
        <w:rPr>
          <w:rStyle w:val="Heading4Char"/>
          <w:color w:val="auto"/>
          <w:sz w:val="24"/>
          <w:szCs w:val="24"/>
          <w:lang w:val="en-AU"/>
        </w:rPr>
        <w:t xml:space="preserve">Be </w:t>
      </w:r>
      <w:r w:rsidR="005156F9">
        <w:rPr>
          <w:rStyle w:val="Heading4Char"/>
          <w:color w:val="auto"/>
          <w:sz w:val="24"/>
          <w:szCs w:val="24"/>
          <w:lang w:val="en-AU"/>
        </w:rPr>
        <w:t>c</w:t>
      </w:r>
      <w:r w:rsidRPr="002F4EF2">
        <w:rPr>
          <w:rStyle w:val="Heading4Char"/>
          <w:color w:val="auto"/>
          <w:sz w:val="24"/>
          <w:szCs w:val="24"/>
          <w:lang w:val="en-AU"/>
        </w:rPr>
        <w:t>lear about the terms of engagement</w:t>
      </w:r>
    </w:p>
    <w:p w14:paraId="48BB15A6" w14:textId="2C608106" w:rsidR="743B3D7E" w:rsidRPr="002F4EF2" w:rsidRDefault="743B3D7E" w:rsidP="002F4EF2">
      <w:pPr>
        <w:pStyle w:val="ListParagraph"/>
        <w:widowControl w:val="0"/>
        <w:numPr>
          <w:ilvl w:val="0"/>
          <w:numId w:val="3"/>
        </w:numPr>
        <w:spacing w:before="240" w:after="140" w:line="276" w:lineRule="auto"/>
        <w:rPr>
          <w:rStyle w:val="Heading4Char"/>
          <w:color w:val="auto"/>
          <w:sz w:val="24"/>
          <w:szCs w:val="24"/>
          <w:lang w:val="en-AU"/>
        </w:rPr>
      </w:pPr>
      <w:r w:rsidRPr="002F4EF2">
        <w:rPr>
          <w:rStyle w:val="Heading4Char"/>
          <w:color w:val="auto"/>
          <w:sz w:val="24"/>
          <w:szCs w:val="24"/>
          <w:lang w:val="en-AU"/>
        </w:rPr>
        <w:t>Leadership of people with disability</w:t>
      </w:r>
    </w:p>
    <w:p w14:paraId="431FB823" w14:textId="4E524D35" w:rsidR="743B3D7E" w:rsidRPr="002F4EF2" w:rsidRDefault="743B3D7E" w:rsidP="002F4EF2">
      <w:pPr>
        <w:pStyle w:val="ListParagraph"/>
        <w:widowControl w:val="0"/>
        <w:numPr>
          <w:ilvl w:val="0"/>
          <w:numId w:val="3"/>
        </w:numPr>
        <w:spacing w:before="240" w:after="140" w:line="276" w:lineRule="auto"/>
        <w:rPr>
          <w:rStyle w:val="Heading4Char"/>
          <w:color w:val="auto"/>
          <w:sz w:val="24"/>
          <w:szCs w:val="24"/>
          <w:lang w:val="en-AU"/>
        </w:rPr>
      </w:pPr>
      <w:r w:rsidRPr="002F4EF2">
        <w:rPr>
          <w:rStyle w:val="Heading4Char"/>
          <w:color w:val="auto"/>
          <w:sz w:val="24"/>
          <w:szCs w:val="24"/>
          <w:lang w:val="en-AU"/>
        </w:rPr>
        <w:t xml:space="preserve">Physical </w:t>
      </w:r>
      <w:r w:rsidR="1C0850BF" w:rsidRPr="002F4EF2">
        <w:rPr>
          <w:rStyle w:val="Heading4Char"/>
          <w:color w:val="auto"/>
          <w:sz w:val="24"/>
          <w:szCs w:val="24"/>
          <w:lang w:val="en-AU"/>
        </w:rPr>
        <w:t>s</w:t>
      </w:r>
      <w:r w:rsidRPr="002F4EF2">
        <w:rPr>
          <w:rStyle w:val="Heading4Char"/>
          <w:color w:val="auto"/>
          <w:sz w:val="24"/>
          <w:szCs w:val="24"/>
          <w:lang w:val="en-AU"/>
        </w:rPr>
        <w:t>paces</w:t>
      </w:r>
    </w:p>
    <w:p w14:paraId="16B815FC" w14:textId="2607B213" w:rsidR="743B3D7E" w:rsidRPr="002F4EF2" w:rsidRDefault="743B3D7E" w:rsidP="002F4EF2">
      <w:pPr>
        <w:pStyle w:val="ListParagraph"/>
        <w:widowControl w:val="0"/>
        <w:numPr>
          <w:ilvl w:val="0"/>
          <w:numId w:val="3"/>
        </w:numPr>
        <w:spacing w:before="240" w:after="140" w:line="276" w:lineRule="auto"/>
        <w:rPr>
          <w:rStyle w:val="Heading4Char"/>
          <w:color w:val="auto"/>
          <w:sz w:val="24"/>
          <w:szCs w:val="24"/>
          <w:lang w:val="en-AU"/>
        </w:rPr>
      </w:pPr>
      <w:r w:rsidRPr="002F4EF2">
        <w:rPr>
          <w:rStyle w:val="Heading4Char"/>
          <w:color w:val="auto"/>
          <w:sz w:val="24"/>
          <w:szCs w:val="24"/>
          <w:lang w:val="en-AU"/>
        </w:rPr>
        <w:t>Getting the right people involved</w:t>
      </w:r>
    </w:p>
    <w:p w14:paraId="57B08B2B" w14:textId="5B010EFF" w:rsidR="743B3D7E" w:rsidRPr="002F4EF2" w:rsidRDefault="743B3D7E" w:rsidP="002F4EF2">
      <w:pPr>
        <w:pStyle w:val="ListParagraph"/>
        <w:widowControl w:val="0"/>
        <w:numPr>
          <w:ilvl w:val="0"/>
          <w:numId w:val="3"/>
        </w:numPr>
        <w:spacing w:before="240" w:after="140" w:line="276" w:lineRule="auto"/>
        <w:rPr>
          <w:rStyle w:val="Heading4Char"/>
          <w:color w:val="auto"/>
          <w:sz w:val="24"/>
          <w:szCs w:val="24"/>
          <w:lang w:val="en-AU"/>
        </w:rPr>
      </w:pPr>
      <w:r w:rsidRPr="002F4EF2">
        <w:rPr>
          <w:rStyle w:val="Heading4Char"/>
          <w:color w:val="auto"/>
          <w:sz w:val="24"/>
          <w:szCs w:val="24"/>
          <w:lang w:val="en-AU"/>
        </w:rPr>
        <w:t xml:space="preserve">Have an </w:t>
      </w:r>
      <w:r w:rsidR="5F91C892" w:rsidRPr="002F4EF2">
        <w:rPr>
          <w:rStyle w:val="Heading4Char"/>
          <w:color w:val="auto"/>
          <w:sz w:val="24"/>
          <w:szCs w:val="24"/>
          <w:lang w:val="en-AU"/>
        </w:rPr>
        <w:t>e</w:t>
      </w:r>
      <w:r w:rsidRPr="002F4EF2">
        <w:rPr>
          <w:rStyle w:val="Heading4Char"/>
          <w:color w:val="auto"/>
          <w:sz w:val="24"/>
          <w:szCs w:val="24"/>
          <w:lang w:val="en-AU"/>
        </w:rPr>
        <w:t xml:space="preserve">ngagement </w:t>
      </w:r>
      <w:r w:rsidR="47E5D4EF" w:rsidRPr="002F4EF2">
        <w:rPr>
          <w:rStyle w:val="Heading4Char"/>
          <w:color w:val="auto"/>
          <w:sz w:val="24"/>
          <w:szCs w:val="24"/>
          <w:lang w:val="en-AU"/>
        </w:rPr>
        <w:t>c</w:t>
      </w:r>
      <w:r w:rsidRPr="002F4EF2">
        <w:rPr>
          <w:rStyle w:val="Heading4Char"/>
          <w:color w:val="auto"/>
          <w:sz w:val="24"/>
          <w:szCs w:val="24"/>
          <w:lang w:val="en-AU"/>
        </w:rPr>
        <w:t>alendar</w:t>
      </w:r>
    </w:p>
    <w:p w14:paraId="714DB665" w14:textId="34FFB6C5" w:rsidR="280FB0D0" w:rsidRPr="002F4EF2" w:rsidRDefault="743B3D7E" w:rsidP="002F4EF2">
      <w:pPr>
        <w:pStyle w:val="ListParagraph"/>
        <w:widowControl w:val="0"/>
        <w:numPr>
          <w:ilvl w:val="0"/>
          <w:numId w:val="3"/>
        </w:numPr>
        <w:spacing w:before="240" w:after="140" w:line="276" w:lineRule="auto"/>
        <w:rPr>
          <w:rStyle w:val="Heading4Char"/>
          <w:color w:val="auto"/>
          <w:sz w:val="24"/>
          <w:szCs w:val="24"/>
          <w:lang w:val="en-AU"/>
        </w:rPr>
      </w:pPr>
      <w:r w:rsidRPr="002F4EF2">
        <w:rPr>
          <w:rStyle w:val="Heading4Char"/>
          <w:color w:val="auto"/>
          <w:sz w:val="24"/>
          <w:szCs w:val="24"/>
          <w:lang w:val="en-AU"/>
        </w:rPr>
        <w:t>Communication partners</w:t>
      </w:r>
      <w:r w:rsidR="005156F9">
        <w:rPr>
          <w:rStyle w:val="Heading4Char"/>
          <w:color w:val="auto"/>
          <w:sz w:val="24"/>
          <w:szCs w:val="24"/>
          <w:lang w:val="en-AU"/>
        </w:rPr>
        <w:t>.</w:t>
      </w:r>
    </w:p>
    <w:p w14:paraId="130F2BB7" w14:textId="71763FF0" w:rsidR="7311B82A" w:rsidRPr="001E2C06" w:rsidRDefault="7311B82A" w:rsidP="008B5118">
      <w:pPr>
        <w:pStyle w:val="Heading3"/>
        <w:spacing w:before="0"/>
      </w:pPr>
      <w:bookmarkStart w:id="68" w:name="_Toc189481244"/>
      <w:bookmarkStart w:id="69" w:name="_Toc189721505"/>
      <w:bookmarkStart w:id="70" w:name="_Toc189721765"/>
      <w:bookmarkStart w:id="71" w:name="_Toc199164381"/>
      <w:r w:rsidRPr="001E2C06">
        <w:lastRenderedPageBreak/>
        <w:t>Learnings</w:t>
      </w:r>
      <w:bookmarkEnd w:id="68"/>
      <w:bookmarkEnd w:id="69"/>
      <w:bookmarkEnd w:id="70"/>
      <w:bookmarkEnd w:id="71"/>
    </w:p>
    <w:p w14:paraId="0685F9E9" w14:textId="1D7C193B" w:rsidR="001D6D71" w:rsidRPr="00B87E16" w:rsidRDefault="44E60134" w:rsidP="00B87E16">
      <w:pPr>
        <w:pStyle w:val="ListParagraph"/>
        <w:widowControl w:val="0"/>
        <w:numPr>
          <w:ilvl w:val="0"/>
          <w:numId w:val="3"/>
        </w:numPr>
        <w:spacing w:before="240" w:after="140" w:line="276" w:lineRule="auto"/>
        <w:rPr>
          <w:rStyle w:val="Heading4Char"/>
          <w:color w:val="auto"/>
          <w:sz w:val="24"/>
          <w:szCs w:val="24"/>
          <w:lang w:val="en-AU"/>
        </w:rPr>
      </w:pPr>
      <w:r w:rsidRPr="00B87E16">
        <w:rPr>
          <w:rStyle w:val="Heading4Char"/>
          <w:color w:val="auto"/>
          <w:sz w:val="24"/>
          <w:szCs w:val="24"/>
          <w:lang w:val="en-AU"/>
        </w:rPr>
        <w:t xml:space="preserve">The </w:t>
      </w:r>
      <w:r w:rsidR="005156F9">
        <w:rPr>
          <w:rStyle w:val="Heading4Char"/>
          <w:color w:val="auto"/>
          <w:sz w:val="24"/>
          <w:szCs w:val="24"/>
          <w:lang w:val="en-AU"/>
        </w:rPr>
        <w:t>i</w:t>
      </w:r>
      <w:r w:rsidRPr="00B87E16">
        <w:rPr>
          <w:rStyle w:val="Heading4Char"/>
          <w:color w:val="auto"/>
          <w:sz w:val="24"/>
          <w:szCs w:val="24"/>
          <w:lang w:val="en-AU"/>
        </w:rPr>
        <w:t xml:space="preserve">mportance of </w:t>
      </w:r>
      <w:r w:rsidR="005156F9">
        <w:rPr>
          <w:rStyle w:val="Heading4Char"/>
          <w:color w:val="auto"/>
          <w:sz w:val="24"/>
          <w:szCs w:val="24"/>
          <w:lang w:val="en-AU"/>
        </w:rPr>
        <w:t>a</w:t>
      </w:r>
      <w:r w:rsidRPr="00B87E16">
        <w:rPr>
          <w:rStyle w:val="Heading4Char"/>
          <w:color w:val="auto"/>
          <w:sz w:val="24"/>
          <w:szCs w:val="24"/>
          <w:lang w:val="en-AU"/>
        </w:rPr>
        <w:t xml:space="preserve">ccessibility and </w:t>
      </w:r>
      <w:r w:rsidR="005156F9">
        <w:rPr>
          <w:rStyle w:val="Heading4Char"/>
          <w:color w:val="auto"/>
          <w:sz w:val="24"/>
          <w:szCs w:val="24"/>
          <w:lang w:val="en-AU"/>
        </w:rPr>
        <w:t>i</w:t>
      </w:r>
      <w:r w:rsidRPr="00B87E16">
        <w:rPr>
          <w:rStyle w:val="Heading4Char"/>
          <w:color w:val="auto"/>
          <w:sz w:val="24"/>
          <w:szCs w:val="24"/>
          <w:lang w:val="en-AU"/>
        </w:rPr>
        <w:t>nclusivity</w:t>
      </w:r>
    </w:p>
    <w:p w14:paraId="6D8E0F8F" w14:textId="1B120876" w:rsidR="001D6D71" w:rsidRPr="00B87E16" w:rsidRDefault="44E60134" w:rsidP="00985F2D">
      <w:pPr>
        <w:pStyle w:val="ListParagraph"/>
        <w:widowControl w:val="0"/>
        <w:numPr>
          <w:ilvl w:val="0"/>
          <w:numId w:val="3"/>
        </w:numPr>
        <w:spacing w:before="240" w:after="140" w:line="276" w:lineRule="auto"/>
        <w:rPr>
          <w:rStyle w:val="Heading4Char"/>
          <w:color w:val="auto"/>
          <w:sz w:val="24"/>
          <w:szCs w:val="24"/>
          <w:lang w:val="en-AU"/>
        </w:rPr>
      </w:pPr>
      <w:r w:rsidRPr="00B87E16">
        <w:rPr>
          <w:rStyle w:val="Heading4Char"/>
          <w:color w:val="auto"/>
          <w:sz w:val="24"/>
          <w:szCs w:val="24"/>
          <w:lang w:val="en-AU"/>
        </w:rPr>
        <w:t xml:space="preserve">Collaboration and </w:t>
      </w:r>
      <w:r w:rsidR="005156F9">
        <w:rPr>
          <w:rStyle w:val="Heading4Char"/>
          <w:color w:val="auto"/>
          <w:sz w:val="24"/>
          <w:szCs w:val="24"/>
          <w:lang w:val="en-AU"/>
        </w:rPr>
        <w:t>c</w:t>
      </w:r>
      <w:r w:rsidRPr="00B87E16">
        <w:rPr>
          <w:rStyle w:val="Heading4Char"/>
          <w:color w:val="auto"/>
          <w:sz w:val="24"/>
          <w:szCs w:val="24"/>
          <w:lang w:val="en-AU"/>
        </w:rPr>
        <w:t>ommunity</w:t>
      </w:r>
    </w:p>
    <w:p w14:paraId="5A78C375" w14:textId="379EA4DD" w:rsidR="001D6D71" w:rsidRPr="00B87E16" w:rsidRDefault="44E60134" w:rsidP="00B87E16">
      <w:pPr>
        <w:pStyle w:val="ListParagraph"/>
        <w:widowControl w:val="0"/>
        <w:numPr>
          <w:ilvl w:val="0"/>
          <w:numId w:val="3"/>
        </w:numPr>
        <w:spacing w:before="240" w:after="140" w:line="276" w:lineRule="auto"/>
        <w:rPr>
          <w:rStyle w:val="Heading4Char"/>
          <w:color w:val="auto"/>
          <w:sz w:val="24"/>
          <w:szCs w:val="24"/>
          <w:lang w:val="en-AU"/>
        </w:rPr>
      </w:pPr>
      <w:r w:rsidRPr="00B87E16">
        <w:rPr>
          <w:rStyle w:val="Heading4Char"/>
          <w:color w:val="auto"/>
          <w:sz w:val="24"/>
          <w:szCs w:val="24"/>
          <w:lang w:val="en-AU"/>
        </w:rPr>
        <w:t xml:space="preserve">Continuous </w:t>
      </w:r>
      <w:r w:rsidR="005156F9">
        <w:rPr>
          <w:rStyle w:val="Heading4Char"/>
          <w:color w:val="auto"/>
          <w:sz w:val="24"/>
          <w:szCs w:val="24"/>
          <w:lang w:val="en-AU"/>
        </w:rPr>
        <w:t>a</w:t>
      </w:r>
      <w:r w:rsidRPr="00B87E16">
        <w:rPr>
          <w:rStyle w:val="Heading4Char"/>
          <w:color w:val="auto"/>
          <w:sz w:val="24"/>
          <w:szCs w:val="24"/>
          <w:lang w:val="en-AU"/>
        </w:rPr>
        <w:t xml:space="preserve">dvocacy and </w:t>
      </w:r>
      <w:r w:rsidR="005156F9">
        <w:rPr>
          <w:rStyle w:val="Heading4Char"/>
          <w:color w:val="auto"/>
          <w:sz w:val="24"/>
          <w:szCs w:val="24"/>
          <w:lang w:val="en-AU"/>
        </w:rPr>
        <w:t>e</w:t>
      </w:r>
      <w:r w:rsidRPr="00B87E16">
        <w:rPr>
          <w:rStyle w:val="Heading4Char"/>
          <w:color w:val="auto"/>
          <w:sz w:val="24"/>
          <w:szCs w:val="24"/>
          <w:lang w:val="en-AU"/>
        </w:rPr>
        <w:t>ngagement</w:t>
      </w:r>
    </w:p>
    <w:p w14:paraId="13B3AF8F" w14:textId="03E5A4B6" w:rsidR="280FB0D0" w:rsidRPr="00B87E16" w:rsidRDefault="44E60134" w:rsidP="00B87E16">
      <w:pPr>
        <w:pStyle w:val="ListParagraph"/>
        <w:widowControl w:val="0"/>
        <w:numPr>
          <w:ilvl w:val="0"/>
          <w:numId w:val="3"/>
        </w:numPr>
        <w:spacing w:before="240" w:after="140" w:line="276" w:lineRule="auto"/>
        <w:rPr>
          <w:rStyle w:val="Heading4Char"/>
          <w:color w:val="auto"/>
          <w:sz w:val="24"/>
          <w:szCs w:val="24"/>
          <w:lang w:val="en-AU"/>
        </w:rPr>
      </w:pPr>
      <w:r w:rsidRPr="00B87E16">
        <w:rPr>
          <w:rStyle w:val="Heading4Char"/>
          <w:color w:val="auto"/>
          <w:sz w:val="24"/>
          <w:szCs w:val="24"/>
          <w:lang w:val="en-AU"/>
        </w:rPr>
        <w:t xml:space="preserve">Clear </w:t>
      </w:r>
      <w:r w:rsidR="005156F9">
        <w:rPr>
          <w:rStyle w:val="Heading4Char"/>
          <w:color w:val="auto"/>
          <w:sz w:val="24"/>
          <w:szCs w:val="24"/>
          <w:lang w:val="en-AU"/>
        </w:rPr>
        <w:t>c</w:t>
      </w:r>
      <w:r w:rsidRPr="00B87E16">
        <w:rPr>
          <w:rStyle w:val="Heading4Char"/>
          <w:color w:val="auto"/>
          <w:sz w:val="24"/>
          <w:szCs w:val="24"/>
          <w:lang w:val="en-AU"/>
        </w:rPr>
        <w:t xml:space="preserve">ommunication and the </w:t>
      </w:r>
      <w:r w:rsidR="005156F9">
        <w:rPr>
          <w:rStyle w:val="Heading4Char"/>
          <w:color w:val="auto"/>
          <w:sz w:val="24"/>
          <w:szCs w:val="24"/>
          <w:lang w:val="en-AU"/>
        </w:rPr>
        <w:t>i</w:t>
      </w:r>
      <w:r w:rsidRPr="00B87E16">
        <w:rPr>
          <w:rStyle w:val="Heading4Char"/>
          <w:color w:val="auto"/>
          <w:sz w:val="24"/>
          <w:szCs w:val="24"/>
          <w:lang w:val="en-AU"/>
        </w:rPr>
        <w:t xml:space="preserve">mportance of </w:t>
      </w:r>
      <w:r w:rsidR="005156F9">
        <w:rPr>
          <w:rStyle w:val="Heading4Char"/>
          <w:color w:val="auto"/>
          <w:sz w:val="24"/>
          <w:szCs w:val="24"/>
          <w:lang w:val="en-AU"/>
        </w:rPr>
        <w:t>f</w:t>
      </w:r>
      <w:r w:rsidRPr="00B87E16">
        <w:rPr>
          <w:rStyle w:val="Heading4Char"/>
          <w:color w:val="auto"/>
          <w:sz w:val="24"/>
          <w:szCs w:val="24"/>
          <w:lang w:val="en-AU"/>
        </w:rPr>
        <w:t xml:space="preserve">eedback </w:t>
      </w:r>
      <w:r w:rsidR="005156F9">
        <w:rPr>
          <w:rStyle w:val="Heading4Char"/>
          <w:color w:val="auto"/>
          <w:sz w:val="24"/>
          <w:szCs w:val="24"/>
          <w:lang w:val="en-AU"/>
        </w:rPr>
        <w:t>l</w:t>
      </w:r>
      <w:r w:rsidRPr="00B87E16">
        <w:rPr>
          <w:rStyle w:val="Heading4Char"/>
          <w:color w:val="auto"/>
          <w:sz w:val="24"/>
          <w:szCs w:val="24"/>
          <w:lang w:val="en-AU"/>
        </w:rPr>
        <w:t>oops</w:t>
      </w:r>
    </w:p>
    <w:p w14:paraId="1D13EE23" w14:textId="0E02D97A" w:rsidR="008211F1" w:rsidRPr="00F420B1" w:rsidRDefault="3DE08B10" w:rsidP="00AF268D">
      <w:pPr>
        <w:spacing w:after="240" w:line="276" w:lineRule="auto"/>
        <w:rPr>
          <w:rFonts w:ascii="Arial" w:eastAsia="Arial" w:hAnsi="Arial" w:cs="Arial"/>
          <w:color w:val="000000" w:themeColor="text1"/>
        </w:rPr>
      </w:pPr>
      <w:r w:rsidRPr="00F420B1">
        <w:rPr>
          <w:rFonts w:ascii="Arial" w:eastAsia="Arial" w:hAnsi="Arial" w:cs="Arial"/>
          <w:color w:val="000000" w:themeColor="text1"/>
        </w:rPr>
        <w:t xml:space="preserve">This </w:t>
      </w:r>
      <w:r w:rsidR="000E5BFE" w:rsidRPr="00F420B1">
        <w:rPr>
          <w:rFonts w:ascii="Arial" w:eastAsia="Arial" w:hAnsi="Arial" w:cs="Arial"/>
          <w:color w:val="000000" w:themeColor="text1"/>
        </w:rPr>
        <w:t>Inclusive Engagement Workshop (the Workshop)</w:t>
      </w:r>
      <w:r w:rsidRPr="00F420B1">
        <w:rPr>
          <w:rFonts w:ascii="Arial" w:eastAsia="Arial" w:hAnsi="Arial" w:cs="Arial"/>
          <w:color w:val="000000" w:themeColor="text1"/>
        </w:rPr>
        <w:t xml:space="preserve"> focused on sharing and listening to people with lived experience using an appreciative enquir</w:t>
      </w:r>
      <w:r w:rsidR="008818BD" w:rsidRPr="00F420B1">
        <w:rPr>
          <w:rFonts w:ascii="Arial" w:eastAsia="Arial" w:hAnsi="Arial" w:cs="Arial"/>
          <w:color w:val="000000" w:themeColor="text1"/>
        </w:rPr>
        <w:t>y</w:t>
      </w:r>
      <w:r w:rsidRPr="00F420B1">
        <w:rPr>
          <w:rFonts w:ascii="Arial" w:eastAsia="Arial" w:hAnsi="Arial" w:cs="Arial"/>
          <w:color w:val="000000" w:themeColor="text1"/>
        </w:rPr>
        <w:t xml:space="preserve">, </w:t>
      </w:r>
      <w:r w:rsidR="49F1B3A5" w:rsidRPr="00F420B1">
        <w:rPr>
          <w:rFonts w:ascii="Arial" w:eastAsia="Arial" w:hAnsi="Arial" w:cs="Arial"/>
          <w:color w:val="000000" w:themeColor="text1"/>
        </w:rPr>
        <w:t>strengths-based</w:t>
      </w:r>
      <w:r w:rsidRPr="00F420B1">
        <w:rPr>
          <w:rFonts w:ascii="Arial" w:eastAsia="Arial" w:hAnsi="Arial" w:cs="Arial"/>
          <w:color w:val="000000" w:themeColor="text1"/>
        </w:rPr>
        <w:t xml:space="preserve"> approach.</w:t>
      </w:r>
      <w:r w:rsidR="059E1C4E" w:rsidRPr="00F420B1">
        <w:rPr>
          <w:rFonts w:ascii="Arial" w:eastAsia="Arial" w:hAnsi="Arial" w:cs="Arial"/>
          <w:color w:val="000000" w:themeColor="text1"/>
        </w:rPr>
        <w:t xml:space="preserve"> </w:t>
      </w:r>
      <w:r w:rsidRPr="00F420B1">
        <w:rPr>
          <w:rFonts w:ascii="Arial" w:eastAsia="Arial" w:hAnsi="Arial" w:cs="Arial"/>
          <w:color w:val="000000" w:themeColor="text1"/>
        </w:rPr>
        <w:t xml:space="preserve">The </w:t>
      </w:r>
      <w:r w:rsidR="00251E40" w:rsidRPr="00F420B1">
        <w:rPr>
          <w:rFonts w:ascii="Arial" w:eastAsia="Arial" w:hAnsi="Arial" w:cs="Arial"/>
          <w:color w:val="000000" w:themeColor="text1"/>
        </w:rPr>
        <w:t>Workshop</w:t>
      </w:r>
      <w:r w:rsidRPr="00F420B1">
        <w:rPr>
          <w:rFonts w:ascii="Arial" w:eastAsia="Arial" w:hAnsi="Arial" w:cs="Arial"/>
          <w:color w:val="000000" w:themeColor="text1"/>
        </w:rPr>
        <w:t xml:space="preserve"> heard how </w:t>
      </w:r>
      <w:r w:rsidR="7D837F4F" w:rsidRPr="00F420B1">
        <w:rPr>
          <w:rFonts w:ascii="Arial" w:eastAsia="Arial" w:hAnsi="Arial" w:cs="Arial"/>
          <w:color w:val="000000" w:themeColor="text1"/>
        </w:rPr>
        <w:t>people found out about consultation</w:t>
      </w:r>
      <w:r w:rsidR="6573A1CC" w:rsidRPr="00F420B1">
        <w:rPr>
          <w:rFonts w:ascii="Arial" w:eastAsia="Arial" w:hAnsi="Arial" w:cs="Arial"/>
          <w:color w:val="000000" w:themeColor="text1"/>
        </w:rPr>
        <w:t xml:space="preserve">, what made it easier to </w:t>
      </w:r>
      <w:r w:rsidR="32C106C8" w:rsidRPr="00F420B1">
        <w:rPr>
          <w:rFonts w:ascii="Arial" w:eastAsia="Arial" w:hAnsi="Arial" w:cs="Arial"/>
          <w:color w:val="000000" w:themeColor="text1"/>
        </w:rPr>
        <w:t>engage</w:t>
      </w:r>
      <w:r w:rsidR="6573A1CC" w:rsidRPr="00F420B1">
        <w:rPr>
          <w:rFonts w:ascii="Arial" w:eastAsia="Arial" w:hAnsi="Arial" w:cs="Arial"/>
          <w:color w:val="000000" w:themeColor="text1"/>
        </w:rPr>
        <w:t xml:space="preserve"> and feel welcome</w:t>
      </w:r>
      <w:r w:rsidR="00CE0DF9" w:rsidRPr="00F420B1">
        <w:rPr>
          <w:rFonts w:ascii="Arial" w:eastAsia="Arial" w:hAnsi="Arial" w:cs="Arial"/>
          <w:color w:val="000000" w:themeColor="text1"/>
        </w:rPr>
        <w:t xml:space="preserve">, and </w:t>
      </w:r>
      <w:r w:rsidR="33B3531D" w:rsidRPr="00F420B1">
        <w:rPr>
          <w:rFonts w:ascii="Arial" w:eastAsia="Arial" w:hAnsi="Arial" w:cs="Arial"/>
          <w:color w:val="000000" w:themeColor="text1"/>
        </w:rPr>
        <w:t xml:space="preserve">how everyone with disability has different experiences and needs and what was working well </w:t>
      </w:r>
      <w:r w:rsidR="004421DA" w:rsidRPr="00F420B1">
        <w:rPr>
          <w:rFonts w:ascii="Arial" w:eastAsia="Arial" w:hAnsi="Arial" w:cs="Arial"/>
          <w:color w:val="000000" w:themeColor="text1"/>
        </w:rPr>
        <w:t>or requires improvement.</w:t>
      </w:r>
    </w:p>
    <w:p w14:paraId="69D2F328" w14:textId="4128633B" w:rsidR="004A71A4" w:rsidRPr="00F420B1" w:rsidRDefault="00DB3F94" w:rsidP="004A71A4">
      <w:pPr>
        <w:spacing w:after="240" w:line="276" w:lineRule="auto"/>
        <w:rPr>
          <w:rFonts w:ascii="Arial" w:eastAsia="Arial" w:hAnsi="Arial" w:cs="Arial"/>
          <w:color w:val="000000" w:themeColor="text1"/>
        </w:rPr>
      </w:pPr>
      <w:r w:rsidRPr="00F420B1">
        <w:rPr>
          <w:rFonts w:ascii="Arial" w:eastAsia="Arial" w:hAnsi="Arial" w:cs="Arial"/>
        </w:rPr>
        <w:t xml:space="preserve">The Workshop emphasised the importance of considering local contexts when engaging with people with </w:t>
      </w:r>
      <w:r w:rsidR="002250C0" w:rsidRPr="00F420B1">
        <w:rPr>
          <w:rFonts w:ascii="Arial" w:eastAsia="Arial" w:hAnsi="Arial" w:cs="Arial"/>
        </w:rPr>
        <w:t>disability</w:t>
      </w:r>
      <w:r w:rsidRPr="00F420B1">
        <w:rPr>
          <w:rFonts w:ascii="Arial" w:eastAsia="Arial" w:hAnsi="Arial" w:cs="Arial"/>
        </w:rPr>
        <w:t>, particularly in different states and territories. Tasmania presents unique challenges compared to other regions of Australia. Limited access to transportation, especially in rural areas, can make it difficult for people with disabilit</w:t>
      </w:r>
      <w:r w:rsidR="002250C0" w:rsidRPr="00F420B1">
        <w:rPr>
          <w:rFonts w:ascii="Arial" w:eastAsia="Arial" w:hAnsi="Arial" w:cs="Arial"/>
        </w:rPr>
        <w:t>y</w:t>
      </w:r>
      <w:r w:rsidRPr="00F420B1">
        <w:rPr>
          <w:rFonts w:ascii="Arial" w:eastAsia="Arial" w:hAnsi="Arial" w:cs="Arial"/>
        </w:rPr>
        <w:t xml:space="preserve"> to attend consultations. This highlight</w:t>
      </w:r>
      <w:r w:rsidR="009443D2">
        <w:rPr>
          <w:rFonts w:ascii="Arial" w:eastAsia="Arial" w:hAnsi="Arial" w:cs="Arial"/>
        </w:rPr>
        <w:t>ed</w:t>
      </w:r>
      <w:r w:rsidRPr="00F420B1">
        <w:rPr>
          <w:rFonts w:ascii="Arial" w:eastAsia="Arial" w:hAnsi="Arial" w:cs="Arial"/>
        </w:rPr>
        <w:t xml:space="preserve"> the value of state and territory-based forums</w:t>
      </w:r>
      <w:r w:rsidR="003251C2" w:rsidRPr="00F420B1">
        <w:rPr>
          <w:rFonts w:ascii="Arial" w:eastAsia="Arial" w:hAnsi="Arial" w:cs="Arial"/>
        </w:rPr>
        <w:t>.</w:t>
      </w:r>
    </w:p>
    <w:p w14:paraId="00BADD39" w14:textId="0C92D0DC" w:rsidR="004A71A4" w:rsidRPr="00F420B1" w:rsidRDefault="003251C2" w:rsidP="004A71A4">
      <w:pPr>
        <w:spacing w:after="240" w:line="276" w:lineRule="auto"/>
        <w:rPr>
          <w:rFonts w:ascii="Arial" w:eastAsia="Arial" w:hAnsi="Arial" w:cs="Arial"/>
          <w:color w:val="000000" w:themeColor="text1"/>
        </w:rPr>
      </w:pPr>
      <w:r w:rsidRPr="00F420B1">
        <w:rPr>
          <w:rFonts w:ascii="Arial" w:eastAsia="Arial" w:hAnsi="Arial" w:cs="Arial"/>
          <w:color w:val="000000" w:themeColor="text1"/>
        </w:rPr>
        <w:t>T</w:t>
      </w:r>
      <w:r w:rsidR="004A71A4" w:rsidRPr="00F420B1">
        <w:rPr>
          <w:rFonts w:ascii="Arial" w:eastAsia="Arial" w:hAnsi="Arial" w:cs="Arial"/>
          <w:color w:val="000000" w:themeColor="text1"/>
        </w:rPr>
        <w:t>he workshop underscored the need for intentional and well-structured engagement that prioriti</w:t>
      </w:r>
      <w:r w:rsidR="002D4A9C" w:rsidRPr="00F420B1">
        <w:rPr>
          <w:rFonts w:ascii="Arial" w:eastAsia="Arial" w:hAnsi="Arial" w:cs="Arial"/>
          <w:color w:val="000000" w:themeColor="text1"/>
        </w:rPr>
        <w:t>s</w:t>
      </w:r>
      <w:r w:rsidR="004A71A4" w:rsidRPr="00F420B1">
        <w:rPr>
          <w:rFonts w:ascii="Arial" w:eastAsia="Arial" w:hAnsi="Arial" w:cs="Arial"/>
          <w:color w:val="000000" w:themeColor="text1"/>
        </w:rPr>
        <w:t>es inclusion, accessibility, and respect. By incorporating best practice principles into communication and consultation efforts, organi</w:t>
      </w:r>
      <w:r w:rsidR="002D4A9C" w:rsidRPr="00F420B1">
        <w:rPr>
          <w:rFonts w:ascii="Arial" w:eastAsia="Arial" w:hAnsi="Arial" w:cs="Arial"/>
          <w:color w:val="000000" w:themeColor="text1"/>
        </w:rPr>
        <w:t>s</w:t>
      </w:r>
      <w:r w:rsidR="004A71A4" w:rsidRPr="00F420B1">
        <w:rPr>
          <w:rFonts w:ascii="Arial" w:eastAsia="Arial" w:hAnsi="Arial" w:cs="Arial"/>
          <w:color w:val="000000" w:themeColor="text1"/>
        </w:rPr>
        <w:t xml:space="preserve">ations and government entities can ensure that </w:t>
      </w:r>
      <w:r w:rsidR="00AE44D1" w:rsidRPr="00F420B1">
        <w:rPr>
          <w:rFonts w:ascii="Arial" w:eastAsia="Arial" w:hAnsi="Arial" w:cs="Arial"/>
          <w:color w:val="000000" w:themeColor="text1"/>
        </w:rPr>
        <w:t xml:space="preserve">people </w:t>
      </w:r>
      <w:r w:rsidR="004A71A4" w:rsidRPr="00F420B1">
        <w:rPr>
          <w:rFonts w:ascii="Arial" w:eastAsia="Arial" w:hAnsi="Arial" w:cs="Arial"/>
          <w:color w:val="000000" w:themeColor="text1"/>
        </w:rPr>
        <w:t>with disabilit</w:t>
      </w:r>
      <w:r w:rsidR="00AE44D1" w:rsidRPr="00F420B1">
        <w:rPr>
          <w:rFonts w:ascii="Arial" w:eastAsia="Arial" w:hAnsi="Arial" w:cs="Arial"/>
          <w:color w:val="000000" w:themeColor="text1"/>
        </w:rPr>
        <w:t>y</w:t>
      </w:r>
      <w:r w:rsidR="004A71A4" w:rsidRPr="00F420B1">
        <w:rPr>
          <w:rFonts w:ascii="Arial" w:eastAsia="Arial" w:hAnsi="Arial" w:cs="Arial"/>
          <w:color w:val="000000" w:themeColor="text1"/>
        </w:rPr>
        <w:t xml:space="preserve"> are not only heard but also play a significant role in shaping the policies, programs, and decisions that affect their lives.</w:t>
      </w:r>
    </w:p>
    <w:p w14:paraId="2EF3A5A4" w14:textId="70834C85" w:rsidR="0CE7A751" w:rsidRPr="001E2C06" w:rsidRDefault="0CE7A751" w:rsidP="008B5118">
      <w:pPr>
        <w:pStyle w:val="Heading3"/>
        <w:spacing w:before="0"/>
      </w:pPr>
      <w:bookmarkStart w:id="72" w:name="_Toc189481248"/>
      <w:bookmarkStart w:id="73" w:name="_Toc189721510"/>
      <w:bookmarkStart w:id="74" w:name="_Toc189721770"/>
      <w:bookmarkStart w:id="75" w:name="_Toc199164382"/>
      <w:r w:rsidRPr="001E2C06">
        <w:t>Next Steps Monitoring and Timelines</w:t>
      </w:r>
      <w:bookmarkEnd w:id="72"/>
      <w:bookmarkEnd w:id="73"/>
      <w:bookmarkEnd w:id="74"/>
      <w:bookmarkEnd w:id="75"/>
    </w:p>
    <w:p w14:paraId="0373C101" w14:textId="47514EED" w:rsidR="003D1B9B" w:rsidRPr="00F420B1" w:rsidRDefault="0CE7A751" w:rsidP="00AE539C">
      <w:pPr>
        <w:spacing w:after="170"/>
        <w:rPr>
          <w:rFonts w:ascii="Arial" w:hAnsi="Arial" w:cs="Arial"/>
          <w:color w:val="000000" w:themeColor="text1"/>
          <w:lang w:val="en-US"/>
        </w:rPr>
      </w:pPr>
      <w:r w:rsidRPr="00F420B1">
        <w:rPr>
          <w:rFonts w:ascii="Arial" w:hAnsi="Arial" w:cs="Arial"/>
          <w:color w:val="000000" w:themeColor="text1"/>
          <w:lang w:val="en-US"/>
        </w:rPr>
        <w:t xml:space="preserve">The next </w:t>
      </w:r>
      <w:r w:rsidR="009B7D40" w:rsidRPr="00F420B1">
        <w:rPr>
          <w:rFonts w:ascii="Arial" w:hAnsi="Arial" w:cs="Arial"/>
          <w:color w:val="000000" w:themeColor="text1"/>
          <w:lang w:val="en-US"/>
        </w:rPr>
        <w:t xml:space="preserve">ADS </w:t>
      </w:r>
      <w:r w:rsidR="006E42BC" w:rsidRPr="00F420B1">
        <w:rPr>
          <w:rFonts w:ascii="Arial" w:hAnsi="Arial" w:cs="Arial"/>
          <w:color w:val="000000" w:themeColor="text1"/>
          <w:lang w:val="en-US"/>
        </w:rPr>
        <w:t>f</w:t>
      </w:r>
      <w:r w:rsidRPr="00F420B1">
        <w:rPr>
          <w:rFonts w:ascii="Arial" w:hAnsi="Arial" w:cs="Arial"/>
          <w:color w:val="000000" w:themeColor="text1"/>
          <w:lang w:val="en-US"/>
        </w:rPr>
        <w:t xml:space="preserve">orum </w:t>
      </w:r>
      <w:r w:rsidR="009B7D40" w:rsidRPr="00F420B1">
        <w:rPr>
          <w:rFonts w:ascii="Arial" w:hAnsi="Arial" w:cs="Arial"/>
          <w:color w:val="000000" w:themeColor="text1"/>
          <w:lang w:val="en-US"/>
        </w:rPr>
        <w:t>will be the 2025</w:t>
      </w:r>
      <w:r w:rsidRPr="00F420B1">
        <w:rPr>
          <w:rFonts w:ascii="Arial" w:hAnsi="Arial" w:cs="Arial"/>
          <w:color w:val="000000" w:themeColor="text1"/>
          <w:lang w:val="en-US"/>
        </w:rPr>
        <w:t xml:space="preserve"> National Forum</w:t>
      </w:r>
      <w:r w:rsidR="27C2142A" w:rsidRPr="00F420B1">
        <w:rPr>
          <w:rFonts w:ascii="Arial" w:hAnsi="Arial" w:cs="Arial"/>
          <w:color w:val="000000" w:themeColor="text1"/>
          <w:lang w:val="en-US"/>
        </w:rPr>
        <w:t xml:space="preserve">, </w:t>
      </w:r>
      <w:r w:rsidR="008C5C8D" w:rsidRPr="00F420B1">
        <w:rPr>
          <w:rFonts w:ascii="Arial" w:hAnsi="Arial" w:cs="Arial"/>
          <w:color w:val="000000" w:themeColor="text1"/>
          <w:lang w:val="en-US"/>
        </w:rPr>
        <w:t>with</w:t>
      </w:r>
      <w:r w:rsidR="009B7D40" w:rsidRPr="00F420B1">
        <w:rPr>
          <w:rFonts w:ascii="Arial" w:hAnsi="Arial" w:cs="Arial"/>
          <w:color w:val="000000" w:themeColor="text1"/>
          <w:lang w:val="en-US"/>
        </w:rPr>
        <w:t xml:space="preserve"> </w:t>
      </w:r>
      <w:r w:rsidR="27C2142A" w:rsidRPr="00F420B1">
        <w:rPr>
          <w:rFonts w:ascii="Arial" w:hAnsi="Arial" w:cs="Arial"/>
          <w:color w:val="000000" w:themeColor="text1"/>
          <w:lang w:val="en-US"/>
        </w:rPr>
        <w:t>a focus on</w:t>
      </w:r>
      <w:r w:rsidR="009B7D40" w:rsidRPr="00F420B1">
        <w:rPr>
          <w:rFonts w:ascii="Arial" w:hAnsi="Arial" w:cs="Arial"/>
          <w:color w:val="000000" w:themeColor="text1"/>
          <w:lang w:val="en-US"/>
        </w:rPr>
        <w:t xml:space="preserve"> </w:t>
      </w:r>
      <w:r w:rsidR="27C2142A" w:rsidRPr="00F420B1">
        <w:rPr>
          <w:rFonts w:ascii="Arial" w:hAnsi="Arial" w:cs="Arial"/>
          <w:color w:val="000000" w:themeColor="text1"/>
          <w:lang w:val="en-US"/>
        </w:rPr>
        <w:t>engagement with First Nations people</w:t>
      </w:r>
      <w:r w:rsidR="003D1B9B" w:rsidRPr="00F420B1">
        <w:rPr>
          <w:rFonts w:ascii="Arial" w:hAnsi="Arial" w:cs="Arial"/>
          <w:color w:val="000000" w:themeColor="text1"/>
          <w:lang w:val="en-US"/>
        </w:rPr>
        <w:t>, and</w:t>
      </w:r>
      <w:r w:rsidR="008C5C8D" w:rsidRPr="00F420B1">
        <w:rPr>
          <w:rFonts w:ascii="Arial" w:hAnsi="Arial" w:cs="Arial"/>
          <w:color w:val="000000" w:themeColor="text1"/>
          <w:lang w:val="en-US"/>
        </w:rPr>
        <w:t xml:space="preserve"> </w:t>
      </w:r>
      <w:r w:rsidR="003D1B9B" w:rsidRPr="00F420B1">
        <w:rPr>
          <w:rFonts w:ascii="Arial" w:hAnsi="Arial" w:cs="Arial"/>
          <w:color w:val="000000" w:themeColor="text1"/>
          <w:lang w:val="en-US"/>
        </w:rPr>
        <w:t xml:space="preserve">designed to involve people with disability and support the Independent Evaluation of ADS </w:t>
      </w:r>
      <w:r w:rsidR="008C5C8D" w:rsidRPr="00F420B1">
        <w:rPr>
          <w:rFonts w:ascii="Arial" w:hAnsi="Arial" w:cs="Arial"/>
          <w:color w:val="000000" w:themeColor="text1"/>
          <w:lang w:val="en-US"/>
        </w:rPr>
        <w:t>to</w:t>
      </w:r>
      <w:r w:rsidR="003D1B9B" w:rsidRPr="00F420B1">
        <w:rPr>
          <w:rFonts w:ascii="Arial" w:hAnsi="Arial" w:cs="Arial"/>
          <w:color w:val="000000" w:themeColor="text1"/>
          <w:lang w:val="en-US"/>
        </w:rPr>
        <w:t xml:space="preserve"> continu</w:t>
      </w:r>
      <w:r w:rsidR="008C5C8D" w:rsidRPr="00F420B1">
        <w:rPr>
          <w:rFonts w:ascii="Arial" w:hAnsi="Arial" w:cs="Arial"/>
          <w:color w:val="000000" w:themeColor="text1"/>
          <w:lang w:val="en-US"/>
        </w:rPr>
        <w:t>e</w:t>
      </w:r>
      <w:r w:rsidR="003D1B9B" w:rsidRPr="00F420B1">
        <w:rPr>
          <w:rFonts w:ascii="Arial" w:hAnsi="Arial" w:cs="Arial"/>
          <w:color w:val="000000" w:themeColor="text1"/>
          <w:lang w:val="en-US"/>
        </w:rPr>
        <w:t xml:space="preserve"> deliver</w:t>
      </w:r>
      <w:r w:rsidR="008C5C8D" w:rsidRPr="00F420B1">
        <w:rPr>
          <w:rFonts w:ascii="Arial" w:hAnsi="Arial" w:cs="Arial"/>
          <w:color w:val="000000" w:themeColor="text1"/>
          <w:lang w:val="en-US"/>
        </w:rPr>
        <w:t>ing</w:t>
      </w:r>
      <w:r w:rsidR="003D1B9B" w:rsidRPr="00F420B1">
        <w:rPr>
          <w:rFonts w:ascii="Arial" w:hAnsi="Arial" w:cs="Arial"/>
          <w:color w:val="000000" w:themeColor="text1"/>
          <w:lang w:val="en-US"/>
        </w:rPr>
        <w:t xml:space="preserve"> real outcomes for people with disability. ​</w:t>
      </w:r>
    </w:p>
    <w:p w14:paraId="36AFC65E" w14:textId="79753932" w:rsidR="00372785" w:rsidRPr="00F420B1" w:rsidRDefault="003D1B9B" w:rsidP="00AE539C">
      <w:pPr>
        <w:spacing w:after="170"/>
        <w:rPr>
          <w:rFonts w:ascii="Arial" w:eastAsia="Arial" w:hAnsi="Arial" w:cs="Arial"/>
          <w:color w:val="000000" w:themeColor="text1"/>
          <w:lang w:val="en-US"/>
        </w:rPr>
      </w:pPr>
      <w:r w:rsidRPr="00F420B1">
        <w:rPr>
          <w:rFonts w:ascii="Arial" w:hAnsi="Arial" w:cs="Arial"/>
          <w:color w:val="000000" w:themeColor="text1"/>
          <w:lang w:val="en-US"/>
        </w:rPr>
        <w:t xml:space="preserve">Key objectives will be highlighting achievements of current ADS implementation​, </w:t>
      </w:r>
      <w:r w:rsidR="002D2484" w:rsidRPr="00F420B1">
        <w:rPr>
          <w:rFonts w:ascii="Arial" w:hAnsi="Arial" w:cs="Arial"/>
          <w:color w:val="000000" w:themeColor="text1"/>
          <w:lang w:val="en-US"/>
        </w:rPr>
        <w:t>providing</w:t>
      </w:r>
      <w:r w:rsidRPr="00F420B1">
        <w:rPr>
          <w:rFonts w:ascii="Arial" w:hAnsi="Arial" w:cs="Arial"/>
          <w:color w:val="000000" w:themeColor="text1"/>
          <w:lang w:val="en-US"/>
        </w:rPr>
        <w:t xml:space="preserve"> insights into how existing services and systems can adjust their approaches to be more accessible and inclusive for people with disability​, and a report capturing insights on priority areas for focus and </w:t>
      </w:r>
      <w:r w:rsidR="002D2484" w:rsidRPr="00F420B1">
        <w:rPr>
          <w:rFonts w:ascii="Arial" w:hAnsi="Arial" w:cs="Arial"/>
          <w:color w:val="000000" w:themeColor="text1"/>
          <w:lang w:val="en-US"/>
        </w:rPr>
        <w:t>reflecting</w:t>
      </w:r>
      <w:r w:rsidRPr="00F420B1">
        <w:rPr>
          <w:rFonts w:ascii="Arial" w:hAnsi="Arial" w:cs="Arial"/>
          <w:color w:val="000000" w:themeColor="text1"/>
          <w:lang w:val="en-US"/>
        </w:rPr>
        <w:t xml:space="preserve"> where effort needs to be placed to improve ADS.​</w:t>
      </w:r>
      <w:r w:rsidR="00372785" w:rsidRPr="002D2484">
        <w:rPr>
          <w:rFonts w:ascii="Arial" w:hAnsi="Arial" w:cs="Arial"/>
          <w:color w:val="573275"/>
        </w:rPr>
        <w:br w:type="page"/>
      </w:r>
    </w:p>
    <w:p w14:paraId="5A86A4E0" w14:textId="4F694762" w:rsidR="001D6D71" w:rsidRPr="00656246" w:rsidRDefault="757EAC08" w:rsidP="002834C0">
      <w:pPr>
        <w:pStyle w:val="Heading1"/>
        <w:spacing w:after="200"/>
        <w:rPr>
          <w:sz w:val="72"/>
          <w:szCs w:val="72"/>
        </w:rPr>
      </w:pPr>
      <w:bookmarkStart w:id="76" w:name="_Toc199164383"/>
      <w:r w:rsidRPr="00656246">
        <w:rPr>
          <w:sz w:val="72"/>
          <w:szCs w:val="72"/>
        </w:rPr>
        <w:lastRenderedPageBreak/>
        <w:t>Introduction</w:t>
      </w:r>
      <w:bookmarkEnd w:id="76"/>
    </w:p>
    <w:p w14:paraId="1BCB8B9D" w14:textId="61F0E487" w:rsidR="00372785" w:rsidRPr="00415E31" w:rsidRDefault="38288662" w:rsidP="002834C0">
      <w:pPr>
        <w:pStyle w:val="Heading2"/>
        <w:spacing w:before="0" w:after="200"/>
      </w:pPr>
      <w:bookmarkStart w:id="77" w:name="_Toc189481250"/>
      <w:bookmarkStart w:id="78" w:name="_Toc189721512"/>
      <w:bookmarkStart w:id="79" w:name="_Toc189721772"/>
      <w:bookmarkStart w:id="80" w:name="_Toc199164384"/>
      <w:r w:rsidRPr="00415E31">
        <w:t>Australia’s Disability Strategy 2021-2031</w:t>
      </w:r>
      <w:bookmarkEnd w:id="77"/>
      <w:bookmarkEnd w:id="78"/>
      <w:bookmarkEnd w:id="79"/>
      <w:bookmarkEnd w:id="80"/>
    </w:p>
    <w:p w14:paraId="79E1C071" w14:textId="41CC43B6" w:rsidR="00372785" w:rsidRPr="00F420B1" w:rsidRDefault="24868B78" w:rsidP="280FB0D0">
      <w:pPr>
        <w:spacing w:after="240" w:line="300" w:lineRule="auto"/>
        <w:rPr>
          <w:rFonts w:ascii="Arial" w:eastAsia="Arial" w:hAnsi="Arial" w:cs="Arial"/>
          <w:color w:val="000000" w:themeColor="text1"/>
          <w:lang w:val="en-US"/>
        </w:rPr>
      </w:pPr>
      <w:r w:rsidRPr="00F420B1">
        <w:rPr>
          <w:rFonts w:ascii="Arial" w:eastAsia="Arial" w:hAnsi="Arial" w:cs="Arial"/>
          <w:color w:val="000000" w:themeColor="text1"/>
        </w:rPr>
        <w:t xml:space="preserve">At the heart of </w:t>
      </w:r>
      <w:r w:rsidRPr="00905A7E">
        <w:rPr>
          <w:rFonts w:ascii="Arial" w:eastAsia="Arial" w:hAnsi="Arial" w:cs="Arial"/>
          <w:i/>
          <w:iCs/>
          <w:color w:val="000000" w:themeColor="text1"/>
        </w:rPr>
        <w:t>Australia’s Disability Strategy</w:t>
      </w:r>
      <w:r w:rsidR="00903EFC" w:rsidRPr="00905A7E">
        <w:rPr>
          <w:rFonts w:ascii="Arial" w:eastAsia="Arial" w:hAnsi="Arial" w:cs="Arial"/>
          <w:i/>
          <w:iCs/>
          <w:color w:val="000000" w:themeColor="text1"/>
        </w:rPr>
        <w:t xml:space="preserve"> 2021-2031</w:t>
      </w:r>
      <w:r w:rsidRPr="00F420B1">
        <w:rPr>
          <w:rFonts w:ascii="Arial" w:eastAsia="Arial" w:hAnsi="Arial" w:cs="Arial"/>
          <w:color w:val="000000" w:themeColor="text1"/>
        </w:rPr>
        <w:t xml:space="preserve"> (ADS) is a commitment to create inclusive communities that call on all Australians to ensure that people with disability can participate as equal members of society. Consistent with the United Nations Convention of the Rights of Persons with Disabilities</w:t>
      </w:r>
      <w:r w:rsidR="00903EFC" w:rsidRPr="00F420B1">
        <w:rPr>
          <w:rFonts w:ascii="Arial" w:eastAsia="Arial" w:hAnsi="Arial" w:cs="Arial"/>
          <w:color w:val="000000" w:themeColor="text1"/>
        </w:rPr>
        <w:t xml:space="preserve"> (UN CRPD)</w:t>
      </w:r>
      <w:r w:rsidRPr="00F420B1">
        <w:rPr>
          <w:rFonts w:ascii="Arial" w:eastAsia="Arial" w:hAnsi="Arial" w:cs="Arial"/>
          <w:color w:val="000000" w:themeColor="text1"/>
        </w:rPr>
        <w:t>, it commits all Australians to realising the fundamental freedoms and human rights of people with disability.</w:t>
      </w:r>
    </w:p>
    <w:p w14:paraId="1464F704" w14:textId="2F76D550" w:rsidR="00372785" w:rsidRPr="00F420B1" w:rsidRDefault="24868B78" w:rsidP="280FB0D0">
      <w:pPr>
        <w:spacing w:after="240" w:line="300" w:lineRule="auto"/>
        <w:rPr>
          <w:rFonts w:ascii="Arial" w:eastAsia="Arial" w:hAnsi="Arial" w:cs="Arial"/>
          <w:color w:val="000000" w:themeColor="text1"/>
          <w:lang w:val="en-US"/>
        </w:rPr>
      </w:pPr>
      <w:r w:rsidRPr="00F420B1">
        <w:rPr>
          <w:rFonts w:ascii="Arial" w:eastAsia="Arial" w:hAnsi="Arial" w:cs="Arial"/>
          <w:color w:val="000000" w:themeColor="text1"/>
        </w:rPr>
        <w:t>ADS was developed in collaboration with people with disability, their families, carers and representatives and all levels of governments through more than 2 years of consultations and engagements</w:t>
      </w:r>
      <w:r w:rsidR="0C239A1B" w:rsidRPr="00F420B1">
        <w:rPr>
          <w:rFonts w:ascii="Arial" w:eastAsia="Arial" w:hAnsi="Arial" w:cs="Arial"/>
          <w:color w:val="000000" w:themeColor="text1"/>
        </w:rPr>
        <w:t xml:space="preserve"> and reviewed following the Royal Commission into Violence, Abuse, Neglect and Exploitation of People with Disability</w:t>
      </w:r>
      <w:r w:rsidR="003C6D97" w:rsidRPr="00F420B1">
        <w:rPr>
          <w:rFonts w:ascii="Arial" w:eastAsia="Arial" w:hAnsi="Arial" w:cs="Arial"/>
          <w:color w:val="000000" w:themeColor="text1"/>
        </w:rPr>
        <w:t xml:space="preserve"> (Royal Commission)</w:t>
      </w:r>
      <w:r w:rsidR="0C239A1B" w:rsidRPr="00F420B1">
        <w:rPr>
          <w:rFonts w:ascii="Arial" w:eastAsia="Arial" w:hAnsi="Arial" w:cs="Arial"/>
          <w:color w:val="000000" w:themeColor="text1"/>
        </w:rPr>
        <w:t xml:space="preserve"> </w:t>
      </w:r>
      <w:r w:rsidR="00164AB0" w:rsidRPr="00F420B1">
        <w:rPr>
          <w:rFonts w:ascii="Arial" w:eastAsia="Arial" w:hAnsi="Arial" w:cs="Arial"/>
          <w:color w:val="000000" w:themeColor="text1"/>
        </w:rPr>
        <w:t>and N</w:t>
      </w:r>
      <w:r w:rsidR="005B1C44" w:rsidRPr="00F420B1">
        <w:rPr>
          <w:rFonts w:ascii="Arial" w:eastAsia="Arial" w:hAnsi="Arial" w:cs="Arial"/>
          <w:color w:val="000000" w:themeColor="text1"/>
        </w:rPr>
        <w:t xml:space="preserve">ational Disability Insurance Scheme (NDIS) Review </w:t>
      </w:r>
      <w:r w:rsidR="0C239A1B" w:rsidRPr="00F420B1">
        <w:rPr>
          <w:rFonts w:ascii="Arial" w:eastAsia="Arial" w:hAnsi="Arial" w:cs="Arial"/>
          <w:color w:val="000000" w:themeColor="text1"/>
        </w:rPr>
        <w:t>in 2024.</w:t>
      </w:r>
      <w:r w:rsidR="72F1C26B" w:rsidRPr="00F420B1">
        <w:rPr>
          <w:rFonts w:ascii="Arial" w:eastAsia="Arial" w:hAnsi="Arial" w:cs="Arial"/>
          <w:color w:val="000000" w:themeColor="text1"/>
        </w:rPr>
        <w:t xml:space="preserve"> An updated ADS: Building a more inclusive Australia and </w:t>
      </w:r>
      <w:r w:rsidR="009F4CB5">
        <w:rPr>
          <w:rFonts w:ascii="Arial" w:eastAsia="Arial" w:hAnsi="Arial" w:cs="Arial"/>
          <w:color w:val="000000" w:themeColor="text1"/>
        </w:rPr>
        <w:t>more</w:t>
      </w:r>
      <w:r w:rsidRPr="00F420B1">
        <w:rPr>
          <w:rFonts w:ascii="Arial" w:eastAsia="Arial" w:hAnsi="Arial" w:cs="Arial"/>
          <w:color w:val="000000" w:themeColor="text1"/>
        </w:rPr>
        <w:t xml:space="preserve"> </w:t>
      </w:r>
      <w:r w:rsidR="00AE40E8" w:rsidRPr="00F420B1">
        <w:rPr>
          <w:rFonts w:ascii="Arial" w:eastAsia="Arial" w:hAnsi="Arial" w:cs="Arial"/>
          <w:color w:val="000000" w:themeColor="text1"/>
        </w:rPr>
        <w:t xml:space="preserve">information </w:t>
      </w:r>
      <w:r w:rsidRPr="00F420B1">
        <w:rPr>
          <w:rFonts w:ascii="Arial" w:eastAsia="Arial" w:hAnsi="Arial" w:cs="Arial"/>
          <w:color w:val="000000" w:themeColor="text1"/>
        </w:rPr>
        <w:t xml:space="preserve">is available on the </w:t>
      </w:r>
      <w:hyperlink r:id="rId29">
        <w:r w:rsidRPr="00F420B1">
          <w:rPr>
            <w:rStyle w:val="Hyperlink"/>
            <w:rFonts w:ascii="Arial" w:eastAsia="Arial" w:hAnsi="Arial" w:cs="Arial"/>
            <w:color w:val="0000FF"/>
          </w:rPr>
          <w:t>Disability Gateway</w:t>
        </w:r>
      </w:hyperlink>
      <w:r w:rsidRPr="00F420B1">
        <w:rPr>
          <w:rFonts w:ascii="Arial" w:eastAsia="Arial" w:hAnsi="Arial" w:cs="Arial"/>
          <w:color w:val="000000" w:themeColor="text1"/>
        </w:rPr>
        <w:t xml:space="preserve">. </w:t>
      </w:r>
    </w:p>
    <w:p w14:paraId="428222D5" w14:textId="0BDEA53D" w:rsidR="00372785" w:rsidRPr="00F420B1" w:rsidRDefault="24868B78" w:rsidP="280FB0D0">
      <w:pPr>
        <w:spacing w:after="240" w:line="300" w:lineRule="auto"/>
        <w:rPr>
          <w:rFonts w:ascii="Arial" w:eastAsia="Arial" w:hAnsi="Arial" w:cs="Arial"/>
          <w:color w:val="000000" w:themeColor="text1"/>
          <w:lang w:val="en-US"/>
        </w:rPr>
      </w:pPr>
      <w:r w:rsidRPr="00F420B1">
        <w:rPr>
          <w:rFonts w:ascii="Arial" w:eastAsia="Arial" w:hAnsi="Arial" w:cs="Arial"/>
          <w:color w:val="000000" w:themeColor="text1"/>
        </w:rPr>
        <w:t xml:space="preserve">The seven Outcome Areas </w:t>
      </w:r>
      <w:r w:rsidR="009F4CB5">
        <w:rPr>
          <w:rFonts w:ascii="Arial" w:eastAsia="Arial" w:hAnsi="Arial" w:cs="Arial"/>
          <w:color w:val="000000" w:themeColor="text1"/>
        </w:rPr>
        <w:t>of</w:t>
      </w:r>
      <w:r w:rsidRPr="00F420B1">
        <w:rPr>
          <w:rFonts w:ascii="Arial" w:eastAsia="Arial" w:hAnsi="Arial" w:cs="Arial"/>
          <w:color w:val="000000" w:themeColor="text1"/>
        </w:rPr>
        <w:t xml:space="preserve"> ADS set out where governments, working with people with disability, communities and business, will focus on driving improvements for people with disability. The Outcome Areas are the areas people with disability have said need to improve to achieve an inclusive Australian society.</w:t>
      </w:r>
    </w:p>
    <w:p w14:paraId="13F54E2B" w14:textId="0D5F96DD" w:rsidR="00372785" w:rsidRPr="00F420B1" w:rsidRDefault="2BBDE417" w:rsidP="280FB0D0">
      <w:pPr>
        <w:spacing w:after="240" w:line="300" w:lineRule="auto"/>
        <w:rPr>
          <w:rFonts w:ascii="Arial" w:eastAsia="Arial" w:hAnsi="Arial" w:cs="Arial"/>
          <w:color w:val="000000" w:themeColor="text1"/>
        </w:rPr>
      </w:pPr>
      <w:r w:rsidRPr="00F420B1">
        <w:rPr>
          <w:rFonts w:ascii="Arial" w:eastAsia="Arial" w:hAnsi="Arial" w:cs="Arial"/>
          <w:color w:val="000000" w:themeColor="text1"/>
        </w:rPr>
        <w:t>Tasmania’s Disability Strategy</w:t>
      </w:r>
      <w:r w:rsidR="24868B78" w:rsidRPr="00F420B1">
        <w:rPr>
          <w:rFonts w:ascii="Arial" w:eastAsia="Arial" w:hAnsi="Arial" w:cs="Arial"/>
          <w:color w:val="000000" w:themeColor="text1"/>
        </w:rPr>
        <w:t xml:space="preserve"> is consistent with the vision and outcomes of ADS.</w:t>
      </w:r>
    </w:p>
    <w:p w14:paraId="50F05656" w14:textId="72562410" w:rsidR="00372785" w:rsidRPr="00F420B1" w:rsidRDefault="491CD332" w:rsidP="280FB0D0">
      <w:pPr>
        <w:widowControl w:val="0"/>
        <w:spacing w:after="140" w:line="276" w:lineRule="auto"/>
        <w:rPr>
          <w:rFonts w:ascii="Arial" w:eastAsia="Arial" w:hAnsi="Arial" w:cs="Arial"/>
        </w:rPr>
      </w:pPr>
      <w:r w:rsidRPr="00F420B1">
        <w:rPr>
          <w:rFonts w:ascii="Arial" w:eastAsia="Arial" w:hAnsi="Arial" w:cs="Arial"/>
        </w:rPr>
        <w:t xml:space="preserve">The </w:t>
      </w:r>
      <w:r w:rsidR="46F3EBCF" w:rsidRPr="00F420B1">
        <w:rPr>
          <w:rFonts w:ascii="Arial" w:eastAsia="Arial" w:hAnsi="Arial" w:cs="Arial"/>
        </w:rPr>
        <w:t xml:space="preserve">Tasmanian Government hosted the </w:t>
      </w:r>
      <w:r w:rsidR="5B136C0B" w:rsidRPr="00F420B1">
        <w:rPr>
          <w:rFonts w:ascii="Arial" w:eastAsia="Arial" w:hAnsi="Arial" w:cs="Arial"/>
        </w:rPr>
        <w:t>second</w:t>
      </w:r>
      <w:r w:rsidR="492C5707" w:rsidRPr="00F420B1">
        <w:rPr>
          <w:rFonts w:ascii="Arial" w:eastAsia="Arial" w:hAnsi="Arial" w:cs="Arial"/>
        </w:rPr>
        <w:t xml:space="preserve"> </w:t>
      </w:r>
      <w:r w:rsidR="46F3EBCF" w:rsidRPr="00F420B1">
        <w:rPr>
          <w:rFonts w:ascii="Arial" w:eastAsia="Arial" w:hAnsi="Arial" w:cs="Arial"/>
        </w:rPr>
        <w:t xml:space="preserve">ADS </w:t>
      </w:r>
      <w:r w:rsidR="296DC32E" w:rsidRPr="00F420B1">
        <w:rPr>
          <w:rFonts w:ascii="Arial" w:eastAsia="Arial" w:hAnsi="Arial" w:cs="Arial"/>
        </w:rPr>
        <w:t xml:space="preserve">State and Territory </w:t>
      </w:r>
      <w:r w:rsidR="46F3EBCF" w:rsidRPr="00F420B1">
        <w:rPr>
          <w:rFonts w:ascii="Arial" w:eastAsia="Arial" w:hAnsi="Arial" w:cs="Arial"/>
        </w:rPr>
        <w:t>Forum on 30 August 2024 in Hobart</w:t>
      </w:r>
      <w:r w:rsidR="6B0B2539" w:rsidRPr="00F420B1">
        <w:rPr>
          <w:rFonts w:ascii="Arial" w:eastAsia="Arial" w:hAnsi="Arial" w:cs="Arial"/>
        </w:rPr>
        <w:t>.</w:t>
      </w:r>
      <w:r w:rsidR="6EB48096" w:rsidRPr="00F420B1">
        <w:rPr>
          <w:rFonts w:ascii="Arial" w:eastAsia="Arial" w:hAnsi="Arial" w:cs="Arial"/>
        </w:rPr>
        <w:t xml:space="preserve"> Bringing together people with disability</w:t>
      </w:r>
      <w:r w:rsidR="5CCA4DB4" w:rsidRPr="00F420B1">
        <w:rPr>
          <w:rFonts w:ascii="Arial" w:eastAsia="Arial" w:hAnsi="Arial" w:cs="Arial"/>
        </w:rPr>
        <w:t xml:space="preserve"> to hear about </w:t>
      </w:r>
      <w:r w:rsidR="606962BF" w:rsidRPr="00F420B1">
        <w:rPr>
          <w:rFonts w:ascii="Arial" w:eastAsia="Arial" w:hAnsi="Arial" w:cs="Arial"/>
        </w:rPr>
        <w:t xml:space="preserve">how Tasmania and the Commonwealth </w:t>
      </w:r>
      <w:r w:rsidR="1DCE18E9" w:rsidRPr="00F420B1">
        <w:rPr>
          <w:rFonts w:ascii="Arial" w:eastAsia="Arial" w:hAnsi="Arial" w:cs="Arial"/>
        </w:rPr>
        <w:t xml:space="preserve">governments </w:t>
      </w:r>
      <w:r w:rsidR="606962BF" w:rsidRPr="00F420B1">
        <w:rPr>
          <w:rFonts w:ascii="Arial" w:eastAsia="Arial" w:hAnsi="Arial" w:cs="Arial"/>
        </w:rPr>
        <w:t xml:space="preserve">are implementing ADS and discuss inclusive communication and engagement </w:t>
      </w:r>
      <w:r w:rsidR="00BCF78A" w:rsidRPr="00F420B1">
        <w:rPr>
          <w:rFonts w:ascii="Arial" w:eastAsia="Arial" w:hAnsi="Arial" w:cs="Arial"/>
        </w:rPr>
        <w:t xml:space="preserve">through a workshop and panel </w:t>
      </w:r>
      <w:r w:rsidR="606962BF" w:rsidRPr="00F420B1">
        <w:rPr>
          <w:rFonts w:ascii="Arial" w:eastAsia="Arial" w:hAnsi="Arial" w:cs="Arial"/>
        </w:rPr>
        <w:t>to help guide disability reform.</w:t>
      </w:r>
      <w:r w:rsidR="00B74EDF" w:rsidRPr="00F420B1">
        <w:rPr>
          <w:rFonts w:ascii="Arial" w:eastAsia="Arial" w:hAnsi="Arial" w:cs="Arial"/>
        </w:rPr>
        <w:t xml:space="preserve"> The Forum included people with disability, </w:t>
      </w:r>
      <w:r w:rsidR="2176B08C" w:rsidRPr="00F420B1">
        <w:rPr>
          <w:rFonts w:ascii="Arial" w:eastAsia="Arial" w:hAnsi="Arial" w:cs="Arial"/>
        </w:rPr>
        <w:t>disability organisations, service providers and community representatives.</w:t>
      </w:r>
    </w:p>
    <w:p w14:paraId="56B1A786" w14:textId="2D4061E5" w:rsidR="00372785" w:rsidRDefault="46F3EBCF" w:rsidP="280FB0D0">
      <w:pPr>
        <w:widowControl w:val="0"/>
        <w:spacing w:after="140" w:line="276" w:lineRule="auto"/>
        <w:rPr>
          <w:rFonts w:ascii="Arial" w:eastAsia="Arial" w:hAnsi="Arial" w:cs="Arial"/>
        </w:rPr>
      </w:pPr>
      <w:r w:rsidRPr="00F420B1">
        <w:rPr>
          <w:rFonts w:ascii="Arial" w:eastAsia="Arial" w:hAnsi="Arial" w:cs="Arial"/>
        </w:rPr>
        <w:t>The Forum was held at RAC</w:t>
      </w:r>
      <w:r w:rsidR="000C4435" w:rsidRPr="00F420B1">
        <w:rPr>
          <w:rFonts w:ascii="Arial" w:eastAsia="Arial" w:hAnsi="Arial" w:cs="Arial"/>
        </w:rPr>
        <w:t>V</w:t>
      </w:r>
      <w:r w:rsidRPr="00F420B1">
        <w:rPr>
          <w:rFonts w:ascii="Arial" w:eastAsia="Arial" w:hAnsi="Arial" w:cs="Arial"/>
        </w:rPr>
        <w:t xml:space="preserve"> Hobart</w:t>
      </w:r>
      <w:r w:rsidR="003D21B7" w:rsidRPr="00F420B1">
        <w:rPr>
          <w:rFonts w:ascii="Arial" w:eastAsia="Arial" w:hAnsi="Arial" w:cs="Arial"/>
        </w:rPr>
        <w:t xml:space="preserve"> Hotel</w:t>
      </w:r>
      <w:r w:rsidRPr="00F420B1">
        <w:rPr>
          <w:rFonts w:ascii="Arial" w:eastAsia="Arial" w:hAnsi="Arial" w:cs="Arial"/>
        </w:rPr>
        <w:t xml:space="preserve"> </w:t>
      </w:r>
      <w:r w:rsidR="00745DEF" w:rsidRPr="00F420B1">
        <w:rPr>
          <w:rFonts w:ascii="Arial" w:eastAsia="Arial" w:hAnsi="Arial" w:cs="Arial"/>
        </w:rPr>
        <w:t>f</w:t>
      </w:r>
      <w:r w:rsidR="000F61A1" w:rsidRPr="00F420B1">
        <w:rPr>
          <w:rFonts w:ascii="Arial" w:eastAsia="Arial" w:hAnsi="Arial" w:cs="Arial"/>
        </w:rPr>
        <w:t>or</w:t>
      </w:r>
      <w:r w:rsidRPr="00F420B1">
        <w:rPr>
          <w:rFonts w:ascii="Arial" w:eastAsia="Arial" w:hAnsi="Arial" w:cs="Arial"/>
        </w:rPr>
        <w:t xml:space="preserve"> proximity </w:t>
      </w:r>
      <w:r w:rsidR="000F61A1" w:rsidRPr="00F420B1">
        <w:rPr>
          <w:rFonts w:ascii="Arial" w:eastAsia="Arial" w:hAnsi="Arial" w:cs="Arial"/>
        </w:rPr>
        <w:t xml:space="preserve">and access </w:t>
      </w:r>
      <w:r w:rsidRPr="00F420B1">
        <w:rPr>
          <w:rFonts w:ascii="Arial" w:eastAsia="Arial" w:hAnsi="Arial" w:cs="Arial"/>
        </w:rPr>
        <w:t>to parking</w:t>
      </w:r>
      <w:r w:rsidR="000F61A1" w:rsidRPr="00F420B1">
        <w:rPr>
          <w:rFonts w:ascii="Arial" w:eastAsia="Arial" w:hAnsi="Arial" w:cs="Arial"/>
        </w:rPr>
        <w:t>,</w:t>
      </w:r>
      <w:r w:rsidRPr="00F420B1">
        <w:rPr>
          <w:rFonts w:ascii="Arial" w:eastAsia="Arial" w:hAnsi="Arial" w:cs="Arial"/>
        </w:rPr>
        <w:t xml:space="preserve"> public transport </w:t>
      </w:r>
      <w:r w:rsidR="000F61A1" w:rsidRPr="00F420B1">
        <w:rPr>
          <w:rFonts w:ascii="Arial" w:eastAsia="Arial" w:hAnsi="Arial" w:cs="Arial"/>
        </w:rPr>
        <w:t xml:space="preserve">and access features of the location and disability confidence of the </w:t>
      </w:r>
      <w:r w:rsidR="00013D7A" w:rsidRPr="00F420B1">
        <w:rPr>
          <w:rFonts w:ascii="Arial" w:eastAsia="Arial" w:hAnsi="Arial" w:cs="Arial"/>
        </w:rPr>
        <w:t xml:space="preserve">location. </w:t>
      </w:r>
      <w:r w:rsidR="00D309E5" w:rsidRPr="00F420B1">
        <w:rPr>
          <w:rFonts w:ascii="Arial" w:eastAsia="Arial" w:hAnsi="Arial" w:cs="Arial"/>
        </w:rPr>
        <w:t xml:space="preserve">80 </w:t>
      </w:r>
      <w:r w:rsidR="24FD9BFC" w:rsidRPr="00F420B1">
        <w:rPr>
          <w:rFonts w:ascii="Arial" w:eastAsia="Arial" w:hAnsi="Arial" w:cs="Arial"/>
        </w:rPr>
        <w:t xml:space="preserve">people </w:t>
      </w:r>
      <w:r w:rsidR="0AFD5A43" w:rsidRPr="00F420B1">
        <w:rPr>
          <w:rFonts w:ascii="Arial" w:eastAsia="Arial" w:hAnsi="Arial" w:cs="Arial"/>
        </w:rPr>
        <w:t xml:space="preserve">attended </w:t>
      </w:r>
      <w:r w:rsidR="24FD9BFC" w:rsidRPr="00F420B1">
        <w:rPr>
          <w:rFonts w:ascii="Arial" w:eastAsia="Arial" w:hAnsi="Arial" w:cs="Arial"/>
        </w:rPr>
        <w:t>in</w:t>
      </w:r>
      <w:r w:rsidR="420B9D1C" w:rsidRPr="00F420B1">
        <w:rPr>
          <w:rFonts w:ascii="Arial" w:eastAsia="Arial" w:hAnsi="Arial" w:cs="Arial"/>
        </w:rPr>
        <w:t>-</w:t>
      </w:r>
      <w:r w:rsidR="24FD9BFC" w:rsidRPr="00F420B1">
        <w:rPr>
          <w:rFonts w:ascii="Arial" w:eastAsia="Arial" w:hAnsi="Arial" w:cs="Arial"/>
        </w:rPr>
        <w:t xml:space="preserve">person and </w:t>
      </w:r>
      <w:r w:rsidR="00186B42" w:rsidRPr="00F420B1">
        <w:rPr>
          <w:rFonts w:ascii="Arial" w:eastAsia="Arial" w:hAnsi="Arial" w:cs="Arial"/>
        </w:rPr>
        <w:t xml:space="preserve">45 </w:t>
      </w:r>
      <w:r w:rsidR="00013D7A" w:rsidRPr="00F420B1">
        <w:rPr>
          <w:rFonts w:ascii="Arial" w:eastAsia="Arial" w:hAnsi="Arial" w:cs="Arial"/>
        </w:rPr>
        <w:t xml:space="preserve">online.  </w:t>
      </w:r>
      <w:r w:rsidR="00B41C72" w:rsidRPr="00F420B1">
        <w:rPr>
          <w:rFonts w:ascii="Arial" w:eastAsia="Arial" w:hAnsi="Arial" w:cs="Arial"/>
        </w:rPr>
        <w:t>A</w:t>
      </w:r>
      <w:r w:rsidR="0348B364" w:rsidRPr="00F420B1">
        <w:rPr>
          <w:rFonts w:ascii="Arial" w:eastAsia="Arial" w:hAnsi="Arial" w:cs="Arial"/>
        </w:rPr>
        <w:t xml:space="preserve">round </w:t>
      </w:r>
      <w:r w:rsidR="24FD9BFC" w:rsidRPr="00F420B1">
        <w:rPr>
          <w:rFonts w:ascii="Arial" w:eastAsia="Arial" w:hAnsi="Arial" w:cs="Arial"/>
        </w:rPr>
        <w:t xml:space="preserve">50 </w:t>
      </w:r>
      <w:r w:rsidR="0CABA1B8" w:rsidRPr="00F420B1">
        <w:rPr>
          <w:rFonts w:ascii="Arial" w:eastAsia="Arial" w:hAnsi="Arial" w:cs="Arial"/>
        </w:rPr>
        <w:t>percen</w:t>
      </w:r>
      <w:r w:rsidR="483C2620" w:rsidRPr="00F420B1">
        <w:rPr>
          <w:rFonts w:ascii="Arial" w:eastAsia="Arial" w:hAnsi="Arial" w:cs="Arial"/>
        </w:rPr>
        <w:t xml:space="preserve">t </w:t>
      </w:r>
      <w:r w:rsidR="005E75C0" w:rsidRPr="00F420B1">
        <w:rPr>
          <w:rFonts w:ascii="Arial" w:eastAsia="Arial" w:hAnsi="Arial" w:cs="Arial"/>
        </w:rPr>
        <w:t xml:space="preserve">of </w:t>
      </w:r>
      <w:r w:rsidR="00A24CA6" w:rsidRPr="00F420B1">
        <w:rPr>
          <w:rFonts w:ascii="Arial" w:eastAsia="Arial" w:hAnsi="Arial" w:cs="Arial"/>
        </w:rPr>
        <w:t>attendees</w:t>
      </w:r>
      <w:r w:rsidR="2C0D0229" w:rsidRPr="00F420B1">
        <w:rPr>
          <w:rFonts w:ascii="Arial" w:eastAsia="Arial" w:hAnsi="Arial" w:cs="Arial"/>
        </w:rPr>
        <w:t xml:space="preserve"> </w:t>
      </w:r>
      <w:r w:rsidR="24FD9BFC" w:rsidRPr="00F420B1">
        <w:rPr>
          <w:rFonts w:ascii="Arial" w:eastAsia="Arial" w:hAnsi="Arial" w:cs="Arial"/>
        </w:rPr>
        <w:t xml:space="preserve">identified as </w:t>
      </w:r>
      <w:r w:rsidR="00FA2938" w:rsidRPr="00F420B1">
        <w:rPr>
          <w:rFonts w:ascii="Arial" w:eastAsia="Arial" w:hAnsi="Arial" w:cs="Arial"/>
        </w:rPr>
        <w:t xml:space="preserve">people with </w:t>
      </w:r>
      <w:r w:rsidR="007D0592" w:rsidRPr="00F420B1">
        <w:rPr>
          <w:rFonts w:ascii="Arial" w:eastAsia="Arial" w:hAnsi="Arial" w:cs="Arial"/>
        </w:rPr>
        <w:t>disability, with</w:t>
      </w:r>
      <w:r w:rsidR="006B02A9" w:rsidRPr="00F420B1">
        <w:rPr>
          <w:rFonts w:ascii="Arial" w:eastAsia="Arial" w:hAnsi="Arial" w:cs="Arial"/>
        </w:rPr>
        <w:t xml:space="preserve"> many staff from government departments attending also identifying as people with disability.</w:t>
      </w:r>
    </w:p>
    <w:p w14:paraId="3A468050" w14:textId="77777777" w:rsidR="004839F5" w:rsidRDefault="004839F5">
      <w:pPr>
        <w:rPr>
          <w:rFonts w:ascii="Arial" w:eastAsia="Arial" w:hAnsi="Arial" w:cs="Arial"/>
        </w:rPr>
      </w:pPr>
      <w:r>
        <w:rPr>
          <w:rFonts w:ascii="Arial" w:eastAsia="Arial" w:hAnsi="Arial" w:cs="Arial"/>
        </w:rPr>
        <w:br w:type="page"/>
      </w:r>
    </w:p>
    <w:p w14:paraId="6E19E53B" w14:textId="284A0249" w:rsidR="00E7658D" w:rsidRPr="00F420B1" w:rsidRDefault="002B3271" w:rsidP="280FB0D0">
      <w:pPr>
        <w:widowControl w:val="0"/>
        <w:spacing w:after="140" w:line="276" w:lineRule="auto"/>
        <w:rPr>
          <w:rFonts w:ascii="Arial" w:eastAsia="Arial" w:hAnsi="Arial" w:cs="Arial"/>
        </w:rPr>
      </w:pPr>
      <w:r>
        <w:rPr>
          <w:rFonts w:ascii="Arial" w:eastAsia="Arial" w:hAnsi="Arial" w:cs="Arial"/>
        </w:rPr>
        <w:lastRenderedPageBreak/>
        <w:t>The e</w:t>
      </w:r>
      <w:r w:rsidR="00C80041" w:rsidRPr="00F420B1">
        <w:rPr>
          <w:rFonts w:ascii="Arial" w:eastAsia="Arial" w:hAnsi="Arial" w:cs="Arial"/>
        </w:rPr>
        <w:t xml:space="preserve">vent was </w:t>
      </w:r>
      <w:r w:rsidR="005E75C0" w:rsidRPr="00F420B1">
        <w:rPr>
          <w:rFonts w:ascii="Arial" w:eastAsia="Arial" w:hAnsi="Arial" w:cs="Arial"/>
        </w:rPr>
        <w:t>c</w:t>
      </w:r>
      <w:r w:rsidR="46F3EBCF" w:rsidRPr="00F420B1">
        <w:rPr>
          <w:rFonts w:ascii="Arial" w:eastAsia="Arial" w:hAnsi="Arial" w:cs="Arial"/>
        </w:rPr>
        <w:t xml:space="preserve">o-facilitated </w:t>
      </w:r>
      <w:r w:rsidR="51E4C1D3" w:rsidRPr="00F420B1">
        <w:rPr>
          <w:rFonts w:ascii="Arial" w:eastAsia="Arial" w:hAnsi="Arial" w:cs="Arial"/>
        </w:rPr>
        <w:t xml:space="preserve">by people with lived experience, </w:t>
      </w:r>
      <w:r w:rsidR="46F3EBCF" w:rsidRPr="00F420B1">
        <w:rPr>
          <w:rFonts w:ascii="Arial" w:eastAsia="Arial" w:hAnsi="Arial" w:cs="Arial"/>
        </w:rPr>
        <w:t>Manisha Amin</w:t>
      </w:r>
      <w:r w:rsidR="3863D61A" w:rsidRPr="00F420B1">
        <w:rPr>
          <w:rFonts w:ascii="Arial" w:eastAsia="Arial" w:hAnsi="Arial" w:cs="Arial"/>
        </w:rPr>
        <w:t>, CEO Inclusive Design Collective</w:t>
      </w:r>
      <w:r w:rsidR="46F3EBCF" w:rsidRPr="00F420B1">
        <w:rPr>
          <w:rFonts w:ascii="Arial" w:eastAsia="Arial" w:hAnsi="Arial" w:cs="Arial"/>
        </w:rPr>
        <w:t xml:space="preserve"> (in person) and Jane Wa</w:t>
      </w:r>
      <w:r w:rsidR="00766C7D">
        <w:rPr>
          <w:rFonts w:ascii="Arial" w:eastAsia="Arial" w:hAnsi="Arial" w:cs="Arial"/>
        </w:rPr>
        <w:t>r</w:t>
      </w:r>
      <w:r w:rsidR="46F3EBCF" w:rsidRPr="00F420B1">
        <w:rPr>
          <w:rFonts w:ascii="Arial" w:eastAsia="Arial" w:hAnsi="Arial" w:cs="Arial"/>
        </w:rPr>
        <w:t>dl</w:t>
      </w:r>
      <w:r w:rsidR="00766C7D">
        <w:rPr>
          <w:rFonts w:ascii="Arial" w:eastAsia="Arial" w:hAnsi="Arial" w:cs="Arial"/>
        </w:rPr>
        <w:t>a</w:t>
      </w:r>
      <w:r w:rsidR="46F3EBCF" w:rsidRPr="00F420B1">
        <w:rPr>
          <w:rFonts w:ascii="Arial" w:eastAsia="Arial" w:hAnsi="Arial" w:cs="Arial"/>
        </w:rPr>
        <w:t>w</w:t>
      </w:r>
      <w:r w:rsidR="6FB3A768" w:rsidRPr="00F420B1">
        <w:rPr>
          <w:rFonts w:ascii="Arial" w:eastAsia="Arial" w:hAnsi="Arial" w:cs="Arial"/>
        </w:rPr>
        <w:t>, Tasmanian Disability Advocate</w:t>
      </w:r>
      <w:r w:rsidR="366D3781" w:rsidRPr="00F420B1">
        <w:rPr>
          <w:rFonts w:ascii="Arial" w:eastAsia="Arial" w:hAnsi="Arial" w:cs="Arial"/>
        </w:rPr>
        <w:t xml:space="preserve"> and Consultant</w:t>
      </w:r>
      <w:r w:rsidR="46F3EBCF" w:rsidRPr="00F420B1">
        <w:rPr>
          <w:rFonts w:ascii="Arial" w:eastAsia="Arial" w:hAnsi="Arial" w:cs="Arial"/>
        </w:rPr>
        <w:t xml:space="preserve"> (online)</w:t>
      </w:r>
      <w:r w:rsidR="332C3CFB" w:rsidRPr="00F420B1">
        <w:rPr>
          <w:rFonts w:ascii="Arial" w:eastAsia="Arial" w:hAnsi="Arial" w:cs="Arial"/>
        </w:rPr>
        <w:t xml:space="preserve">, </w:t>
      </w:r>
      <w:r w:rsidR="6F26E8A9" w:rsidRPr="00F420B1">
        <w:rPr>
          <w:rFonts w:ascii="Arial" w:eastAsia="Arial" w:hAnsi="Arial" w:cs="Arial"/>
        </w:rPr>
        <w:t>attendee</w:t>
      </w:r>
      <w:r w:rsidR="332C3CFB" w:rsidRPr="00F420B1">
        <w:rPr>
          <w:rFonts w:ascii="Arial" w:eastAsia="Arial" w:hAnsi="Arial" w:cs="Arial"/>
        </w:rPr>
        <w:t>s</w:t>
      </w:r>
      <w:r w:rsidR="46F3EBCF" w:rsidRPr="00F420B1">
        <w:rPr>
          <w:rFonts w:ascii="Arial" w:eastAsia="Arial" w:hAnsi="Arial" w:cs="Arial"/>
        </w:rPr>
        <w:t xml:space="preserve"> heard from </w:t>
      </w:r>
      <w:r w:rsidR="2046ADC6" w:rsidRPr="00F420B1">
        <w:rPr>
          <w:rFonts w:ascii="Arial" w:eastAsia="Arial" w:hAnsi="Arial" w:cs="Arial"/>
        </w:rPr>
        <w:t xml:space="preserve">key </w:t>
      </w:r>
      <w:r w:rsidR="46F3EBCF" w:rsidRPr="00F420B1">
        <w:rPr>
          <w:rFonts w:ascii="Arial" w:eastAsia="Arial" w:hAnsi="Arial" w:cs="Arial"/>
        </w:rPr>
        <w:t>speakers including</w:t>
      </w:r>
      <w:r w:rsidR="00E7658D" w:rsidRPr="00F420B1">
        <w:rPr>
          <w:rFonts w:ascii="Arial" w:eastAsia="Arial" w:hAnsi="Arial" w:cs="Arial"/>
        </w:rPr>
        <w:t>:</w:t>
      </w:r>
      <w:r w:rsidR="46F3EBCF" w:rsidRPr="00F420B1">
        <w:rPr>
          <w:rFonts w:ascii="Arial" w:eastAsia="Arial" w:hAnsi="Arial" w:cs="Arial"/>
        </w:rPr>
        <w:t xml:space="preserve"> </w:t>
      </w:r>
    </w:p>
    <w:p w14:paraId="361B7CED" w14:textId="17FFC939" w:rsidR="00E7658D" w:rsidRPr="00C74368" w:rsidRDefault="63141505" w:rsidP="00C74368">
      <w:pPr>
        <w:pStyle w:val="ListParagraph"/>
        <w:widowControl w:val="0"/>
        <w:numPr>
          <w:ilvl w:val="0"/>
          <w:numId w:val="3"/>
        </w:numPr>
        <w:spacing w:before="240" w:after="140" w:line="276" w:lineRule="auto"/>
        <w:rPr>
          <w:rStyle w:val="Heading4Char"/>
          <w:color w:val="auto"/>
          <w:sz w:val="24"/>
          <w:szCs w:val="24"/>
          <w:lang w:val="en-AU"/>
        </w:rPr>
      </w:pPr>
      <w:r w:rsidRPr="00C74368">
        <w:rPr>
          <w:rStyle w:val="Heading4Char"/>
          <w:color w:val="auto"/>
          <w:sz w:val="24"/>
          <w:szCs w:val="24"/>
          <w:lang w:val="en-AU"/>
        </w:rPr>
        <w:t>Ho</w:t>
      </w:r>
      <w:r w:rsidR="5CA4AC48" w:rsidRPr="00C74368">
        <w:rPr>
          <w:rStyle w:val="Heading4Char"/>
          <w:color w:val="auto"/>
          <w:sz w:val="24"/>
          <w:szCs w:val="24"/>
          <w:lang w:val="en-AU"/>
        </w:rPr>
        <w:t xml:space="preserve">n </w:t>
      </w:r>
      <w:r w:rsidR="35FD5DE4" w:rsidRPr="00C74368">
        <w:rPr>
          <w:rStyle w:val="Heading4Char"/>
          <w:color w:val="auto"/>
          <w:sz w:val="24"/>
          <w:szCs w:val="24"/>
          <w:lang w:val="en-AU"/>
        </w:rPr>
        <w:t xml:space="preserve">Amanda </w:t>
      </w:r>
      <w:r w:rsidR="29269AC8" w:rsidRPr="00C74368">
        <w:rPr>
          <w:rStyle w:val="Heading4Char"/>
          <w:color w:val="auto"/>
          <w:sz w:val="24"/>
          <w:szCs w:val="24"/>
          <w:lang w:val="en-AU"/>
        </w:rPr>
        <w:t>Rishworth</w:t>
      </w:r>
      <w:r w:rsidR="2F98CA1B" w:rsidRPr="00C74368">
        <w:rPr>
          <w:rStyle w:val="Heading4Char"/>
          <w:color w:val="auto"/>
          <w:sz w:val="24"/>
          <w:szCs w:val="24"/>
          <w:lang w:val="en-AU"/>
        </w:rPr>
        <w:t xml:space="preserve"> MP</w:t>
      </w:r>
      <w:r w:rsidR="3B469AC0" w:rsidRPr="00C74368">
        <w:rPr>
          <w:rStyle w:val="Heading4Char"/>
          <w:color w:val="auto"/>
          <w:sz w:val="24"/>
          <w:szCs w:val="24"/>
          <w:lang w:val="en-AU"/>
        </w:rPr>
        <w:t xml:space="preserve">, </w:t>
      </w:r>
      <w:r w:rsidR="4728D557" w:rsidRPr="00C74368">
        <w:rPr>
          <w:rStyle w:val="Heading4Char"/>
          <w:color w:val="auto"/>
          <w:sz w:val="24"/>
          <w:szCs w:val="24"/>
          <w:lang w:val="en-AU"/>
        </w:rPr>
        <w:t>Minister for Social Services</w:t>
      </w:r>
      <w:r w:rsidR="01453EF6" w:rsidRPr="00C74368">
        <w:rPr>
          <w:rStyle w:val="Heading4Char"/>
          <w:color w:val="auto"/>
          <w:sz w:val="24"/>
          <w:szCs w:val="24"/>
          <w:lang w:val="en-AU"/>
        </w:rPr>
        <w:t xml:space="preserve"> and </w:t>
      </w:r>
      <w:r w:rsidR="4728D557" w:rsidRPr="00C74368">
        <w:rPr>
          <w:rStyle w:val="Heading4Char"/>
          <w:color w:val="auto"/>
          <w:sz w:val="24"/>
          <w:szCs w:val="24"/>
          <w:lang w:val="en-AU"/>
        </w:rPr>
        <w:t>Min</w:t>
      </w:r>
      <w:r w:rsidR="005E75C0" w:rsidRPr="00C74368">
        <w:rPr>
          <w:rStyle w:val="Heading4Char"/>
          <w:color w:val="auto"/>
          <w:sz w:val="24"/>
          <w:szCs w:val="24"/>
          <w:lang w:val="en-AU"/>
        </w:rPr>
        <w:t>i</w:t>
      </w:r>
      <w:r w:rsidR="4728D557" w:rsidRPr="00C74368">
        <w:rPr>
          <w:rStyle w:val="Heading4Char"/>
          <w:color w:val="auto"/>
          <w:sz w:val="24"/>
          <w:szCs w:val="24"/>
          <w:lang w:val="en-AU"/>
        </w:rPr>
        <w:t xml:space="preserve">ster for </w:t>
      </w:r>
      <w:r w:rsidR="24306EF3" w:rsidRPr="00C74368">
        <w:rPr>
          <w:rStyle w:val="Heading4Char"/>
          <w:color w:val="auto"/>
          <w:sz w:val="24"/>
          <w:szCs w:val="24"/>
          <w:lang w:val="en-AU"/>
        </w:rPr>
        <w:t xml:space="preserve">the </w:t>
      </w:r>
      <w:r w:rsidR="4728D557" w:rsidRPr="00C74368">
        <w:rPr>
          <w:rStyle w:val="Heading4Char"/>
          <w:color w:val="auto"/>
          <w:sz w:val="24"/>
          <w:szCs w:val="24"/>
          <w:lang w:val="en-AU"/>
        </w:rPr>
        <w:t>N</w:t>
      </w:r>
      <w:r w:rsidR="7FFCF3B6" w:rsidRPr="00C74368">
        <w:rPr>
          <w:rStyle w:val="Heading4Char"/>
          <w:color w:val="auto"/>
          <w:sz w:val="24"/>
          <w:szCs w:val="24"/>
          <w:lang w:val="en-AU"/>
        </w:rPr>
        <w:t xml:space="preserve">ational </w:t>
      </w:r>
      <w:r w:rsidR="4728D557" w:rsidRPr="00C74368">
        <w:rPr>
          <w:rStyle w:val="Heading4Char"/>
          <w:color w:val="auto"/>
          <w:sz w:val="24"/>
          <w:szCs w:val="24"/>
          <w:lang w:val="en-AU"/>
        </w:rPr>
        <w:t>D</w:t>
      </w:r>
      <w:r w:rsidR="7FFCF3B6" w:rsidRPr="00C74368">
        <w:rPr>
          <w:rStyle w:val="Heading4Char"/>
          <w:color w:val="auto"/>
          <w:sz w:val="24"/>
          <w:szCs w:val="24"/>
          <w:lang w:val="en-AU"/>
        </w:rPr>
        <w:t xml:space="preserve">isability </w:t>
      </w:r>
      <w:r w:rsidR="065F9ED0" w:rsidRPr="00C74368">
        <w:rPr>
          <w:rStyle w:val="Heading4Char"/>
          <w:color w:val="auto"/>
          <w:sz w:val="24"/>
          <w:szCs w:val="24"/>
          <w:lang w:val="en-AU"/>
        </w:rPr>
        <w:t>Insurance</w:t>
      </w:r>
      <w:r w:rsidR="7FFCF3B6" w:rsidRPr="00C74368">
        <w:rPr>
          <w:rStyle w:val="Heading4Char"/>
          <w:color w:val="auto"/>
          <w:sz w:val="24"/>
          <w:szCs w:val="24"/>
          <w:lang w:val="en-AU"/>
        </w:rPr>
        <w:t xml:space="preserve"> </w:t>
      </w:r>
      <w:r w:rsidR="4728D557" w:rsidRPr="00C74368">
        <w:rPr>
          <w:rStyle w:val="Heading4Char"/>
          <w:color w:val="auto"/>
          <w:sz w:val="24"/>
          <w:szCs w:val="24"/>
          <w:lang w:val="en-AU"/>
        </w:rPr>
        <w:t>S</w:t>
      </w:r>
      <w:r w:rsidR="7FFCF3B6" w:rsidRPr="00C74368">
        <w:rPr>
          <w:rStyle w:val="Heading4Char"/>
          <w:color w:val="auto"/>
          <w:sz w:val="24"/>
          <w:szCs w:val="24"/>
          <w:lang w:val="en-AU"/>
        </w:rPr>
        <w:t>cheme</w:t>
      </w:r>
    </w:p>
    <w:p w14:paraId="7182FC4A" w14:textId="228CB612" w:rsidR="00E7658D" w:rsidRPr="00C74368" w:rsidRDefault="613CFE15" w:rsidP="00C74368">
      <w:pPr>
        <w:pStyle w:val="ListParagraph"/>
        <w:widowControl w:val="0"/>
        <w:numPr>
          <w:ilvl w:val="0"/>
          <w:numId w:val="3"/>
        </w:numPr>
        <w:spacing w:before="240" w:after="140" w:line="276" w:lineRule="auto"/>
        <w:rPr>
          <w:rStyle w:val="Heading4Char"/>
          <w:color w:val="auto"/>
          <w:sz w:val="24"/>
          <w:szCs w:val="24"/>
          <w:lang w:val="en-AU"/>
        </w:rPr>
      </w:pPr>
      <w:r w:rsidRPr="00C74368">
        <w:rPr>
          <w:rStyle w:val="Heading4Char"/>
          <w:color w:val="auto"/>
          <w:sz w:val="24"/>
          <w:szCs w:val="24"/>
          <w:lang w:val="en-AU"/>
        </w:rPr>
        <w:t xml:space="preserve">Hon Jo </w:t>
      </w:r>
      <w:r w:rsidR="46F3EBCF" w:rsidRPr="00C74368">
        <w:rPr>
          <w:rStyle w:val="Heading4Char"/>
          <w:color w:val="auto"/>
          <w:sz w:val="24"/>
          <w:szCs w:val="24"/>
          <w:lang w:val="en-AU"/>
        </w:rPr>
        <w:t>Palmer</w:t>
      </w:r>
      <w:r w:rsidR="435C9CD8" w:rsidRPr="00C74368">
        <w:rPr>
          <w:rStyle w:val="Heading4Char"/>
          <w:color w:val="auto"/>
          <w:sz w:val="24"/>
          <w:szCs w:val="24"/>
          <w:lang w:val="en-AU"/>
        </w:rPr>
        <w:t xml:space="preserve"> MLC</w:t>
      </w:r>
      <w:r w:rsidR="001540B1" w:rsidRPr="00C74368">
        <w:rPr>
          <w:rStyle w:val="Heading4Char"/>
          <w:color w:val="auto"/>
          <w:sz w:val="24"/>
          <w:szCs w:val="24"/>
          <w:lang w:val="en-AU"/>
        </w:rPr>
        <w:t xml:space="preserve">, </w:t>
      </w:r>
      <w:r w:rsidR="28A5C38D" w:rsidRPr="00C74368">
        <w:rPr>
          <w:rStyle w:val="Heading4Char"/>
          <w:color w:val="auto"/>
          <w:sz w:val="24"/>
          <w:szCs w:val="24"/>
          <w:lang w:val="en-AU"/>
        </w:rPr>
        <w:t xml:space="preserve">Tasmanian </w:t>
      </w:r>
      <w:r w:rsidR="7C032025" w:rsidRPr="00C74368">
        <w:rPr>
          <w:rStyle w:val="Heading4Char"/>
          <w:color w:val="auto"/>
          <w:sz w:val="24"/>
          <w:szCs w:val="24"/>
          <w:lang w:val="en-AU"/>
        </w:rPr>
        <w:t>Minister for Disability</w:t>
      </w:r>
    </w:p>
    <w:p w14:paraId="180E7CC2" w14:textId="1341F5E1" w:rsidR="00E7658D" w:rsidRPr="00C74368" w:rsidRDefault="3E201F94" w:rsidP="00C74368">
      <w:pPr>
        <w:pStyle w:val="ListParagraph"/>
        <w:widowControl w:val="0"/>
        <w:numPr>
          <w:ilvl w:val="0"/>
          <w:numId w:val="3"/>
        </w:numPr>
        <w:spacing w:before="240" w:after="140" w:line="276" w:lineRule="auto"/>
        <w:rPr>
          <w:rStyle w:val="Heading4Char"/>
          <w:color w:val="auto"/>
          <w:sz w:val="24"/>
          <w:szCs w:val="24"/>
          <w:lang w:val="en-AU"/>
        </w:rPr>
      </w:pPr>
      <w:r w:rsidRPr="00C74368">
        <w:rPr>
          <w:rStyle w:val="Heading4Char"/>
          <w:color w:val="auto"/>
          <w:sz w:val="24"/>
          <w:szCs w:val="24"/>
          <w:lang w:val="en-AU"/>
        </w:rPr>
        <w:t xml:space="preserve">Kelly </w:t>
      </w:r>
      <w:r w:rsidR="46F3EBCF" w:rsidRPr="00C74368">
        <w:rPr>
          <w:rStyle w:val="Heading4Char"/>
          <w:color w:val="auto"/>
          <w:sz w:val="24"/>
          <w:szCs w:val="24"/>
          <w:lang w:val="en-AU"/>
        </w:rPr>
        <w:t>Ford</w:t>
      </w:r>
      <w:r w:rsidR="001540B1" w:rsidRPr="00C74368">
        <w:rPr>
          <w:rStyle w:val="Heading4Char"/>
          <w:color w:val="auto"/>
          <w:sz w:val="24"/>
          <w:szCs w:val="24"/>
          <w:lang w:val="en-AU"/>
        </w:rPr>
        <w:t xml:space="preserve">, </w:t>
      </w:r>
      <w:r w:rsidR="2B15C7D2" w:rsidRPr="00C74368">
        <w:rPr>
          <w:rStyle w:val="Heading4Char"/>
          <w:color w:val="auto"/>
          <w:sz w:val="24"/>
          <w:szCs w:val="24"/>
          <w:lang w:val="en-AU"/>
        </w:rPr>
        <w:t xml:space="preserve">Director, Disability and Reform, </w:t>
      </w:r>
      <w:r w:rsidR="4AB94668" w:rsidRPr="00C74368">
        <w:rPr>
          <w:rStyle w:val="Heading4Char"/>
          <w:color w:val="auto"/>
          <w:sz w:val="24"/>
          <w:szCs w:val="24"/>
          <w:lang w:val="en-AU"/>
        </w:rPr>
        <w:t>Department</w:t>
      </w:r>
      <w:r w:rsidR="2B15C7D2" w:rsidRPr="00C74368">
        <w:rPr>
          <w:rStyle w:val="Heading4Char"/>
          <w:color w:val="auto"/>
          <w:sz w:val="24"/>
          <w:szCs w:val="24"/>
          <w:lang w:val="en-AU"/>
        </w:rPr>
        <w:t xml:space="preserve"> of Premier and Cabinet, T</w:t>
      </w:r>
      <w:r w:rsidR="00245AD8" w:rsidRPr="00C74368">
        <w:rPr>
          <w:rStyle w:val="Heading4Char"/>
          <w:color w:val="auto"/>
          <w:sz w:val="24"/>
          <w:szCs w:val="24"/>
          <w:lang w:val="en-AU"/>
        </w:rPr>
        <w:t>asmania</w:t>
      </w:r>
    </w:p>
    <w:p w14:paraId="3BF663CB" w14:textId="489B48A3" w:rsidR="00E7658D" w:rsidRPr="00C74368" w:rsidRDefault="46F3EBCF" w:rsidP="00C74368">
      <w:pPr>
        <w:pStyle w:val="ListParagraph"/>
        <w:widowControl w:val="0"/>
        <w:numPr>
          <w:ilvl w:val="0"/>
          <w:numId w:val="3"/>
        </w:numPr>
        <w:spacing w:before="240" w:after="140" w:line="276" w:lineRule="auto"/>
        <w:rPr>
          <w:rStyle w:val="Heading4Char"/>
          <w:color w:val="auto"/>
          <w:sz w:val="24"/>
          <w:szCs w:val="24"/>
          <w:lang w:val="en-AU"/>
        </w:rPr>
      </w:pPr>
      <w:r w:rsidRPr="00C74368">
        <w:rPr>
          <w:rStyle w:val="Heading4Char"/>
          <w:color w:val="auto"/>
          <w:sz w:val="24"/>
          <w:szCs w:val="24"/>
          <w:lang w:val="en-AU"/>
        </w:rPr>
        <w:t>M</w:t>
      </w:r>
      <w:r w:rsidR="4F06009F" w:rsidRPr="00C74368">
        <w:rPr>
          <w:rStyle w:val="Heading4Char"/>
          <w:color w:val="auto"/>
          <w:sz w:val="24"/>
          <w:szCs w:val="24"/>
          <w:lang w:val="en-AU"/>
        </w:rPr>
        <w:t xml:space="preserve">ary </w:t>
      </w:r>
      <w:r w:rsidRPr="00C74368">
        <w:rPr>
          <w:rStyle w:val="Heading4Char"/>
          <w:color w:val="auto"/>
          <w:sz w:val="24"/>
          <w:szCs w:val="24"/>
          <w:lang w:val="en-AU"/>
        </w:rPr>
        <w:t>Mallet</w:t>
      </w:r>
      <w:r w:rsidR="001540B1" w:rsidRPr="00C74368">
        <w:rPr>
          <w:rStyle w:val="Heading4Char"/>
          <w:color w:val="auto"/>
          <w:sz w:val="24"/>
          <w:szCs w:val="24"/>
          <w:lang w:val="en-AU"/>
        </w:rPr>
        <w:t>,</w:t>
      </w:r>
      <w:r w:rsidR="6E67856C" w:rsidRPr="00C74368">
        <w:rPr>
          <w:rStyle w:val="Heading4Char"/>
          <w:color w:val="auto"/>
          <w:sz w:val="24"/>
          <w:szCs w:val="24"/>
          <w:lang w:val="en-AU"/>
        </w:rPr>
        <w:t xml:space="preserve"> </w:t>
      </w:r>
      <w:r w:rsidR="0AD4B9F4" w:rsidRPr="00C74368">
        <w:rPr>
          <w:rStyle w:val="Heading4Char"/>
          <w:color w:val="auto"/>
          <w:sz w:val="24"/>
          <w:szCs w:val="24"/>
          <w:lang w:val="en-AU"/>
        </w:rPr>
        <w:t xml:space="preserve">Tasmanian </w:t>
      </w:r>
      <w:r w:rsidR="7C757DE7" w:rsidRPr="00C74368">
        <w:rPr>
          <w:rStyle w:val="Heading4Char"/>
          <w:color w:val="auto"/>
          <w:sz w:val="24"/>
          <w:szCs w:val="24"/>
          <w:lang w:val="en-AU"/>
        </w:rPr>
        <w:t>Interim Disability Commissioner</w:t>
      </w:r>
      <w:r w:rsidR="005156F9">
        <w:rPr>
          <w:rStyle w:val="Heading4Char"/>
          <w:color w:val="auto"/>
          <w:sz w:val="24"/>
          <w:szCs w:val="24"/>
          <w:lang w:val="en-AU"/>
        </w:rPr>
        <w:t>.</w:t>
      </w:r>
    </w:p>
    <w:p w14:paraId="6E7E8812" w14:textId="2DDA4051" w:rsidR="00372785" w:rsidRPr="00F420B1" w:rsidRDefault="00E7658D" w:rsidP="280FB0D0">
      <w:pPr>
        <w:widowControl w:val="0"/>
        <w:spacing w:after="140" w:line="276" w:lineRule="auto"/>
        <w:rPr>
          <w:rFonts w:ascii="Arial" w:eastAsia="Arial" w:hAnsi="Arial" w:cs="Arial"/>
        </w:rPr>
      </w:pPr>
      <w:r w:rsidRPr="00F420B1">
        <w:rPr>
          <w:rFonts w:ascii="Arial" w:eastAsia="Arial" w:hAnsi="Arial" w:cs="Arial"/>
        </w:rPr>
        <w:t xml:space="preserve">Attendees </w:t>
      </w:r>
      <w:r w:rsidR="48B8648A" w:rsidRPr="00F420B1">
        <w:rPr>
          <w:rFonts w:ascii="Arial" w:eastAsia="Arial" w:hAnsi="Arial" w:cs="Arial"/>
        </w:rPr>
        <w:t xml:space="preserve">engaged with a panel on </w:t>
      </w:r>
      <w:r w:rsidR="1686B18B" w:rsidRPr="00F420B1">
        <w:rPr>
          <w:rFonts w:ascii="Arial" w:eastAsia="Arial" w:hAnsi="Arial" w:cs="Arial"/>
        </w:rPr>
        <w:t>‘Good Practice Consultation with People with Disability within the context of Government’ and</w:t>
      </w:r>
      <w:r w:rsidR="46F3EBCF" w:rsidRPr="00F420B1">
        <w:rPr>
          <w:rFonts w:ascii="Arial" w:eastAsia="Arial" w:hAnsi="Arial" w:cs="Arial"/>
        </w:rPr>
        <w:t xml:space="preserve"> had the opportunity to</w:t>
      </w:r>
      <w:r w:rsidR="59E3B680" w:rsidRPr="00F420B1">
        <w:rPr>
          <w:rFonts w:ascii="Arial" w:eastAsia="Arial" w:hAnsi="Arial" w:cs="Arial"/>
        </w:rPr>
        <w:t xml:space="preserve"> </w:t>
      </w:r>
      <w:r w:rsidR="092F4367" w:rsidRPr="00F420B1">
        <w:rPr>
          <w:rFonts w:ascii="Arial" w:eastAsia="Arial" w:hAnsi="Arial" w:cs="Arial"/>
        </w:rPr>
        <w:t>participate</w:t>
      </w:r>
      <w:r w:rsidR="59E3B680" w:rsidRPr="00F420B1">
        <w:rPr>
          <w:rFonts w:ascii="Arial" w:eastAsia="Arial" w:hAnsi="Arial" w:cs="Arial"/>
        </w:rPr>
        <w:t xml:space="preserve"> in</w:t>
      </w:r>
      <w:r w:rsidR="46F3EBCF" w:rsidRPr="00F420B1">
        <w:rPr>
          <w:rFonts w:ascii="Arial" w:eastAsia="Arial" w:hAnsi="Arial" w:cs="Arial"/>
        </w:rPr>
        <w:t xml:space="preserve"> </w:t>
      </w:r>
      <w:r w:rsidR="0020769E">
        <w:rPr>
          <w:rFonts w:ascii="Arial" w:eastAsia="Arial" w:hAnsi="Arial" w:cs="Arial"/>
        </w:rPr>
        <w:t xml:space="preserve">a </w:t>
      </w:r>
      <w:r w:rsidR="46F3EBCF" w:rsidRPr="00F420B1">
        <w:rPr>
          <w:rFonts w:ascii="Arial" w:eastAsia="Arial" w:hAnsi="Arial" w:cs="Arial"/>
        </w:rPr>
        <w:t xml:space="preserve">workshop </w:t>
      </w:r>
      <w:r w:rsidR="0CB49B7B" w:rsidRPr="00F420B1">
        <w:rPr>
          <w:rFonts w:ascii="Arial" w:eastAsia="Arial" w:hAnsi="Arial" w:cs="Arial"/>
        </w:rPr>
        <w:t>on ‘Good Practice Inclusive Communication and Engagement’</w:t>
      </w:r>
      <w:r w:rsidR="43A85AE5" w:rsidRPr="00F420B1">
        <w:rPr>
          <w:rFonts w:ascii="Arial" w:eastAsia="Arial" w:hAnsi="Arial" w:cs="Arial"/>
        </w:rPr>
        <w:t xml:space="preserve"> </w:t>
      </w:r>
      <w:r w:rsidR="46F3EBCF" w:rsidRPr="00F420B1">
        <w:rPr>
          <w:rFonts w:ascii="Arial" w:eastAsia="Arial" w:hAnsi="Arial" w:cs="Arial"/>
        </w:rPr>
        <w:t>building on ADS Good Practice Guide to Engaging People with Disability</w:t>
      </w:r>
      <w:r w:rsidR="1E209344" w:rsidRPr="00F420B1">
        <w:rPr>
          <w:rFonts w:ascii="Arial" w:eastAsia="Arial" w:hAnsi="Arial" w:cs="Arial"/>
        </w:rPr>
        <w:t xml:space="preserve"> to further inform and improve government practices.</w:t>
      </w:r>
    </w:p>
    <w:p w14:paraId="42D77FFA" w14:textId="7060B262" w:rsidR="00372785" w:rsidRPr="00415E31" w:rsidRDefault="742344C5" w:rsidP="004D104B">
      <w:pPr>
        <w:pStyle w:val="Heading2"/>
        <w:spacing w:before="0" w:after="200"/>
      </w:pPr>
      <w:bookmarkStart w:id="81" w:name="_Toc189481252"/>
      <w:bookmarkStart w:id="82" w:name="_Toc189721514"/>
      <w:bookmarkStart w:id="83" w:name="_Toc189721774"/>
      <w:bookmarkStart w:id="84" w:name="_Toc199164385"/>
      <w:r w:rsidRPr="0066539A">
        <w:t>Objectives</w:t>
      </w:r>
      <w:r w:rsidRPr="00415E31">
        <w:t xml:space="preserve"> of </w:t>
      </w:r>
      <w:r w:rsidR="00A7041C" w:rsidRPr="00415E31">
        <w:t xml:space="preserve">the </w:t>
      </w:r>
      <w:r w:rsidRPr="00415E31">
        <w:t>Forum</w:t>
      </w:r>
      <w:bookmarkEnd w:id="81"/>
      <w:bookmarkEnd w:id="82"/>
      <w:bookmarkEnd w:id="83"/>
      <w:bookmarkEnd w:id="84"/>
    </w:p>
    <w:p w14:paraId="712D8B81" w14:textId="2F6670DE" w:rsidR="00372785" w:rsidRPr="00F420B1" w:rsidRDefault="147A1088" w:rsidP="00B454EF">
      <w:pPr>
        <w:widowControl w:val="0"/>
        <w:spacing w:after="140" w:line="276" w:lineRule="auto"/>
        <w:rPr>
          <w:rFonts w:ascii="Arial" w:eastAsia="Arial" w:hAnsi="Arial" w:cs="Arial"/>
        </w:rPr>
      </w:pPr>
      <w:r w:rsidRPr="00F420B1">
        <w:rPr>
          <w:rFonts w:ascii="Arial" w:eastAsia="Arial" w:hAnsi="Arial" w:cs="Arial"/>
        </w:rPr>
        <w:t>The objectives of the Forum were:</w:t>
      </w:r>
    </w:p>
    <w:p w14:paraId="194847FB" w14:textId="522602B4" w:rsidR="00372785" w:rsidRPr="007D5B66" w:rsidRDefault="56C98BF1" w:rsidP="007D5B66">
      <w:pPr>
        <w:widowControl w:val="0"/>
        <w:tabs>
          <w:tab w:val="left" w:pos="720"/>
        </w:tabs>
        <w:spacing w:after="140" w:line="276" w:lineRule="auto"/>
        <w:rPr>
          <w:rFonts w:ascii="Arial" w:eastAsia="Arial" w:hAnsi="Arial" w:cs="Arial"/>
        </w:rPr>
      </w:pPr>
      <w:r w:rsidRPr="007D5B66">
        <w:rPr>
          <w:rFonts w:ascii="Arial" w:hAnsi="Arial" w:cs="Arial"/>
          <w:b/>
          <w:bCs/>
          <w:color w:val="005688"/>
          <w:spacing w:val="6"/>
          <w:sz w:val="28"/>
          <w:szCs w:val="28"/>
          <w:lang w:val="en-US"/>
        </w:rPr>
        <w:t>Engagement:</w:t>
      </w:r>
      <w:r w:rsidRPr="007D5B66">
        <w:rPr>
          <w:rFonts w:ascii="Arial" w:eastAsia="Arial" w:hAnsi="Arial" w:cs="Arial"/>
        </w:rPr>
        <w:t xml:space="preserve"> To create opportunities for people to</w:t>
      </w:r>
      <w:r w:rsidR="5ACD1624" w:rsidRPr="007D5B66">
        <w:rPr>
          <w:rFonts w:ascii="Arial" w:eastAsia="Arial" w:hAnsi="Arial" w:cs="Arial"/>
        </w:rPr>
        <w:t xml:space="preserve"> </w:t>
      </w:r>
      <w:r w:rsidRPr="007D5B66">
        <w:rPr>
          <w:rFonts w:ascii="Arial" w:eastAsia="Arial" w:hAnsi="Arial" w:cs="Arial"/>
        </w:rPr>
        <w:t>share, listen and gather insights and feedback from people with disability about effective and inclusive consultation methods within the framework of the Tasmanian Government.</w:t>
      </w:r>
    </w:p>
    <w:p w14:paraId="0D577442" w14:textId="653E48E7" w:rsidR="00372785" w:rsidRPr="007D5B66" w:rsidRDefault="56C98BF1" w:rsidP="007D5B66">
      <w:pPr>
        <w:widowControl w:val="0"/>
        <w:tabs>
          <w:tab w:val="left" w:pos="720"/>
        </w:tabs>
        <w:spacing w:after="140" w:line="276" w:lineRule="auto"/>
        <w:rPr>
          <w:rFonts w:ascii="Arial" w:eastAsia="Arial" w:hAnsi="Arial" w:cs="Arial"/>
        </w:rPr>
      </w:pPr>
      <w:r w:rsidRPr="007D5B66">
        <w:rPr>
          <w:rFonts w:ascii="Arial" w:hAnsi="Arial" w:cs="Arial"/>
          <w:b/>
          <w:bCs/>
          <w:color w:val="005688"/>
          <w:spacing w:val="6"/>
          <w:sz w:val="28"/>
          <w:szCs w:val="28"/>
          <w:lang w:val="en-US"/>
        </w:rPr>
        <w:t>Awareness</w:t>
      </w:r>
      <w:r w:rsidRPr="007D5B66">
        <w:rPr>
          <w:rFonts w:ascii="Arial" w:eastAsia="Arial" w:hAnsi="Arial" w:cs="Arial"/>
          <w:b/>
          <w:bCs/>
          <w:color w:val="005688"/>
        </w:rPr>
        <w:t>:</w:t>
      </w:r>
      <w:r w:rsidRPr="007D5B66">
        <w:rPr>
          <w:rFonts w:ascii="Arial" w:eastAsia="Arial" w:hAnsi="Arial" w:cs="Arial"/>
          <w:color w:val="005688"/>
        </w:rPr>
        <w:t xml:space="preserve"> </w:t>
      </w:r>
      <w:r w:rsidRPr="007D5B66">
        <w:rPr>
          <w:rFonts w:ascii="Arial" w:eastAsia="Arial" w:hAnsi="Arial" w:cs="Arial"/>
        </w:rPr>
        <w:t>To raise awareness about engagement opportunities and highlight the barriers</w:t>
      </w:r>
      <w:r w:rsidR="0E217114" w:rsidRPr="007D5B66">
        <w:rPr>
          <w:rFonts w:ascii="Arial" w:eastAsia="Arial" w:hAnsi="Arial" w:cs="Arial"/>
        </w:rPr>
        <w:t xml:space="preserve"> </w:t>
      </w:r>
      <w:r w:rsidRPr="007D5B66">
        <w:rPr>
          <w:rFonts w:ascii="Arial" w:eastAsia="Arial" w:hAnsi="Arial" w:cs="Arial"/>
        </w:rPr>
        <w:t>faced by the disability community when interacting with Government. This includes suggesting potential solutions and informing people about the efforts of the Tasmanian and Commonwealth Governments</w:t>
      </w:r>
      <w:r w:rsidR="36017F3D" w:rsidRPr="007D5B66">
        <w:rPr>
          <w:rFonts w:ascii="Arial" w:eastAsia="Arial" w:hAnsi="Arial" w:cs="Arial"/>
        </w:rPr>
        <w:t xml:space="preserve"> </w:t>
      </w:r>
      <w:r w:rsidRPr="007D5B66">
        <w:rPr>
          <w:rFonts w:ascii="Arial" w:eastAsia="Arial" w:hAnsi="Arial" w:cs="Arial"/>
        </w:rPr>
        <w:t xml:space="preserve">implementing </w:t>
      </w:r>
      <w:r w:rsidR="00AD0B3F" w:rsidRPr="007D5B66">
        <w:rPr>
          <w:rFonts w:ascii="Arial" w:eastAsia="Arial" w:hAnsi="Arial" w:cs="Arial"/>
        </w:rPr>
        <w:t>ADS</w:t>
      </w:r>
      <w:r w:rsidRPr="007D5B66">
        <w:rPr>
          <w:rFonts w:ascii="Arial" w:eastAsia="Arial" w:hAnsi="Arial" w:cs="Arial"/>
        </w:rPr>
        <w:t>, as well as the broader disability reforms such as implementing recommendations from the Royal Commission and NDIS Review.</w:t>
      </w:r>
    </w:p>
    <w:p w14:paraId="79761B96" w14:textId="675F76BA" w:rsidR="00372785" w:rsidRPr="007D5B66" w:rsidRDefault="56C98BF1" w:rsidP="007D5B66">
      <w:pPr>
        <w:widowControl w:val="0"/>
        <w:tabs>
          <w:tab w:val="left" w:pos="720"/>
        </w:tabs>
        <w:spacing w:after="140" w:line="276" w:lineRule="auto"/>
        <w:rPr>
          <w:rFonts w:ascii="Arial" w:eastAsia="Arial" w:hAnsi="Arial" w:cs="Arial"/>
        </w:rPr>
      </w:pPr>
      <w:r w:rsidRPr="007D5B66">
        <w:rPr>
          <w:rFonts w:ascii="Arial" w:hAnsi="Arial" w:cs="Arial"/>
          <w:b/>
          <w:bCs/>
          <w:color w:val="005688"/>
          <w:spacing w:val="6"/>
          <w:sz w:val="28"/>
          <w:szCs w:val="28"/>
          <w:lang w:val="en-US"/>
        </w:rPr>
        <w:t>Collaboration</w:t>
      </w:r>
      <w:r w:rsidRPr="007D5B66">
        <w:rPr>
          <w:rFonts w:ascii="Arial" w:eastAsia="Arial" w:hAnsi="Arial" w:cs="Arial"/>
          <w:b/>
          <w:bCs/>
          <w:color w:val="005688"/>
        </w:rPr>
        <w:t>:</w:t>
      </w:r>
      <w:r w:rsidRPr="007D5B66">
        <w:rPr>
          <w:rFonts w:ascii="Arial" w:eastAsia="Arial" w:hAnsi="Arial" w:cs="Arial"/>
          <w:color w:val="005688"/>
        </w:rPr>
        <w:t xml:space="preserve"> </w:t>
      </w:r>
      <w:r w:rsidRPr="007D5B66">
        <w:rPr>
          <w:rFonts w:ascii="Arial" w:eastAsia="Arial" w:hAnsi="Arial" w:cs="Arial"/>
        </w:rPr>
        <w:t>To foster networking and collaboration among attendees, speakers, and organisations. The</w:t>
      </w:r>
      <w:r w:rsidR="425EBE60" w:rsidRPr="007D5B66">
        <w:rPr>
          <w:rFonts w:ascii="Arial" w:eastAsia="Arial" w:hAnsi="Arial" w:cs="Arial"/>
        </w:rPr>
        <w:t xml:space="preserve"> </w:t>
      </w:r>
      <w:r w:rsidRPr="007D5B66">
        <w:rPr>
          <w:rFonts w:ascii="Arial" w:eastAsia="Arial" w:hAnsi="Arial" w:cs="Arial"/>
        </w:rPr>
        <w:t>focus was on creating a space for capacity-exchange between Community and Government, sharing initiatives, listening and learning from Tasmanians with disability who provided feedback and recommendations on improving engagement processes</w:t>
      </w:r>
      <w:r w:rsidR="686845C7" w:rsidRPr="007D5B66">
        <w:rPr>
          <w:rFonts w:ascii="Arial" w:eastAsia="Arial" w:hAnsi="Arial" w:cs="Arial"/>
        </w:rPr>
        <w:t xml:space="preserve">. </w:t>
      </w:r>
      <w:r w:rsidRPr="007D5B66">
        <w:rPr>
          <w:rFonts w:ascii="Arial" w:eastAsia="Arial" w:hAnsi="Arial" w:cs="Arial"/>
        </w:rPr>
        <w:t xml:space="preserve">Providing space for people with disability to have a voice in shaping engagement practices that affect them, leading </w:t>
      </w:r>
      <w:r w:rsidR="6BDE72D9" w:rsidRPr="007D5B66">
        <w:rPr>
          <w:rFonts w:ascii="Arial" w:eastAsia="Arial" w:hAnsi="Arial" w:cs="Arial"/>
        </w:rPr>
        <w:t xml:space="preserve">to </w:t>
      </w:r>
      <w:r w:rsidRPr="007D5B66">
        <w:rPr>
          <w:rFonts w:ascii="Arial" w:eastAsia="Arial" w:hAnsi="Arial" w:cs="Arial"/>
        </w:rPr>
        <w:t>more meaningful and effective engagement.</w:t>
      </w:r>
    </w:p>
    <w:p w14:paraId="0F92858E" w14:textId="469A7586" w:rsidR="00372785" w:rsidRDefault="56C98BF1" w:rsidP="007D5B66">
      <w:pPr>
        <w:widowControl w:val="0"/>
        <w:tabs>
          <w:tab w:val="left" w:pos="720"/>
        </w:tabs>
        <w:spacing w:after="140" w:line="276" w:lineRule="auto"/>
        <w:rPr>
          <w:rFonts w:ascii="Arial" w:eastAsia="Arial" w:hAnsi="Arial" w:cs="Arial"/>
        </w:rPr>
      </w:pPr>
      <w:r w:rsidRPr="007D5B66">
        <w:rPr>
          <w:rFonts w:ascii="Arial" w:hAnsi="Arial" w:cs="Arial"/>
          <w:b/>
          <w:bCs/>
          <w:color w:val="005688"/>
          <w:spacing w:val="6"/>
          <w:sz w:val="28"/>
          <w:szCs w:val="28"/>
          <w:lang w:val="en-US"/>
        </w:rPr>
        <w:t>Accessibility</w:t>
      </w:r>
      <w:r w:rsidRPr="007D5B66">
        <w:rPr>
          <w:rFonts w:ascii="Arial" w:eastAsia="Arial" w:hAnsi="Arial" w:cs="Arial"/>
          <w:b/>
          <w:bCs/>
          <w:color w:val="005688"/>
        </w:rPr>
        <w:t>:</w:t>
      </w:r>
      <w:r w:rsidRPr="007D5B66">
        <w:rPr>
          <w:rFonts w:ascii="Arial" w:eastAsia="Arial" w:hAnsi="Arial" w:cs="Arial"/>
          <w:color w:val="005688"/>
        </w:rPr>
        <w:t xml:space="preserve"> </w:t>
      </w:r>
      <w:r w:rsidRPr="007D5B66">
        <w:rPr>
          <w:rFonts w:ascii="Arial" w:eastAsia="Arial" w:hAnsi="Arial" w:cs="Arial"/>
        </w:rPr>
        <w:t>To discuss engagement and inclusion practices to inform policy and strategies, leading to</w:t>
      </w:r>
      <w:r w:rsidR="729B92C3" w:rsidRPr="007D5B66">
        <w:rPr>
          <w:rFonts w:ascii="Arial" w:eastAsia="Arial" w:hAnsi="Arial" w:cs="Arial"/>
        </w:rPr>
        <w:t xml:space="preserve"> </w:t>
      </w:r>
      <w:r w:rsidRPr="007D5B66">
        <w:rPr>
          <w:rFonts w:ascii="Arial" w:eastAsia="Arial" w:hAnsi="Arial" w:cs="Arial"/>
        </w:rPr>
        <w:t>systemic change and improved accessibility.</w:t>
      </w:r>
    </w:p>
    <w:p w14:paraId="09D835F0" w14:textId="32169188" w:rsidR="00372785" w:rsidRPr="00415E31" w:rsidRDefault="00BB046A" w:rsidP="004D104B">
      <w:pPr>
        <w:pStyle w:val="Heading2"/>
        <w:spacing w:before="0" w:after="200"/>
      </w:pPr>
      <w:bookmarkStart w:id="85" w:name="_Toc189481253"/>
      <w:bookmarkStart w:id="86" w:name="_Toc189721515"/>
      <w:bookmarkStart w:id="87" w:name="_Toc189721775"/>
      <w:bookmarkStart w:id="88" w:name="_Toc199164386"/>
      <w:r w:rsidRPr="00415E31">
        <w:lastRenderedPageBreak/>
        <w:t xml:space="preserve">Key </w:t>
      </w:r>
      <w:r w:rsidR="28CF2302" w:rsidRPr="00415E31">
        <w:t>Learnings</w:t>
      </w:r>
      <w:bookmarkEnd w:id="85"/>
      <w:bookmarkEnd w:id="86"/>
      <w:bookmarkEnd w:id="87"/>
      <w:bookmarkEnd w:id="88"/>
    </w:p>
    <w:p w14:paraId="5999B4CF" w14:textId="4DC46815" w:rsidR="00372785" w:rsidRPr="007D5B66" w:rsidRDefault="2B1387D9" w:rsidP="00F53DB2">
      <w:pPr>
        <w:widowControl w:val="0"/>
        <w:tabs>
          <w:tab w:val="left" w:pos="720"/>
        </w:tabs>
        <w:spacing w:after="140" w:line="276" w:lineRule="auto"/>
        <w:rPr>
          <w:rFonts w:ascii="Arial" w:eastAsia="Arial" w:hAnsi="Arial" w:cs="Arial"/>
          <w:lang w:val="en-US"/>
        </w:rPr>
      </w:pPr>
      <w:r w:rsidRPr="00F53DB2">
        <w:rPr>
          <w:rFonts w:ascii="Arial" w:hAnsi="Arial" w:cs="Arial"/>
          <w:b/>
          <w:bCs/>
          <w:color w:val="005688"/>
          <w:spacing w:val="6"/>
          <w:sz w:val="28"/>
          <w:szCs w:val="28"/>
          <w:lang w:val="en-US"/>
        </w:rPr>
        <w:t xml:space="preserve">The </w:t>
      </w:r>
      <w:r w:rsidR="005156F9">
        <w:rPr>
          <w:rFonts w:ascii="Arial" w:hAnsi="Arial" w:cs="Arial"/>
          <w:b/>
          <w:bCs/>
          <w:color w:val="005688"/>
          <w:spacing w:val="6"/>
          <w:sz w:val="28"/>
          <w:szCs w:val="28"/>
          <w:lang w:val="en-US"/>
        </w:rPr>
        <w:t>i</w:t>
      </w:r>
      <w:r w:rsidRPr="00F53DB2">
        <w:rPr>
          <w:rFonts w:ascii="Arial" w:hAnsi="Arial" w:cs="Arial"/>
          <w:b/>
          <w:bCs/>
          <w:color w:val="005688"/>
          <w:spacing w:val="6"/>
          <w:sz w:val="28"/>
          <w:szCs w:val="28"/>
          <w:lang w:val="en-US"/>
        </w:rPr>
        <w:t xml:space="preserve">mportance of </w:t>
      </w:r>
      <w:r w:rsidR="005156F9">
        <w:rPr>
          <w:rFonts w:ascii="Arial" w:hAnsi="Arial" w:cs="Arial"/>
          <w:b/>
          <w:bCs/>
          <w:color w:val="005688"/>
          <w:spacing w:val="6"/>
          <w:sz w:val="28"/>
          <w:szCs w:val="28"/>
          <w:lang w:val="en-US"/>
        </w:rPr>
        <w:t>a</w:t>
      </w:r>
      <w:r w:rsidRPr="00F53DB2">
        <w:rPr>
          <w:rFonts w:ascii="Arial" w:hAnsi="Arial" w:cs="Arial"/>
          <w:b/>
          <w:bCs/>
          <w:color w:val="005688"/>
          <w:spacing w:val="6"/>
          <w:sz w:val="28"/>
          <w:szCs w:val="28"/>
          <w:lang w:val="en-US"/>
        </w:rPr>
        <w:t xml:space="preserve">ccessibility and </w:t>
      </w:r>
      <w:r w:rsidR="005156F9">
        <w:rPr>
          <w:rFonts w:ascii="Arial" w:hAnsi="Arial" w:cs="Arial"/>
          <w:b/>
          <w:bCs/>
          <w:color w:val="005688"/>
          <w:spacing w:val="6"/>
          <w:sz w:val="28"/>
          <w:szCs w:val="28"/>
          <w:lang w:val="en-US"/>
        </w:rPr>
        <w:t>i</w:t>
      </w:r>
      <w:r w:rsidRPr="00F53DB2">
        <w:rPr>
          <w:rFonts w:ascii="Arial" w:hAnsi="Arial" w:cs="Arial"/>
          <w:b/>
          <w:bCs/>
          <w:color w:val="005688"/>
          <w:spacing w:val="6"/>
          <w:sz w:val="28"/>
          <w:szCs w:val="28"/>
          <w:lang w:val="en-US"/>
        </w:rPr>
        <w:t>nclusivity:</w:t>
      </w:r>
      <w:r w:rsidR="007D5B66">
        <w:rPr>
          <w:rStyle w:val="Heading4Char"/>
          <w:rFonts w:eastAsia="Arial"/>
          <w:b/>
          <w:bCs/>
          <w:sz w:val="24"/>
          <w:szCs w:val="24"/>
          <w:lang w:val="en-AU"/>
        </w:rPr>
        <w:t xml:space="preserve"> </w:t>
      </w:r>
      <w:r w:rsidRPr="007D5B66">
        <w:rPr>
          <w:rFonts w:ascii="Arial" w:eastAsia="Arial" w:hAnsi="Arial" w:cs="Arial"/>
        </w:rPr>
        <w:t xml:space="preserve">There is no one-size fits all approach. The forum highlighted the need for practices that genuinely consider the diverse experiences of people with disability </w:t>
      </w:r>
      <w:r w:rsidR="007D02FE" w:rsidRPr="007D5B66">
        <w:rPr>
          <w:rFonts w:ascii="Arial" w:eastAsia="Arial" w:hAnsi="Arial" w:cs="Arial"/>
        </w:rPr>
        <w:t xml:space="preserve">in </w:t>
      </w:r>
      <w:r w:rsidRPr="007D5B66">
        <w:rPr>
          <w:rFonts w:ascii="Arial" w:eastAsia="Arial" w:hAnsi="Arial" w:cs="Arial"/>
        </w:rPr>
        <w:t>urban, regional, and remote communities.</w:t>
      </w:r>
    </w:p>
    <w:p w14:paraId="1AB4EBE6" w14:textId="37003A50" w:rsidR="00AC463D" w:rsidRPr="007D5B66" w:rsidRDefault="2B1387D9" w:rsidP="00F53DB2">
      <w:pPr>
        <w:widowControl w:val="0"/>
        <w:tabs>
          <w:tab w:val="left" w:pos="720"/>
        </w:tabs>
        <w:spacing w:after="140" w:line="276" w:lineRule="auto"/>
        <w:rPr>
          <w:rFonts w:ascii="Arial" w:eastAsia="Arial" w:hAnsi="Arial" w:cs="Arial"/>
          <w:lang w:val="en-US"/>
        </w:rPr>
      </w:pPr>
      <w:r w:rsidRPr="00F53DB2">
        <w:rPr>
          <w:rFonts w:ascii="Arial" w:hAnsi="Arial" w:cs="Arial"/>
          <w:b/>
          <w:bCs/>
          <w:color w:val="005688"/>
          <w:spacing w:val="6"/>
          <w:sz w:val="28"/>
          <w:szCs w:val="28"/>
          <w:lang w:val="en-US"/>
        </w:rPr>
        <w:t>Collaboration</w:t>
      </w:r>
      <w:r w:rsidRPr="00F53DB2">
        <w:rPr>
          <w:sz w:val="28"/>
          <w:szCs w:val="28"/>
          <w:lang w:val="en-US"/>
        </w:rPr>
        <w:t xml:space="preserve"> </w:t>
      </w:r>
      <w:r w:rsidRPr="00F53DB2">
        <w:rPr>
          <w:rFonts w:ascii="Arial" w:hAnsi="Arial" w:cs="Arial"/>
          <w:b/>
          <w:bCs/>
          <w:color w:val="005688"/>
          <w:spacing w:val="6"/>
          <w:sz w:val="28"/>
          <w:szCs w:val="28"/>
          <w:lang w:val="en-US"/>
        </w:rPr>
        <w:t>and</w:t>
      </w:r>
      <w:r w:rsidRPr="00F53DB2">
        <w:rPr>
          <w:sz w:val="28"/>
          <w:szCs w:val="28"/>
          <w:lang w:val="en-US"/>
        </w:rPr>
        <w:t xml:space="preserve"> </w:t>
      </w:r>
      <w:r w:rsidR="005156F9">
        <w:rPr>
          <w:rFonts w:ascii="Arial" w:hAnsi="Arial" w:cs="Arial"/>
          <w:b/>
          <w:bCs/>
          <w:color w:val="005688"/>
          <w:spacing w:val="6"/>
          <w:sz w:val="28"/>
          <w:szCs w:val="28"/>
          <w:lang w:val="en-US"/>
        </w:rPr>
        <w:t>c</w:t>
      </w:r>
      <w:r w:rsidRPr="00F53DB2">
        <w:rPr>
          <w:rFonts w:ascii="Arial" w:hAnsi="Arial" w:cs="Arial"/>
          <w:b/>
          <w:bCs/>
          <w:color w:val="005688"/>
          <w:spacing w:val="6"/>
          <w:sz w:val="28"/>
          <w:szCs w:val="28"/>
          <w:lang w:val="en-US"/>
        </w:rPr>
        <w:t>ommunity:</w:t>
      </w:r>
      <w:r w:rsidR="007D5B66">
        <w:rPr>
          <w:rStyle w:val="Heading4Char"/>
          <w:rFonts w:eastAsia="Arial"/>
          <w:b/>
          <w:bCs/>
          <w:sz w:val="24"/>
          <w:szCs w:val="24"/>
          <w:lang w:val="en-AU"/>
        </w:rPr>
        <w:t xml:space="preserve"> </w:t>
      </w:r>
      <w:r w:rsidRPr="007D5B66">
        <w:rPr>
          <w:rFonts w:ascii="Arial" w:eastAsia="Arial" w:hAnsi="Arial" w:cs="Arial"/>
        </w:rPr>
        <w:t xml:space="preserve">Building trust and engaging early </w:t>
      </w:r>
      <w:r w:rsidR="006507A3" w:rsidRPr="007D5B66">
        <w:rPr>
          <w:rFonts w:ascii="Arial" w:eastAsia="Arial" w:hAnsi="Arial" w:cs="Arial"/>
        </w:rPr>
        <w:t>is</w:t>
      </w:r>
      <w:r w:rsidRPr="007D5B66">
        <w:rPr>
          <w:rFonts w:ascii="Arial" w:eastAsia="Arial" w:hAnsi="Arial" w:cs="Arial"/>
        </w:rPr>
        <w:t xml:space="preserve"> crucial to strengthen relationships between community and </w:t>
      </w:r>
      <w:r w:rsidR="00084C69" w:rsidRPr="007D5B66">
        <w:rPr>
          <w:rFonts w:ascii="Arial" w:eastAsia="Arial" w:hAnsi="Arial" w:cs="Arial"/>
        </w:rPr>
        <w:t>to</w:t>
      </w:r>
      <w:r w:rsidRPr="007D5B66">
        <w:rPr>
          <w:rFonts w:ascii="Arial" w:eastAsia="Arial" w:hAnsi="Arial" w:cs="Arial"/>
        </w:rPr>
        <w:t xml:space="preserve"> advocat</w:t>
      </w:r>
      <w:r w:rsidR="00084C69" w:rsidRPr="007D5B66">
        <w:rPr>
          <w:rFonts w:ascii="Arial" w:eastAsia="Arial" w:hAnsi="Arial" w:cs="Arial"/>
        </w:rPr>
        <w:t>e for</w:t>
      </w:r>
      <w:r w:rsidRPr="007D5B66">
        <w:rPr>
          <w:rFonts w:ascii="Arial" w:eastAsia="Arial" w:hAnsi="Arial" w:cs="Arial"/>
        </w:rPr>
        <w:t xml:space="preserve"> accessibility and inclusion</w:t>
      </w:r>
      <w:r w:rsidR="005C61DB" w:rsidRPr="007D5B66">
        <w:rPr>
          <w:rFonts w:ascii="Arial" w:eastAsia="Arial" w:hAnsi="Arial" w:cs="Arial"/>
        </w:rPr>
        <w:t>.</w:t>
      </w:r>
    </w:p>
    <w:p w14:paraId="5C3FB0F8" w14:textId="171EEC2E" w:rsidR="00372785" w:rsidRPr="00F53DB2" w:rsidRDefault="2B1387D9" w:rsidP="00F53DB2">
      <w:pPr>
        <w:widowControl w:val="0"/>
        <w:spacing w:after="140" w:line="276" w:lineRule="auto"/>
        <w:rPr>
          <w:rFonts w:ascii="Arial" w:eastAsia="Arial" w:hAnsi="Arial" w:cs="Arial"/>
          <w:lang w:val="en-US"/>
        </w:rPr>
      </w:pPr>
      <w:r w:rsidRPr="00F53DB2">
        <w:rPr>
          <w:rStyle w:val="Heading4Char"/>
          <w:rFonts w:eastAsia="Arial"/>
          <w:b/>
          <w:bCs/>
          <w:sz w:val="28"/>
          <w:szCs w:val="28"/>
          <w:lang w:val="en-AU"/>
        </w:rPr>
        <w:t xml:space="preserve">Advocacy and </w:t>
      </w:r>
      <w:r w:rsidR="005156F9">
        <w:rPr>
          <w:rStyle w:val="Heading4Char"/>
          <w:rFonts w:eastAsia="Arial"/>
          <w:b/>
          <w:bCs/>
          <w:sz w:val="28"/>
          <w:szCs w:val="28"/>
          <w:lang w:val="en-AU"/>
        </w:rPr>
        <w:t>e</w:t>
      </w:r>
      <w:r w:rsidRPr="00F53DB2">
        <w:rPr>
          <w:rStyle w:val="Heading4Char"/>
          <w:rFonts w:eastAsia="Arial"/>
          <w:b/>
          <w:bCs/>
          <w:sz w:val="28"/>
          <w:szCs w:val="28"/>
          <w:lang w:val="en-AU"/>
        </w:rPr>
        <w:t>ngagement:</w:t>
      </w:r>
      <w:r w:rsidR="003C1C84">
        <w:rPr>
          <w:rStyle w:val="Heading4Char"/>
          <w:rFonts w:eastAsia="Arial"/>
          <w:b/>
          <w:bCs/>
          <w:sz w:val="28"/>
          <w:szCs w:val="28"/>
          <w:lang w:val="en-AU"/>
        </w:rPr>
        <w:t xml:space="preserve"> </w:t>
      </w:r>
      <w:r w:rsidRPr="00F53DB2">
        <w:rPr>
          <w:rFonts w:ascii="Arial" w:eastAsia="Arial" w:hAnsi="Arial" w:cs="Arial"/>
        </w:rPr>
        <w:t>Ongoing efforts and proper renumeration of people with disability are key to driving systemic changes that support the rights and needs of people with disability.</w:t>
      </w:r>
    </w:p>
    <w:p w14:paraId="60224645" w14:textId="1A1A241C" w:rsidR="00EA7606" w:rsidRPr="00F53DB2" w:rsidRDefault="2B1387D9" w:rsidP="00F53DB2">
      <w:pPr>
        <w:widowControl w:val="0"/>
        <w:spacing w:after="140" w:line="276" w:lineRule="auto"/>
        <w:rPr>
          <w:rFonts w:ascii="Arial" w:eastAsia="Arial" w:hAnsi="Arial" w:cs="Arial"/>
        </w:rPr>
      </w:pPr>
      <w:r w:rsidRPr="003C1C84">
        <w:rPr>
          <w:rStyle w:val="Heading4Char"/>
          <w:rFonts w:eastAsia="Arial"/>
          <w:b/>
          <w:bCs/>
          <w:sz w:val="28"/>
          <w:szCs w:val="28"/>
          <w:lang w:val="en-AU"/>
        </w:rPr>
        <w:t xml:space="preserve">Clear </w:t>
      </w:r>
      <w:r w:rsidR="00587A8E">
        <w:rPr>
          <w:rStyle w:val="Heading4Char"/>
          <w:rFonts w:eastAsia="Arial"/>
          <w:b/>
          <w:bCs/>
          <w:sz w:val="28"/>
          <w:szCs w:val="28"/>
          <w:lang w:val="en-AU"/>
        </w:rPr>
        <w:t>c</w:t>
      </w:r>
      <w:r w:rsidRPr="003C1C84">
        <w:rPr>
          <w:rStyle w:val="Heading4Char"/>
          <w:rFonts w:eastAsia="Arial"/>
          <w:b/>
          <w:bCs/>
          <w:sz w:val="28"/>
          <w:szCs w:val="28"/>
          <w:lang w:val="en-AU"/>
        </w:rPr>
        <w:t xml:space="preserve">ommunication and the </w:t>
      </w:r>
      <w:r w:rsidR="00587A8E">
        <w:rPr>
          <w:rStyle w:val="Heading4Char"/>
          <w:rFonts w:eastAsia="Arial"/>
          <w:b/>
          <w:bCs/>
          <w:sz w:val="28"/>
          <w:szCs w:val="28"/>
          <w:lang w:val="en-AU"/>
        </w:rPr>
        <w:t>i</w:t>
      </w:r>
      <w:r w:rsidRPr="003C1C84">
        <w:rPr>
          <w:rStyle w:val="Heading4Char"/>
          <w:rFonts w:eastAsia="Arial"/>
          <w:b/>
          <w:bCs/>
          <w:sz w:val="28"/>
          <w:szCs w:val="28"/>
          <w:lang w:val="en-AU"/>
        </w:rPr>
        <w:t xml:space="preserve">mportance of </w:t>
      </w:r>
      <w:r w:rsidR="00587A8E">
        <w:rPr>
          <w:rStyle w:val="Heading4Char"/>
          <w:rFonts w:eastAsia="Arial"/>
          <w:b/>
          <w:bCs/>
          <w:sz w:val="28"/>
          <w:szCs w:val="28"/>
          <w:lang w:val="en-AU"/>
        </w:rPr>
        <w:t>f</w:t>
      </w:r>
      <w:r w:rsidRPr="003C1C84">
        <w:rPr>
          <w:rStyle w:val="Heading4Char"/>
          <w:rFonts w:eastAsia="Arial"/>
          <w:b/>
          <w:bCs/>
          <w:sz w:val="28"/>
          <w:szCs w:val="28"/>
          <w:lang w:val="en-AU"/>
        </w:rPr>
        <w:t xml:space="preserve">eedback </w:t>
      </w:r>
      <w:r w:rsidR="00587A8E">
        <w:rPr>
          <w:rStyle w:val="Heading4Char"/>
          <w:rFonts w:eastAsia="Arial"/>
          <w:b/>
          <w:bCs/>
          <w:sz w:val="28"/>
          <w:szCs w:val="28"/>
          <w:lang w:val="en-AU"/>
        </w:rPr>
        <w:t>l</w:t>
      </w:r>
      <w:r w:rsidRPr="003C1C84">
        <w:rPr>
          <w:rStyle w:val="Heading4Char"/>
          <w:rFonts w:eastAsia="Arial"/>
          <w:b/>
          <w:bCs/>
          <w:sz w:val="28"/>
          <w:szCs w:val="28"/>
          <w:lang w:val="en-AU"/>
        </w:rPr>
        <w:t>oops:</w:t>
      </w:r>
      <w:r w:rsidR="003C1C84">
        <w:rPr>
          <w:rStyle w:val="Heading4Char"/>
          <w:rFonts w:eastAsia="Arial"/>
          <w:b/>
          <w:bCs/>
          <w:sz w:val="28"/>
          <w:szCs w:val="28"/>
          <w:lang w:val="en-AU"/>
        </w:rPr>
        <w:t xml:space="preserve"> </w:t>
      </w:r>
      <w:r w:rsidRPr="00F53DB2">
        <w:rPr>
          <w:rFonts w:ascii="Arial" w:eastAsia="Arial" w:hAnsi="Arial" w:cs="Arial"/>
        </w:rPr>
        <w:t>Providing timely, clear, and accessible information is essential. Establishing feedback mechanisms helps understand the effectiveness of programs and enable continuous improvement.</w:t>
      </w:r>
      <w:r w:rsidR="00EA7606" w:rsidRPr="00F53DB2">
        <w:rPr>
          <w:rFonts w:ascii="Arial" w:eastAsia="Arial" w:hAnsi="Arial" w:cs="Arial"/>
        </w:rPr>
        <w:br w:type="page"/>
      </w:r>
    </w:p>
    <w:p w14:paraId="15196D3C" w14:textId="2B97F5AE" w:rsidR="00372785" w:rsidRPr="00BA51F6" w:rsidRDefault="219A9552" w:rsidP="00BA51F6">
      <w:pPr>
        <w:pStyle w:val="Heading1"/>
        <w:spacing w:after="200"/>
        <w:rPr>
          <w:sz w:val="72"/>
          <w:szCs w:val="72"/>
        </w:rPr>
      </w:pPr>
      <w:bookmarkStart w:id="89" w:name="_Toc199164387"/>
      <w:r w:rsidRPr="00BA51F6">
        <w:rPr>
          <w:sz w:val="72"/>
          <w:szCs w:val="72"/>
        </w:rPr>
        <w:lastRenderedPageBreak/>
        <w:t>Part 1: Key Speakers</w:t>
      </w:r>
      <w:bookmarkEnd w:id="89"/>
    </w:p>
    <w:p w14:paraId="49BB54A4" w14:textId="4B789568" w:rsidR="00B364EE" w:rsidRPr="00415E31" w:rsidRDefault="00B364EE" w:rsidP="00BA51F6">
      <w:pPr>
        <w:pStyle w:val="Heading2"/>
        <w:spacing w:before="0" w:after="200"/>
      </w:pPr>
      <w:bookmarkStart w:id="90" w:name="_Toc189481258"/>
      <w:bookmarkStart w:id="91" w:name="_Toc199164388"/>
      <w:r w:rsidRPr="00415E31">
        <w:t>The Hon Amanda Rishworth MP, Minister for Social Services and Minister for the N</w:t>
      </w:r>
      <w:bookmarkEnd w:id="90"/>
      <w:r w:rsidRPr="00415E31">
        <w:t>ational Disability Insurance Scheme</w:t>
      </w:r>
      <w:bookmarkEnd w:id="91"/>
    </w:p>
    <w:p w14:paraId="13F2A7FA" w14:textId="0F9BA7FA" w:rsidR="00BC5662" w:rsidRPr="00F420B1" w:rsidRDefault="00B364EE" w:rsidP="00B364EE">
      <w:pPr>
        <w:pStyle w:val="xgmail-msonospacing"/>
        <w:spacing w:after="140" w:line="300" w:lineRule="atLeast"/>
        <w:rPr>
          <w:rFonts w:ascii="Arial" w:eastAsia="Arial" w:hAnsi="Arial" w:cs="Arial"/>
          <w:color w:val="000000" w:themeColor="text1"/>
          <w:sz w:val="24"/>
          <w:szCs w:val="24"/>
        </w:rPr>
      </w:pPr>
      <w:r w:rsidRPr="00F420B1">
        <w:rPr>
          <w:rFonts w:ascii="Arial" w:eastAsia="Arial" w:hAnsi="Arial" w:cs="Arial"/>
          <w:color w:val="000000" w:themeColor="text1"/>
          <w:sz w:val="24"/>
          <w:szCs w:val="24"/>
        </w:rPr>
        <w:t xml:space="preserve">Minister Rishworth spoke about her commitment to transforming ADS from words on a page into life and </w:t>
      </w:r>
      <w:r w:rsidR="00023BDC" w:rsidRPr="00F420B1">
        <w:rPr>
          <w:rFonts w:ascii="Arial" w:eastAsia="Arial" w:hAnsi="Arial" w:cs="Arial"/>
          <w:color w:val="000000" w:themeColor="text1"/>
          <w:sz w:val="24"/>
          <w:szCs w:val="24"/>
        </w:rPr>
        <w:t>e</w:t>
      </w:r>
      <w:r w:rsidR="2E7A18B3" w:rsidRPr="00F420B1">
        <w:rPr>
          <w:rFonts w:ascii="Arial" w:eastAsia="Arial" w:hAnsi="Arial" w:cs="Arial"/>
          <w:color w:val="000000" w:themeColor="text1"/>
          <w:sz w:val="24"/>
          <w:szCs w:val="24"/>
        </w:rPr>
        <w:t>xpress</w:t>
      </w:r>
      <w:r w:rsidR="1B95E7C1" w:rsidRPr="00F420B1">
        <w:rPr>
          <w:rFonts w:ascii="Arial" w:eastAsia="Arial" w:hAnsi="Arial" w:cs="Arial"/>
          <w:color w:val="000000" w:themeColor="text1"/>
          <w:sz w:val="24"/>
          <w:szCs w:val="24"/>
        </w:rPr>
        <w:t>ed</w:t>
      </w:r>
      <w:r w:rsidR="2E7A18B3" w:rsidRPr="00F420B1">
        <w:rPr>
          <w:rFonts w:ascii="Arial" w:eastAsia="Arial" w:hAnsi="Arial" w:cs="Arial"/>
          <w:color w:val="000000" w:themeColor="text1"/>
          <w:sz w:val="24"/>
          <w:szCs w:val="24"/>
        </w:rPr>
        <w:t xml:space="preserve"> her gratitude f</w:t>
      </w:r>
      <w:r w:rsidR="37732D20" w:rsidRPr="00F420B1">
        <w:rPr>
          <w:rFonts w:ascii="Arial" w:eastAsia="Arial" w:hAnsi="Arial" w:cs="Arial"/>
          <w:color w:val="000000" w:themeColor="text1"/>
          <w:sz w:val="24"/>
          <w:szCs w:val="24"/>
        </w:rPr>
        <w:t xml:space="preserve">or </w:t>
      </w:r>
      <w:r w:rsidR="7037BE03" w:rsidRPr="00F420B1">
        <w:rPr>
          <w:rFonts w:ascii="Arial" w:eastAsia="Arial" w:hAnsi="Arial" w:cs="Arial"/>
          <w:color w:val="000000" w:themeColor="text1"/>
          <w:sz w:val="24"/>
          <w:szCs w:val="24"/>
        </w:rPr>
        <w:t>the F</w:t>
      </w:r>
      <w:r w:rsidR="51A0CF67" w:rsidRPr="00F420B1">
        <w:rPr>
          <w:rFonts w:ascii="Arial" w:eastAsia="Arial" w:hAnsi="Arial" w:cs="Arial"/>
          <w:color w:val="000000" w:themeColor="text1"/>
          <w:sz w:val="24"/>
          <w:szCs w:val="24"/>
        </w:rPr>
        <w:t>orum participants</w:t>
      </w:r>
      <w:r w:rsidR="5617AFFB" w:rsidRPr="00F420B1">
        <w:rPr>
          <w:rFonts w:ascii="Arial" w:eastAsia="Arial" w:hAnsi="Arial" w:cs="Arial"/>
          <w:color w:val="000000" w:themeColor="text1"/>
          <w:sz w:val="24"/>
          <w:szCs w:val="24"/>
        </w:rPr>
        <w:t xml:space="preserve"> </w:t>
      </w:r>
      <w:r w:rsidR="2E7A18B3" w:rsidRPr="00F420B1">
        <w:rPr>
          <w:rFonts w:ascii="Arial" w:eastAsia="Arial" w:hAnsi="Arial" w:cs="Arial"/>
          <w:color w:val="000000" w:themeColor="text1"/>
          <w:sz w:val="24"/>
          <w:szCs w:val="24"/>
        </w:rPr>
        <w:t xml:space="preserve">contributing to the discussion about how we can make ADS vision a reality. </w:t>
      </w:r>
    </w:p>
    <w:p w14:paraId="74D86EB7" w14:textId="285F6036" w:rsidR="00E324A3" w:rsidRPr="00F420B1" w:rsidRDefault="5CAA8572" w:rsidP="00E324A3">
      <w:pPr>
        <w:pStyle w:val="xgmail-msonospacing"/>
        <w:spacing w:after="140" w:line="300" w:lineRule="atLeast"/>
        <w:rPr>
          <w:rFonts w:ascii="Arial" w:eastAsia="Arial" w:hAnsi="Arial" w:cs="Arial"/>
          <w:color w:val="000000" w:themeColor="text1"/>
          <w:sz w:val="24"/>
          <w:szCs w:val="24"/>
          <w:lang w:val="en-US"/>
        </w:rPr>
      </w:pPr>
      <w:r w:rsidRPr="00F420B1">
        <w:rPr>
          <w:rFonts w:ascii="Arial" w:eastAsia="Arial" w:hAnsi="Arial" w:cs="Arial"/>
          <w:color w:val="000000" w:themeColor="text1"/>
          <w:sz w:val="24"/>
          <w:szCs w:val="24"/>
          <w:lang w:val="en-US"/>
        </w:rPr>
        <w:t>The Forum heard</w:t>
      </w:r>
      <w:r w:rsidR="20B33B48" w:rsidRPr="00F420B1">
        <w:rPr>
          <w:rFonts w:ascii="Arial" w:eastAsia="Arial" w:hAnsi="Arial" w:cs="Arial"/>
          <w:color w:val="000000" w:themeColor="text1"/>
          <w:sz w:val="24"/>
          <w:szCs w:val="24"/>
          <w:lang w:val="en-US"/>
        </w:rPr>
        <w:t xml:space="preserve"> </w:t>
      </w:r>
      <w:r w:rsidR="24B813A6" w:rsidRPr="00F420B1">
        <w:rPr>
          <w:rFonts w:ascii="Arial" w:eastAsia="Arial" w:hAnsi="Arial" w:cs="Arial"/>
          <w:color w:val="000000" w:themeColor="text1"/>
          <w:sz w:val="24"/>
          <w:szCs w:val="24"/>
          <w:lang w:val="en-US"/>
        </w:rPr>
        <w:t xml:space="preserve">that </w:t>
      </w:r>
      <w:r w:rsidR="20B33B48" w:rsidRPr="00F420B1">
        <w:rPr>
          <w:rFonts w:ascii="Arial" w:eastAsia="Arial" w:hAnsi="Arial" w:cs="Arial"/>
          <w:color w:val="000000" w:themeColor="text1"/>
          <w:sz w:val="24"/>
          <w:szCs w:val="24"/>
          <w:lang w:val="en-US"/>
        </w:rPr>
        <w:t xml:space="preserve">recent initiatives highlight </w:t>
      </w:r>
      <w:r w:rsidR="439FB038" w:rsidRPr="00F420B1">
        <w:rPr>
          <w:rFonts w:ascii="Arial" w:eastAsia="Arial" w:hAnsi="Arial" w:cs="Arial"/>
          <w:color w:val="000000" w:themeColor="text1"/>
          <w:sz w:val="24"/>
          <w:szCs w:val="24"/>
          <w:lang w:val="en-US"/>
        </w:rPr>
        <w:t xml:space="preserve">an </w:t>
      </w:r>
      <w:r w:rsidR="76B8D059" w:rsidRPr="00F420B1">
        <w:rPr>
          <w:rFonts w:ascii="Arial" w:eastAsia="Arial" w:hAnsi="Arial" w:cs="Arial"/>
          <w:color w:val="000000" w:themeColor="text1"/>
          <w:sz w:val="24"/>
          <w:szCs w:val="24"/>
          <w:lang w:val="en-US"/>
        </w:rPr>
        <w:t>increas</w:t>
      </w:r>
      <w:r w:rsidR="784787AE" w:rsidRPr="00F420B1">
        <w:rPr>
          <w:rFonts w:ascii="Arial" w:eastAsia="Arial" w:hAnsi="Arial" w:cs="Arial"/>
          <w:color w:val="000000" w:themeColor="text1"/>
          <w:sz w:val="24"/>
          <w:szCs w:val="24"/>
          <w:lang w:val="en-US"/>
        </w:rPr>
        <w:t>ed</w:t>
      </w:r>
      <w:r w:rsidR="76B8D059" w:rsidRPr="00F420B1">
        <w:rPr>
          <w:rFonts w:ascii="Arial" w:eastAsia="Arial" w:hAnsi="Arial" w:cs="Arial"/>
          <w:color w:val="000000" w:themeColor="text1"/>
          <w:sz w:val="24"/>
          <w:szCs w:val="24"/>
          <w:lang w:val="en-US"/>
        </w:rPr>
        <w:t xml:space="preserve"> focus on disability inclusion within national</w:t>
      </w:r>
      <w:r w:rsidR="0639752E" w:rsidRPr="00F420B1">
        <w:rPr>
          <w:rFonts w:ascii="Arial" w:eastAsia="Arial" w:hAnsi="Arial" w:cs="Arial"/>
          <w:color w:val="000000" w:themeColor="text1"/>
          <w:sz w:val="24"/>
          <w:szCs w:val="24"/>
          <w:lang w:val="en-US"/>
        </w:rPr>
        <w:t xml:space="preserve"> disability</w:t>
      </w:r>
      <w:r w:rsidR="76B8D059" w:rsidRPr="00F420B1">
        <w:rPr>
          <w:rFonts w:ascii="Arial" w:eastAsia="Arial" w:hAnsi="Arial" w:cs="Arial"/>
          <w:color w:val="000000" w:themeColor="text1"/>
          <w:sz w:val="24"/>
          <w:szCs w:val="24"/>
          <w:lang w:val="en-US"/>
        </w:rPr>
        <w:t xml:space="preserve"> policy. Key developments include the integration of disability considerations into the </w:t>
      </w:r>
      <w:r w:rsidR="14923471" w:rsidRPr="00F420B1">
        <w:rPr>
          <w:rFonts w:ascii="Arial" w:eastAsia="Arial" w:hAnsi="Arial" w:cs="Arial"/>
          <w:color w:val="000000" w:themeColor="text1"/>
          <w:sz w:val="24"/>
          <w:szCs w:val="24"/>
          <w:lang w:val="en-US"/>
        </w:rPr>
        <w:t>A</w:t>
      </w:r>
      <w:r w:rsidR="76B8D059" w:rsidRPr="00F420B1">
        <w:rPr>
          <w:rFonts w:ascii="Arial" w:eastAsia="Arial" w:hAnsi="Arial" w:cs="Arial"/>
          <w:color w:val="000000" w:themeColor="text1"/>
          <w:sz w:val="24"/>
          <w:szCs w:val="24"/>
          <w:lang w:val="en-US"/>
        </w:rPr>
        <w:t xml:space="preserve">viation </w:t>
      </w:r>
      <w:r w:rsidR="15D65159" w:rsidRPr="00F420B1">
        <w:rPr>
          <w:rFonts w:ascii="Arial" w:eastAsia="Arial" w:hAnsi="Arial" w:cs="Arial"/>
          <w:color w:val="000000" w:themeColor="text1"/>
          <w:sz w:val="24"/>
          <w:szCs w:val="24"/>
          <w:lang w:val="en-US"/>
        </w:rPr>
        <w:t>W</w:t>
      </w:r>
      <w:r w:rsidR="76B8D059" w:rsidRPr="00F420B1">
        <w:rPr>
          <w:rFonts w:ascii="Arial" w:eastAsia="Arial" w:hAnsi="Arial" w:cs="Arial"/>
          <w:color w:val="000000" w:themeColor="text1"/>
          <w:sz w:val="24"/>
          <w:szCs w:val="24"/>
          <w:lang w:val="en-US"/>
        </w:rPr>
        <w:t xml:space="preserve">hite </w:t>
      </w:r>
      <w:r w:rsidR="4E30C12B" w:rsidRPr="00F420B1">
        <w:rPr>
          <w:rFonts w:ascii="Arial" w:eastAsia="Arial" w:hAnsi="Arial" w:cs="Arial"/>
          <w:color w:val="000000" w:themeColor="text1"/>
          <w:sz w:val="24"/>
          <w:szCs w:val="24"/>
          <w:lang w:val="en-US"/>
        </w:rPr>
        <w:t>P</w:t>
      </w:r>
      <w:r w:rsidR="76B8D059" w:rsidRPr="00F420B1">
        <w:rPr>
          <w:rFonts w:ascii="Arial" w:eastAsia="Arial" w:hAnsi="Arial" w:cs="Arial"/>
          <w:color w:val="000000" w:themeColor="text1"/>
          <w:sz w:val="24"/>
          <w:szCs w:val="24"/>
          <w:lang w:val="en-US"/>
        </w:rPr>
        <w:t>aper, the provision of guidance for emergency management, and the promotion of inclusive early childhood education.</w:t>
      </w:r>
      <w:r w:rsidR="780F45AD" w:rsidRPr="00F420B1">
        <w:rPr>
          <w:rFonts w:ascii="Arial" w:eastAsia="Arial" w:hAnsi="Arial" w:cs="Arial"/>
          <w:color w:val="000000" w:themeColor="text1"/>
          <w:sz w:val="24"/>
          <w:szCs w:val="24"/>
          <w:lang w:val="en-US"/>
        </w:rPr>
        <w:t xml:space="preserve"> </w:t>
      </w:r>
      <w:r w:rsidR="00E324A3" w:rsidRPr="00F420B1">
        <w:rPr>
          <w:rFonts w:ascii="Arial" w:eastAsia="Arial" w:hAnsi="Arial" w:cs="Arial"/>
          <w:color w:val="000000" w:themeColor="text1"/>
          <w:sz w:val="24"/>
          <w:szCs w:val="24"/>
          <w:lang w:val="en-US"/>
        </w:rPr>
        <w:t xml:space="preserve">Additionally, the establishment of a </w:t>
      </w:r>
      <w:r w:rsidR="2D52B577" w:rsidRPr="00F420B1">
        <w:rPr>
          <w:rFonts w:ascii="Arial" w:eastAsia="Arial" w:hAnsi="Arial" w:cs="Arial"/>
          <w:color w:val="000000" w:themeColor="text1"/>
          <w:sz w:val="24"/>
          <w:szCs w:val="24"/>
          <w:lang w:val="en-US"/>
        </w:rPr>
        <w:t>N</w:t>
      </w:r>
      <w:r w:rsidR="00E324A3" w:rsidRPr="00F420B1">
        <w:rPr>
          <w:rFonts w:ascii="Arial" w:eastAsia="Arial" w:hAnsi="Arial" w:cs="Arial"/>
          <w:color w:val="000000" w:themeColor="text1"/>
          <w:sz w:val="24"/>
          <w:szCs w:val="24"/>
          <w:lang w:val="en-US"/>
        </w:rPr>
        <w:t xml:space="preserve">ational </w:t>
      </w:r>
      <w:r w:rsidR="00F39A1E" w:rsidRPr="00F420B1">
        <w:rPr>
          <w:rFonts w:ascii="Arial" w:eastAsia="Arial" w:hAnsi="Arial" w:cs="Arial"/>
          <w:color w:val="000000" w:themeColor="text1"/>
          <w:sz w:val="24"/>
          <w:szCs w:val="24"/>
          <w:lang w:val="en-US"/>
        </w:rPr>
        <w:t>C</w:t>
      </w:r>
      <w:r w:rsidR="00E324A3" w:rsidRPr="00F420B1">
        <w:rPr>
          <w:rFonts w:ascii="Arial" w:eastAsia="Arial" w:hAnsi="Arial" w:cs="Arial"/>
          <w:color w:val="000000" w:themeColor="text1"/>
          <w:sz w:val="24"/>
          <w:szCs w:val="24"/>
          <w:lang w:val="en-US"/>
        </w:rPr>
        <w:t xml:space="preserve">entre for </w:t>
      </w:r>
      <w:r w:rsidR="00FD0E24" w:rsidRPr="00F420B1">
        <w:rPr>
          <w:rFonts w:ascii="Arial" w:eastAsia="Arial" w:hAnsi="Arial" w:cs="Arial"/>
          <w:color w:val="000000" w:themeColor="text1"/>
          <w:sz w:val="24"/>
          <w:szCs w:val="24"/>
          <w:lang w:val="en-US"/>
        </w:rPr>
        <w:t>D</w:t>
      </w:r>
      <w:r w:rsidR="00E324A3" w:rsidRPr="00F420B1">
        <w:rPr>
          <w:rFonts w:ascii="Arial" w:eastAsia="Arial" w:hAnsi="Arial" w:cs="Arial"/>
          <w:color w:val="000000" w:themeColor="text1"/>
          <w:sz w:val="24"/>
          <w:szCs w:val="24"/>
          <w:lang w:val="en-US"/>
        </w:rPr>
        <w:t xml:space="preserve">isability </w:t>
      </w:r>
      <w:r w:rsidR="073924C0" w:rsidRPr="00F420B1">
        <w:rPr>
          <w:rFonts w:ascii="Arial" w:eastAsia="Arial" w:hAnsi="Arial" w:cs="Arial"/>
          <w:color w:val="000000" w:themeColor="text1"/>
          <w:sz w:val="24"/>
          <w:szCs w:val="24"/>
          <w:lang w:val="en-US"/>
        </w:rPr>
        <w:t>A</w:t>
      </w:r>
      <w:r w:rsidR="00E324A3" w:rsidRPr="00F420B1">
        <w:rPr>
          <w:rFonts w:ascii="Arial" w:eastAsia="Arial" w:hAnsi="Arial" w:cs="Arial"/>
          <w:color w:val="000000" w:themeColor="text1"/>
          <w:sz w:val="24"/>
          <w:szCs w:val="24"/>
          <w:lang w:val="en-US"/>
        </w:rPr>
        <w:t xml:space="preserve">dvocacy </w:t>
      </w:r>
      <w:r w:rsidR="379AEB38" w:rsidRPr="00F420B1">
        <w:rPr>
          <w:rFonts w:ascii="Arial" w:eastAsia="Arial" w:hAnsi="Arial" w:cs="Arial"/>
          <w:color w:val="000000" w:themeColor="text1"/>
          <w:sz w:val="24"/>
          <w:szCs w:val="24"/>
          <w:lang w:val="en-US"/>
        </w:rPr>
        <w:t xml:space="preserve">(NCDA) </w:t>
      </w:r>
      <w:r w:rsidR="00E324A3" w:rsidRPr="00F420B1">
        <w:rPr>
          <w:rFonts w:ascii="Arial" w:eastAsia="Arial" w:hAnsi="Arial" w:cs="Arial"/>
          <w:color w:val="000000" w:themeColor="text1"/>
          <w:sz w:val="24"/>
          <w:szCs w:val="24"/>
          <w:lang w:val="en-US"/>
        </w:rPr>
        <w:t xml:space="preserve">and an expansion of accessible infrastructure, such as </w:t>
      </w:r>
      <w:hyperlink r:id="rId30" w:history="1">
        <w:r w:rsidR="00E324A3" w:rsidRPr="00F420B1">
          <w:rPr>
            <w:rStyle w:val="Hyperlink"/>
            <w:rFonts w:ascii="Arial" w:eastAsia="Arial" w:hAnsi="Arial" w:cs="Arial"/>
            <w:sz w:val="24"/>
            <w:szCs w:val="24"/>
            <w:lang w:val="en-US"/>
          </w:rPr>
          <w:t>Changing Places</w:t>
        </w:r>
      </w:hyperlink>
      <w:r w:rsidR="00E324A3" w:rsidRPr="00F420B1">
        <w:rPr>
          <w:rFonts w:ascii="Arial" w:eastAsia="Arial" w:hAnsi="Arial" w:cs="Arial"/>
          <w:color w:val="000000" w:themeColor="text1"/>
          <w:sz w:val="24"/>
          <w:szCs w:val="24"/>
          <w:lang w:val="en-US"/>
        </w:rPr>
        <w:t xml:space="preserve">, reflect the </w:t>
      </w:r>
      <w:r w:rsidR="78AD3870" w:rsidRPr="00F420B1">
        <w:rPr>
          <w:rFonts w:ascii="Arial" w:eastAsia="Arial" w:hAnsi="Arial" w:cs="Arial"/>
          <w:color w:val="000000" w:themeColor="text1"/>
          <w:sz w:val="24"/>
          <w:szCs w:val="24"/>
          <w:lang w:val="en-US"/>
        </w:rPr>
        <w:t>government's</w:t>
      </w:r>
      <w:r w:rsidR="00E324A3" w:rsidRPr="00F420B1">
        <w:rPr>
          <w:rFonts w:ascii="Arial" w:eastAsia="Arial" w:hAnsi="Arial" w:cs="Arial"/>
          <w:color w:val="000000" w:themeColor="text1"/>
          <w:sz w:val="24"/>
          <w:szCs w:val="24"/>
          <w:lang w:val="en-US"/>
        </w:rPr>
        <w:t xml:space="preserve"> broader efforts to improve equity and accessibility.</w:t>
      </w:r>
    </w:p>
    <w:p w14:paraId="0DFAB3AD" w14:textId="21DA64F4" w:rsidR="00E324A3" w:rsidRPr="00F420B1" w:rsidRDefault="76B8D059" w:rsidP="00E324A3">
      <w:pPr>
        <w:pStyle w:val="xgmail-msonospacing"/>
        <w:spacing w:after="140" w:line="300" w:lineRule="atLeast"/>
        <w:rPr>
          <w:rFonts w:ascii="Arial" w:eastAsia="Arial" w:hAnsi="Arial" w:cs="Arial"/>
          <w:color w:val="000000" w:themeColor="text1"/>
          <w:sz w:val="24"/>
          <w:szCs w:val="24"/>
          <w:lang w:val="en-US"/>
        </w:rPr>
      </w:pPr>
      <w:r w:rsidRPr="00F420B1">
        <w:rPr>
          <w:rFonts w:ascii="Arial" w:eastAsia="Arial" w:hAnsi="Arial" w:cs="Arial"/>
          <w:color w:val="000000" w:themeColor="text1"/>
          <w:sz w:val="24"/>
          <w:szCs w:val="24"/>
          <w:lang w:val="en-US"/>
        </w:rPr>
        <w:t xml:space="preserve">The </w:t>
      </w:r>
      <w:r w:rsidR="1CC19476" w:rsidRPr="00F420B1">
        <w:rPr>
          <w:rFonts w:ascii="Arial" w:eastAsia="Arial" w:hAnsi="Arial" w:cs="Arial"/>
          <w:color w:val="000000" w:themeColor="text1"/>
          <w:sz w:val="24"/>
          <w:szCs w:val="24"/>
          <w:lang w:val="en-US"/>
        </w:rPr>
        <w:t xml:space="preserve">Forum heard how the </w:t>
      </w:r>
      <w:r w:rsidR="7A80DFD4" w:rsidRPr="00F420B1">
        <w:rPr>
          <w:rFonts w:ascii="Arial" w:eastAsia="Arial" w:hAnsi="Arial" w:cs="Arial"/>
          <w:color w:val="000000" w:themeColor="text1"/>
          <w:sz w:val="24"/>
          <w:szCs w:val="24"/>
          <w:lang w:val="en-US"/>
        </w:rPr>
        <w:t>R</w:t>
      </w:r>
      <w:r w:rsidRPr="00F420B1">
        <w:rPr>
          <w:rFonts w:ascii="Arial" w:eastAsia="Arial" w:hAnsi="Arial" w:cs="Arial"/>
          <w:color w:val="000000" w:themeColor="text1"/>
          <w:sz w:val="24"/>
          <w:szCs w:val="24"/>
          <w:lang w:val="en-US"/>
        </w:rPr>
        <w:t>eview of ADS buil</w:t>
      </w:r>
      <w:r w:rsidR="3C9806B9" w:rsidRPr="00F420B1">
        <w:rPr>
          <w:rFonts w:ascii="Arial" w:eastAsia="Arial" w:hAnsi="Arial" w:cs="Arial"/>
          <w:color w:val="000000" w:themeColor="text1"/>
          <w:sz w:val="24"/>
          <w:szCs w:val="24"/>
          <w:lang w:val="en-US"/>
        </w:rPr>
        <w:t>t</w:t>
      </w:r>
      <w:r w:rsidRPr="00F420B1">
        <w:rPr>
          <w:rFonts w:ascii="Arial" w:eastAsia="Arial" w:hAnsi="Arial" w:cs="Arial"/>
          <w:color w:val="000000" w:themeColor="text1"/>
          <w:sz w:val="24"/>
          <w:szCs w:val="24"/>
          <w:lang w:val="en-US"/>
        </w:rPr>
        <w:t xml:space="preserve"> on extensive research, stakeholder </w:t>
      </w:r>
      <w:r w:rsidR="22652149" w:rsidRPr="00F420B1">
        <w:rPr>
          <w:rFonts w:ascii="Arial" w:eastAsia="Arial" w:hAnsi="Arial" w:cs="Arial"/>
          <w:color w:val="000000" w:themeColor="text1"/>
          <w:sz w:val="24"/>
          <w:szCs w:val="24"/>
          <w:lang w:val="en-US"/>
        </w:rPr>
        <w:t>engagement</w:t>
      </w:r>
      <w:r w:rsidRPr="00F420B1">
        <w:rPr>
          <w:rFonts w:ascii="Arial" w:eastAsia="Arial" w:hAnsi="Arial" w:cs="Arial"/>
          <w:color w:val="000000" w:themeColor="text1"/>
          <w:sz w:val="24"/>
          <w:szCs w:val="24"/>
          <w:lang w:val="en-US"/>
        </w:rPr>
        <w:t xml:space="preserve">, and feedback from disability representative organisations and people with lived experience. The </w:t>
      </w:r>
      <w:r w:rsidR="243219BD" w:rsidRPr="00F420B1">
        <w:rPr>
          <w:rFonts w:ascii="Arial" w:eastAsia="Arial" w:hAnsi="Arial" w:cs="Arial"/>
          <w:color w:val="000000" w:themeColor="text1"/>
          <w:sz w:val="24"/>
          <w:szCs w:val="24"/>
          <w:lang w:val="en-US"/>
        </w:rPr>
        <w:t>R</w:t>
      </w:r>
      <w:r w:rsidRPr="00F420B1">
        <w:rPr>
          <w:rFonts w:ascii="Arial" w:eastAsia="Arial" w:hAnsi="Arial" w:cs="Arial"/>
          <w:color w:val="000000" w:themeColor="text1"/>
          <w:sz w:val="24"/>
          <w:szCs w:val="24"/>
          <w:lang w:val="en-US"/>
        </w:rPr>
        <w:t xml:space="preserve">eview aims to identify practical improvements in the implementation of ADS and ensure that policies translate into tangible benefits for the </w:t>
      </w:r>
      <w:r w:rsidR="06C0DC67" w:rsidRPr="00F420B1">
        <w:rPr>
          <w:rFonts w:ascii="Arial" w:eastAsia="Arial" w:hAnsi="Arial" w:cs="Arial"/>
          <w:color w:val="000000" w:themeColor="text1"/>
          <w:sz w:val="24"/>
          <w:szCs w:val="24"/>
          <w:lang w:val="en-US"/>
        </w:rPr>
        <w:t xml:space="preserve">disability </w:t>
      </w:r>
      <w:r w:rsidRPr="00F420B1">
        <w:rPr>
          <w:rFonts w:ascii="Arial" w:eastAsia="Arial" w:hAnsi="Arial" w:cs="Arial"/>
          <w:color w:val="000000" w:themeColor="text1"/>
          <w:sz w:val="24"/>
          <w:szCs w:val="24"/>
          <w:lang w:val="en-US"/>
        </w:rPr>
        <w:t xml:space="preserve">community. An independent evaluation of </w:t>
      </w:r>
      <w:r w:rsidR="06C0DC67" w:rsidRPr="00F420B1">
        <w:rPr>
          <w:rFonts w:ascii="Arial" w:eastAsia="Arial" w:hAnsi="Arial" w:cs="Arial"/>
          <w:color w:val="000000" w:themeColor="text1"/>
          <w:sz w:val="24"/>
          <w:szCs w:val="24"/>
          <w:lang w:val="en-US"/>
        </w:rPr>
        <w:t>ADS</w:t>
      </w:r>
      <w:r w:rsidRPr="00F420B1">
        <w:rPr>
          <w:rFonts w:ascii="Arial" w:eastAsia="Arial" w:hAnsi="Arial" w:cs="Arial"/>
          <w:color w:val="000000" w:themeColor="text1"/>
          <w:sz w:val="24"/>
          <w:szCs w:val="24"/>
          <w:lang w:val="en-US"/>
        </w:rPr>
        <w:t xml:space="preserve"> is scheduled for 2025, which will assess key outcome areas, policies, and objectives to guide future improvements.</w:t>
      </w:r>
    </w:p>
    <w:p w14:paraId="65CBBC87" w14:textId="7523AD69" w:rsidR="00E324A3" w:rsidRPr="00F420B1" w:rsidRDefault="6093F42F" w:rsidP="00E324A3">
      <w:pPr>
        <w:pStyle w:val="xgmail-msonospacing"/>
        <w:spacing w:after="140" w:line="300" w:lineRule="atLeast"/>
        <w:rPr>
          <w:rFonts w:ascii="Arial" w:eastAsia="Arial" w:hAnsi="Arial" w:cs="Arial"/>
          <w:color w:val="000000" w:themeColor="text1"/>
          <w:sz w:val="24"/>
          <w:szCs w:val="24"/>
          <w:lang w:val="en-US"/>
        </w:rPr>
      </w:pPr>
      <w:r w:rsidRPr="00F420B1">
        <w:rPr>
          <w:rFonts w:ascii="Arial" w:eastAsia="Arial" w:hAnsi="Arial" w:cs="Arial"/>
          <w:color w:val="000000" w:themeColor="text1"/>
          <w:sz w:val="24"/>
          <w:szCs w:val="24"/>
          <w:lang w:val="en-US"/>
        </w:rPr>
        <w:t>As</w:t>
      </w:r>
      <w:r w:rsidR="519F6632" w:rsidRPr="00F420B1">
        <w:rPr>
          <w:rFonts w:ascii="Arial" w:eastAsia="Arial" w:hAnsi="Arial" w:cs="Arial"/>
          <w:color w:val="000000" w:themeColor="text1"/>
          <w:sz w:val="24"/>
          <w:szCs w:val="24"/>
          <w:lang w:val="en-US"/>
        </w:rPr>
        <w:t xml:space="preserve"> a key driver of national disability reform, </w:t>
      </w:r>
      <w:r w:rsidR="192B9EB3" w:rsidRPr="00F420B1">
        <w:rPr>
          <w:rFonts w:ascii="Arial" w:eastAsia="Arial" w:hAnsi="Arial" w:cs="Arial"/>
          <w:color w:val="000000" w:themeColor="text1"/>
          <w:sz w:val="24"/>
          <w:szCs w:val="24"/>
          <w:lang w:val="en-US"/>
        </w:rPr>
        <w:t xml:space="preserve">the Minister shared how </w:t>
      </w:r>
      <w:r w:rsidR="519F6632" w:rsidRPr="00F420B1">
        <w:rPr>
          <w:rFonts w:ascii="Arial" w:eastAsia="Arial" w:hAnsi="Arial" w:cs="Arial"/>
          <w:color w:val="000000" w:themeColor="text1"/>
          <w:sz w:val="24"/>
          <w:szCs w:val="24"/>
          <w:lang w:val="en-US"/>
        </w:rPr>
        <w:t xml:space="preserve">ADS will continue to play a central role in shaping government responses to the Royal Commission. </w:t>
      </w:r>
      <w:r w:rsidR="0FEBDCB8" w:rsidRPr="00F420B1">
        <w:rPr>
          <w:rFonts w:ascii="Arial" w:eastAsia="Arial" w:hAnsi="Arial" w:cs="Arial"/>
          <w:color w:val="000000" w:themeColor="text1"/>
          <w:sz w:val="24"/>
          <w:szCs w:val="24"/>
          <w:lang w:val="en-US"/>
        </w:rPr>
        <w:t>ADS</w:t>
      </w:r>
      <w:r w:rsidR="519F6632" w:rsidRPr="00F420B1">
        <w:rPr>
          <w:rFonts w:ascii="Arial" w:eastAsia="Arial" w:hAnsi="Arial" w:cs="Arial"/>
          <w:color w:val="000000" w:themeColor="text1"/>
          <w:sz w:val="24"/>
          <w:szCs w:val="24"/>
          <w:lang w:val="en-US"/>
        </w:rPr>
        <w:t xml:space="preserve"> is positioned as a foundational framework to support reforms that address systemic challenges and enhance the rights and opportunities of people with </w:t>
      </w:r>
      <w:bookmarkStart w:id="92" w:name="_Int_LinQyeNh"/>
      <w:r w:rsidR="519F6632" w:rsidRPr="00F420B1">
        <w:rPr>
          <w:rFonts w:ascii="Arial" w:eastAsia="Arial" w:hAnsi="Arial" w:cs="Arial"/>
          <w:color w:val="000000" w:themeColor="text1"/>
          <w:sz w:val="24"/>
          <w:szCs w:val="24"/>
          <w:lang w:val="en-US"/>
        </w:rPr>
        <w:t>disability</w:t>
      </w:r>
      <w:bookmarkEnd w:id="92"/>
      <w:r w:rsidR="519F6632" w:rsidRPr="00F420B1">
        <w:rPr>
          <w:rFonts w:ascii="Arial" w:eastAsia="Arial" w:hAnsi="Arial" w:cs="Arial"/>
          <w:color w:val="000000" w:themeColor="text1"/>
          <w:sz w:val="24"/>
          <w:szCs w:val="24"/>
          <w:lang w:val="en-US"/>
        </w:rPr>
        <w:t>.</w:t>
      </w:r>
    </w:p>
    <w:p w14:paraId="60A6019A" w14:textId="3FE68CC0" w:rsidR="00E324A3" w:rsidRPr="00F420B1" w:rsidRDefault="519F6632" w:rsidP="00E324A3">
      <w:pPr>
        <w:pStyle w:val="xgmail-msonospacing"/>
        <w:spacing w:after="140" w:line="300" w:lineRule="atLeast"/>
        <w:rPr>
          <w:rFonts w:ascii="Arial" w:eastAsia="Arial" w:hAnsi="Arial" w:cs="Arial"/>
          <w:color w:val="000000" w:themeColor="text1"/>
          <w:sz w:val="24"/>
          <w:szCs w:val="24"/>
          <w:lang w:val="en-US"/>
        </w:rPr>
      </w:pPr>
      <w:r w:rsidRPr="00F420B1">
        <w:rPr>
          <w:rFonts w:ascii="Arial" w:eastAsia="Arial" w:hAnsi="Arial" w:cs="Arial"/>
          <w:color w:val="000000" w:themeColor="text1"/>
          <w:sz w:val="24"/>
          <w:szCs w:val="24"/>
          <w:lang w:val="en-US"/>
        </w:rPr>
        <w:t xml:space="preserve">The </w:t>
      </w:r>
      <w:r w:rsidR="042EA2F7" w:rsidRPr="00F420B1">
        <w:rPr>
          <w:rFonts w:ascii="Arial" w:eastAsia="Arial" w:hAnsi="Arial" w:cs="Arial"/>
          <w:color w:val="000000" w:themeColor="text1"/>
          <w:sz w:val="24"/>
          <w:szCs w:val="24"/>
          <w:lang w:val="en-US"/>
        </w:rPr>
        <w:t xml:space="preserve">Forum heard how the </w:t>
      </w:r>
      <w:r w:rsidR="2DA3F5E1" w:rsidRPr="00F420B1">
        <w:rPr>
          <w:rFonts w:ascii="Arial" w:eastAsia="Arial" w:hAnsi="Arial" w:cs="Arial"/>
          <w:color w:val="000000" w:themeColor="text1"/>
          <w:sz w:val="24"/>
          <w:szCs w:val="24"/>
          <w:lang w:val="en-US"/>
        </w:rPr>
        <w:t xml:space="preserve">Commonwealth </w:t>
      </w:r>
      <w:r w:rsidR="0FEBDCB8" w:rsidRPr="00F420B1">
        <w:rPr>
          <w:rFonts w:ascii="Arial" w:eastAsia="Arial" w:hAnsi="Arial" w:cs="Arial"/>
          <w:color w:val="000000" w:themeColor="text1"/>
          <w:sz w:val="24"/>
          <w:szCs w:val="24"/>
          <w:lang w:val="en-US"/>
        </w:rPr>
        <w:t>G</w:t>
      </w:r>
      <w:r w:rsidRPr="00F420B1">
        <w:rPr>
          <w:rFonts w:ascii="Arial" w:eastAsia="Arial" w:hAnsi="Arial" w:cs="Arial"/>
          <w:color w:val="000000" w:themeColor="text1"/>
          <w:sz w:val="24"/>
          <w:szCs w:val="24"/>
          <w:lang w:val="en-US"/>
        </w:rPr>
        <w:t>overnment remains committed to working collaboratively with states and territories to advance the vision set out in the Royal Commission. Financial and legislative commitments are already underway, although further work is required to address complex recommendations that involve multiple considerations and pathways forward.</w:t>
      </w:r>
    </w:p>
    <w:p w14:paraId="3B815D60" w14:textId="5B9863F5" w:rsidR="00E324A3" w:rsidRPr="00F420B1" w:rsidRDefault="00E324A3" w:rsidP="00E324A3">
      <w:pPr>
        <w:pStyle w:val="xgmail-msonospacing"/>
        <w:spacing w:after="140" w:line="300" w:lineRule="atLeast"/>
        <w:rPr>
          <w:rFonts w:ascii="Arial" w:eastAsia="Arial" w:hAnsi="Arial" w:cs="Arial"/>
          <w:color w:val="000000" w:themeColor="text1"/>
          <w:sz w:val="24"/>
          <w:szCs w:val="24"/>
          <w:lang w:val="en-US"/>
        </w:rPr>
      </w:pPr>
      <w:r w:rsidRPr="00F420B1">
        <w:rPr>
          <w:rFonts w:ascii="Arial" w:eastAsia="Arial" w:hAnsi="Arial" w:cs="Arial"/>
          <w:color w:val="000000" w:themeColor="text1"/>
          <w:sz w:val="24"/>
          <w:szCs w:val="24"/>
          <w:lang w:val="en-US"/>
        </w:rPr>
        <w:t>In closing, the Minister acknowledged and expressed appreciation for the contributions of all those involved in supporting and driving these initiatives, reinforcing the importance of continued collaboration in delivering meaningful change.</w:t>
      </w:r>
    </w:p>
    <w:p w14:paraId="2ECD8040" w14:textId="6C088933" w:rsidR="00B364EE" w:rsidRPr="00415E31" w:rsidRDefault="00B364EE" w:rsidP="00BA51F6">
      <w:pPr>
        <w:pStyle w:val="Heading2"/>
        <w:spacing w:before="0" w:after="200"/>
      </w:pPr>
      <w:bookmarkStart w:id="93" w:name="_Toc189481259"/>
      <w:bookmarkStart w:id="94" w:name="_Toc199164389"/>
      <w:r w:rsidRPr="00415E31">
        <w:lastRenderedPageBreak/>
        <w:t>The Hon Jo Palmer MLC, Tasmanian Minister for Disability Services</w:t>
      </w:r>
      <w:bookmarkEnd w:id="93"/>
      <w:bookmarkEnd w:id="94"/>
    </w:p>
    <w:p w14:paraId="39ADD0F1" w14:textId="47CF7A7F" w:rsidR="00B364EE" w:rsidRPr="00F420B1" w:rsidRDefault="00B364EE" w:rsidP="00B364EE">
      <w:pPr>
        <w:widowControl w:val="0"/>
        <w:spacing w:after="140" w:line="300" w:lineRule="atLeast"/>
        <w:rPr>
          <w:rFonts w:ascii="Arial" w:eastAsia="Arial" w:hAnsi="Arial" w:cs="Arial"/>
          <w:color w:val="000000" w:themeColor="text1"/>
        </w:rPr>
      </w:pPr>
      <w:r w:rsidRPr="00F420B1">
        <w:rPr>
          <w:rFonts w:ascii="Arial" w:eastAsia="Arial" w:hAnsi="Arial" w:cs="Arial"/>
          <w:color w:val="000000" w:themeColor="text1"/>
        </w:rPr>
        <w:t xml:space="preserve">Minister </w:t>
      </w:r>
      <w:r w:rsidR="00F41B32" w:rsidRPr="00F420B1">
        <w:rPr>
          <w:rFonts w:ascii="Arial" w:eastAsia="Arial" w:hAnsi="Arial" w:cs="Arial"/>
          <w:color w:val="000000" w:themeColor="text1"/>
        </w:rPr>
        <w:t xml:space="preserve">Palmer </w:t>
      </w:r>
      <w:r w:rsidRPr="00F420B1">
        <w:rPr>
          <w:rFonts w:ascii="Arial" w:eastAsia="Arial" w:hAnsi="Arial" w:cs="Arial"/>
          <w:color w:val="000000" w:themeColor="text1"/>
        </w:rPr>
        <w:t xml:space="preserve">spoke </w:t>
      </w:r>
      <w:r w:rsidR="009432DB" w:rsidRPr="00F420B1">
        <w:rPr>
          <w:rFonts w:ascii="Arial" w:eastAsia="Arial" w:hAnsi="Arial" w:cs="Arial"/>
          <w:color w:val="000000" w:themeColor="text1"/>
        </w:rPr>
        <w:t>of the</w:t>
      </w:r>
      <w:r w:rsidRPr="00F420B1">
        <w:rPr>
          <w:rFonts w:ascii="Arial" w:eastAsia="Arial" w:hAnsi="Arial" w:cs="Arial"/>
          <w:color w:val="000000" w:themeColor="text1"/>
        </w:rPr>
        <w:t xml:space="preserve"> Forum</w:t>
      </w:r>
      <w:r w:rsidR="009432DB" w:rsidRPr="00F420B1">
        <w:rPr>
          <w:rFonts w:ascii="Arial" w:eastAsia="Arial" w:hAnsi="Arial" w:cs="Arial"/>
          <w:color w:val="000000" w:themeColor="text1"/>
        </w:rPr>
        <w:t>’s</w:t>
      </w:r>
      <w:r w:rsidRPr="00F420B1">
        <w:rPr>
          <w:rFonts w:ascii="Arial" w:eastAsia="Arial" w:hAnsi="Arial" w:cs="Arial"/>
          <w:color w:val="000000" w:themeColor="text1"/>
        </w:rPr>
        <w:t xml:space="preserve"> focus on enhancing outcomes for Tasmanians with disability</w:t>
      </w:r>
      <w:r w:rsidR="000D6DAB" w:rsidRPr="00F420B1">
        <w:rPr>
          <w:rFonts w:ascii="Arial" w:eastAsia="Arial" w:hAnsi="Arial" w:cs="Arial"/>
          <w:color w:val="000000" w:themeColor="text1"/>
        </w:rPr>
        <w:t xml:space="preserve">, </w:t>
      </w:r>
      <w:r w:rsidRPr="00F420B1">
        <w:rPr>
          <w:rFonts w:ascii="Arial" w:eastAsia="Arial" w:hAnsi="Arial" w:cs="Arial"/>
          <w:color w:val="000000" w:themeColor="text1"/>
        </w:rPr>
        <w:t>express</w:t>
      </w:r>
      <w:r w:rsidR="000D6DAB" w:rsidRPr="00F420B1">
        <w:rPr>
          <w:rFonts w:ascii="Arial" w:eastAsia="Arial" w:hAnsi="Arial" w:cs="Arial"/>
          <w:color w:val="000000" w:themeColor="text1"/>
        </w:rPr>
        <w:t>ing</w:t>
      </w:r>
      <w:r w:rsidRPr="00F420B1">
        <w:rPr>
          <w:rFonts w:ascii="Arial" w:eastAsia="Arial" w:hAnsi="Arial" w:cs="Arial"/>
          <w:color w:val="000000" w:themeColor="text1"/>
        </w:rPr>
        <w:t xml:space="preserve"> her personal commitment to disability inclusion and rights. </w:t>
      </w:r>
      <w:r w:rsidR="00773C8F" w:rsidRPr="00F420B1">
        <w:rPr>
          <w:rFonts w:ascii="Arial" w:eastAsia="Arial" w:hAnsi="Arial" w:cs="Arial"/>
          <w:color w:val="000000" w:themeColor="text1"/>
        </w:rPr>
        <w:t xml:space="preserve">She </w:t>
      </w:r>
      <w:r w:rsidR="007543A2" w:rsidRPr="00F420B1">
        <w:rPr>
          <w:rFonts w:ascii="Arial" w:eastAsia="Arial" w:hAnsi="Arial" w:cs="Arial"/>
          <w:color w:val="000000" w:themeColor="text1"/>
        </w:rPr>
        <w:t xml:space="preserve">expressed the </w:t>
      </w:r>
      <w:r w:rsidRPr="00F420B1">
        <w:rPr>
          <w:rFonts w:ascii="Arial" w:eastAsia="Arial" w:hAnsi="Arial" w:cs="Arial"/>
          <w:color w:val="000000" w:themeColor="text1"/>
        </w:rPr>
        <w:t>value in listening to voices and the lived experience of the disability community</w:t>
      </w:r>
      <w:r w:rsidR="000D6DAB" w:rsidRPr="00F420B1">
        <w:rPr>
          <w:rFonts w:ascii="Arial" w:eastAsia="Arial" w:hAnsi="Arial" w:cs="Arial"/>
          <w:color w:val="000000" w:themeColor="text1"/>
        </w:rPr>
        <w:t>, and</w:t>
      </w:r>
      <w:r w:rsidRPr="00F420B1">
        <w:rPr>
          <w:rFonts w:ascii="Arial" w:eastAsia="Arial" w:hAnsi="Arial" w:cs="Arial"/>
          <w:color w:val="000000" w:themeColor="text1"/>
        </w:rPr>
        <w:t xml:space="preserve"> the importance of engaging authentically, listening deeply and acting on feedback. </w:t>
      </w:r>
    </w:p>
    <w:p w14:paraId="4BB8256E" w14:textId="5CE36894" w:rsidR="0080155A" w:rsidRPr="00F420B1" w:rsidRDefault="0080155A" w:rsidP="00B364EE">
      <w:pPr>
        <w:widowControl w:val="0"/>
        <w:spacing w:after="140" w:line="300" w:lineRule="atLeast"/>
        <w:rPr>
          <w:rFonts w:ascii="Arial" w:eastAsia="Arial" w:hAnsi="Arial" w:cs="Arial"/>
          <w:color w:val="000000" w:themeColor="text1"/>
        </w:rPr>
      </w:pPr>
      <w:r w:rsidRPr="00F420B1">
        <w:rPr>
          <w:rFonts w:ascii="Arial" w:eastAsia="Arial" w:hAnsi="Arial" w:cs="Arial"/>
          <w:color w:val="000000" w:themeColor="text1"/>
        </w:rPr>
        <w:t>Clear and inclusive communication was identified as critical in ensuring that the voices of people with disability are heard in discussions. Effective engagement, particularly in political contexts, strengthens dialogue between government and the disability community, fostering more informed and responsive decision-making</w:t>
      </w:r>
      <w:r w:rsidR="00051A83" w:rsidRPr="00F420B1">
        <w:rPr>
          <w:rFonts w:ascii="Arial" w:eastAsia="Arial" w:hAnsi="Arial" w:cs="Arial"/>
          <w:color w:val="000000" w:themeColor="text1"/>
        </w:rPr>
        <w:t>.</w:t>
      </w:r>
    </w:p>
    <w:p w14:paraId="5D000A3A" w14:textId="7F3EF23A" w:rsidR="00051A83" w:rsidRPr="00F420B1" w:rsidRDefault="3ADCB47A" w:rsidP="00051A83">
      <w:pPr>
        <w:widowControl w:val="0"/>
        <w:spacing w:after="140" w:line="300" w:lineRule="atLeast"/>
        <w:rPr>
          <w:rFonts w:ascii="Arial" w:eastAsia="Arial" w:hAnsi="Arial" w:cs="Arial"/>
          <w:color w:val="000000" w:themeColor="text1"/>
        </w:rPr>
      </w:pPr>
      <w:r w:rsidRPr="00F420B1">
        <w:rPr>
          <w:rFonts w:ascii="Arial" w:eastAsia="Arial" w:hAnsi="Arial" w:cs="Arial"/>
          <w:color w:val="000000" w:themeColor="text1"/>
        </w:rPr>
        <w:t xml:space="preserve">The </w:t>
      </w:r>
      <w:r w:rsidR="75C694BA" w:rsidRPr="00F420B1">
        <w:rPr>
          <w:rFonts w:ascii="Arial" w:eastAsia="Arial" w:hAnsi="Arial" w:cs="Arial"/>
          <w:color w:val="000000" w:themeColor="text1"/>
        </w:rPr>
        <w:t xml:space="preserve">Forum heard how </w:t>
      </w:r>
      <w:r w:rsidRPr="00F420B1">
        <w:rPr>
          <w:rFonts w:ascii="Arial" w:eastAsia="Arial" w:hAnsi="Arial" w:cs="Arial"/>
          <w:color w:val="000000" w:themeColor="text1"/>
        </w:rPr>
        <w:t>participation of people with disability, particularly through</w:t>
      </w:r>
      <w:r w:rsidR="58ADA6F6" w:rsidRPr="00F420B1">
        <w:rPr>
          <w:rFonts w:ascii="Arial" w:eastAsia="Arial" w:hAnsi="Arial" w:cs="Arial"/>
          <w:color w:val="000000" w:themeColor="text1"/>
        </w:rPr>
        <w:t xml:space="preserve"> groups such as</w:t>
      </w:r>
      <w:r w:rsidRPr="00F420B1">
        <w:rPr>
          <w:rFonts w:ascii="Arial" w:eastAsia="Arial" w:hAnsi="Arial" w:cs="Arial"/>
          <w:color w:val="000000" w:themeColor="text1"/>
        </w:rPr>
        <w:t xml:space="preserve"> the Minister’s Disability Consultative Group, plays a crucial role in shaping policy. These groups provide valuable insights and feedback that inform government </w:t>
      </w:r>
      <w:r w:rsidR="44A84D39" w:rsidRPr="00F420B1">
        <w:rPr>
          <w:rFonts w:ascii="Arial" w:eastAsia="Arial" w:hAnsi="Arial" w:cs="Arial"/>
          <w:color w:val="000000" w:themeColor="text1"/>
        </w:rPr>
        <w:t xml:space="preserve">legislation, </w:t>
      </w:r>
      <w:r w:rsidR="6A134F4F" w:rsidRPr="00F420B1">
        <w:rPr>
          <w:rFonts w:ascii="Arial" w:eastAsia="Arial" w:hAnsi="Arial" w:cs="Arial"/>
          <w:color w:val="000000" w:themeColor="text1"/>
        </w:rPr>
        <w:t>policies, programs and service delivery</w:t>
      </w:r>
      <w:r w:rsidR="1C2C0CEE" w:rsidRPr="00F420B1">
        <w:rPr>
          <w:rFonts w:ascii="Arial" w:eastAsia="Arial" w:hAnsi="Arial" w:cs="Arial"/>
          <w:color w:val="000000" w:themeColor="text1"/>
        </w:rPr>
        <w:t xml:space="preserve">. </w:t>
      </w:r>
      <w:r w:rsidRPr="00F420B1">
        <w:rPr>
          <w:rFonts w:ascii="Arial" w:eastAsia="Arial" w:hAnsi="Arial" w:cs="Arial"/>
          <w:color w:val="000000" w:themeColor="text1"/>
        </w:rPr>
        <w:t>Ensuring continued engagement with these advisory groups supports inclusive policymaking and strengthens representation.</w:t>
      </w:r>
    </w:p>
    <w:p w14:paraId="65953AEB" w14:textId="0501B19B" w:rsidR="00051A83" w:rsidRPr="00F420B1" w:rsidRDefault="5E9CF778" w:rsidP="00051A83">
      <w:pPr>
        <w:widowControl w:val="0"/>
        <w:spacing w:after="140" w:line="300" w:lineRule="atLeast"/>
        <w:rPr>
          <w:rFonts w:ascii="Arial" w:eastAsia="Arial" w:hAnsi="Arial" w:cs="Arial"/>
          <w:color w:val="000000" w:themeColor="text1"/>
        </w:rPr>
      </w:pPr>
      <w:r w:rsidRPr="00F420B1">
        <w:rPr>
          <w:rFonts w:ascii="Arial" w:eastAsia="Arial" w:hAnsi="Arial" w:cs="Arial"/>
          <w:color w:val="000000" w:themeColor="text1"/>
        </w:rPr>
        <w:t>The Minister shared how r</w:t>
      </w:r>
      <w:r w:rsidR="3ADCB47A" w:rsidRPr="00F420B1">
        <w:rPr>
          <w:rFonts w:ascii="Arial" w:eastAsia="Arial" w:hAnsi="Arial" w:cs="Arial"/>
          <w:color w:val="000000" w:themeColor="text1"/>
        </w:rPr>
        <w:t xml:space="preserve">ecent discussions at the Disability Reform Ministers Council </w:t>
      </w:r>
      <w:r w:rsidR="4548B410" w:rsidRPr="00F420B1">
        <w:rPr>
          <w:rFonts w:ascii="Arial" w:eastAsia="Arial" w:hAnsi="Arial" w:cs="Arial"/>
          <w:color w:val="000000" w:themeColor="text1"/>
        </w:rPr>
        <w:t xml:space="preserve">(DRMC) </w:t>
      </w:r>
      <w:r w:rsidR="3ADCB47A" w:rsidRPr="00F420B1">
        <w:rPr>
          <w:rFonts w:ascii="Arial" w:eastAsia="Arial" w:hAnsi="Arial" w:cs="Arial"/>
          <w:color w:val="000000" w:themeColor="text1"/>
        </w:rPr>
        <w:t>in Hobart highlighted the ongoing focus on the NDIS Review</w:t>
      </w:r>
      <w:r w:rsidR="00A0574D" w:rsidRPr="00F420B1">
        <w:rPr>
          <w:rFonts w:ascii="Arial" w:eastAsia="Arial" w:hAnsi="Arial" w:cs="Arial"/>
          <w:color w:val="000000" w:themeColor="text1"/>
        </w:rPr>
        <w:t>,</w:t>
      </w:r>
      <w:r w:rsidR="3ADCB47A" w:rsidRPr="00F420B1">
        <w:rPr>
          <w:rFonts w:ascii="Arial" w:eastAsia="Arial" w:hAnsi="Arial" w:cs="Arial"/>
          <w:color w:val="000000" w:themeColor="text1"/>
        </w:rPr>
        <w:t xml:space="preserve"> the recommendations from the Royal Commission</w:t>
      </w:r>
      <w:r w:rsidR="2B840BD0" w:rsidRPr="00F420B1">
        <w:rPr>
          <w:rFonts w:ascii="Arial" w:eastAsia="Arial" w:hAnsi="Arial" w:cs="Arial"/>
          <w:color w:val="000000" w:themeColor="text1"/>
        </w:rPr>
        <w:t xml:space="preserve"> and </w:t>
      </w:r>
      <w:r w:rsidR="06CEBE14" w:rsidRPr="00F420B1">
        <w:rPr>
          <w:rFonts w:ascii="Arial" w:eastAsia="Arial" w:hAnsi="Arial" w:cs="Arial"/>
          <w:color w:val="000000" w:themeColor="text1"/>
        </w:rPr>
        <w:t xml:space="preserve">the </w:t>
      </w:r>
      <w:r w:rsidR="3ADCB47A" w:rsidRPr="00F420B1">
        <w:rPr>
          <w:rFonts w:ascii="Arial" w:eastAsia="Arial" w:hAnsi="Arial" w:cs="Arial"/>
          <w:color w:val="000000" w:themeColor="text1"/>
        </w:rPr>
        <w:t>importance of maintaining clarity and certainty around NDIS foundational supports</w:t>
      </w:r>
      <w:r w:rsidR="00680244" w:rsidRPr="00F420B1">
        <w:rPr>
          <w:rFonts w:ascii="Arial" w:eastAsia="Arial" w:hAnsi="Arial" w:cs="Arial"/>
          <w:color w:val="000000" w:themeColor="text1"/>
        </w:rPr>
        <w:t>.  These</w:t>
      </w:r>
      <w:r w:rsidR="3ADCB47A" w:rsidRPr="00F420B1">
        <w:rPr>
          <w:rFonts w:ascii="Arial" w:eastAsia="Arial" w:hAnsi="Arial" w:cs="Arial"/>
          <w:color w:val="000000" w:themeColor="text1"/>
        </w:rPr>
        <w:t xml:space="preserve"> remain</w:t>
      </w:r>
      <w:r w:rsidR="3D0F6D70" w:rsidRPr="00F420B1">
        <w:rPr>
          <w:rFonts w:ascii="Arial" w:eastAsia="Arial" w:hAnsi="Arial" w:cs="Arial"/>
          <w:color w:val="000000" w:themeColor="text1"/>
        </w:rPr>
        <w:t xml:space="preserve"> </w:t>
      </w:r>
      <w:r w:rsidR="3ADCB47A" w:rsidRPr="00F420B1">
        <w:rPr>
          <w:rFonts w:ascii="Arial" w:eastAsia="Arial" w:hAnsi="Arial" w:cs="Arial"/>
          <w:color w:val="000000" w:themeColor="text1"/>
        </w:rPr>
        <w:t>a key priorit</w:t>
      </w:r>
      <w:r w:rsidR="006756CE" w:rsidRPr="00F420B1">
        <w:rPr>
          <w:rFonts w:ascii="Arial" w:eastAsia="Arial" w:hAnsi="Arial" w:cs="Arial"/>
          <w:color w:val="000000" w:themeColor="text1"/>
        </w:rPr>
        <w:t xml:space="preserve">y </w:t>
      </w:r>
      <w:r w:rsidR="3ADCB47A" w:rsidRPr="00F420B1">
        <w:rPr>
          <w:rFonts w:ascii="Arial" w:eastAsia="Arial" w:hAnsi="Arial" w:cs="Arial"/>
          <w:color w:val="000000" w:themeColor="text1"/>
        </w:rPr>
        <w:t>with efforts directed towards ensuring a more sustainable and effective system for future generations.</w:t>
      </w:r>
    </w:p>
    <w:p w14:paraId="3BB64C7D" w14:textId="5F9730D6" w:rsidR="00D947DA" w:rsidRPr="00F420B1" w:rsidRDefault="72824991" w:rsidP="00051A83">
      <w:pPr>
        <w:widowControl w:val="0"/>
        <w:spacing w:after="140" w:line="300" w:lineRule="atLeast"/>
        <w:rPr>
          <w:rFonts w:ascii="Arial" w:eastAsia="Arial" w:hAnsi="Arial" w:cs="Arial"/>
          <w:color w:val="000000" w:themeColor="text1"/>
        </w:rPr>
      </w:pPr>
      <w:r w:rsidRPr="00F420B1">
        <w:rPr>
          <w:rFonts w:ascii="Arial" w:eastAsia="Arial" w:hAnsi="Arial" w:cs="Arial"/>
          <w:color w:val="000000" w:themeColor="text1"/>
        </w:rPr>
        <w:t>The Forum heard that g</w:t>
      </w:r>
      <w:r w:rsidR="3ADCB47A" w:rsidRPr="00F420B1">
        <w:rPr>
          <w:rFonts w:ascii="Arial" w:eastAsia="Arial" w:hAnsi="Arial" w:cs="Arial"/>
          <w:color w:val="000000" w:themeColor="text1"/>
        </w:rPr>
        <w:t xml:space="preserve">overnments have a responsibility to engage with and empower the disability community in shaping future reforms. While ADS provides </w:t>
      </w:r>
      <w:r w:rsidR="00BA3029">
        <w:rPr>
          <w:rFonts w:ascii="Arial" w:eastAsia="Arial" w:hAnsi="Arial" w:cs="Arial"/>
          <w:color w:val="000000" w:themeColor="text1"/>
        </w:rPr>
        <w:t>the</w:t>
      </w:r>
      <w:r w:rsidR="3ADCB47A" w:rsidRPr="00F420B1">
        <w:rPr>
          <w:rFonts w:ascii="Arial" w:eastAsia="Arial" w:hAnsi="Arial" w:cs="Arial"/>
          <w:color w:val="000000" w:themeColor="text1"/>
        </w:rPr>
        <w:t xml:space="preserve"> framework for achieving positive outcomes, the design, planning, and delivery of reforms must be undertaken in genuine partnership with people with disability. Active listening, continuous learning, and deeper understanding of lived experiences are essential in ensuring policies reflect what works best for the disability community.</w:t>
      </w:r>
    </w:p>
    <w:p w14:paraId="2D3C26AB" w14:textId="77777777" w:rsidR="00252A07" w:rsidRPr="00F420B1" w:rsidRDefault="3ADCB47A" w:rsidP="00051A83">
      <w:pPr>
        <w:widowControl w:val="0"/>
        <w:spacing w:after="140" w:line="300" w:lineRule="atLeast"/>
        <w:rPr>
          <w:rFonts w:ascii="Arial" w:eastAsia="Arial" w:hAnsi="Arial" w:cs="Arial"/>
          <w:color w:val="000000" w:themeColor="text1"/>
        </w:rPr>
      </w:pPr>
      <w:r w:rsidRPr="00F420B1">
        <w:rPr>
          <w:rFonts w:ascii="Arial" w:eastAsia="Arial" w:hAnsi="Arial" w:cs="Arial"/>
          <w:color w:val="000000" w:themeColor="text1"/>
        </w:rPr>
        <w:t xml:space="preserve">Removing barriers to participation in government programs and services </w:t>
      </w:r>
      <w:r w:rsidR="6222B957" w:rsidRPr="00F420B1">
        <w:rPr>
          <w:rFonts w:ascii="Arial" w:eastAsia="Arial" w:hAnsi="Arial" w:cs="Arial"/>
          <w:color w:val="000000" w:themeColor="text1"/>
        </w:rPr>
        <w:t>was stated as</w:t>
      </w:r>
      <w:r w:rsidRPr="00F420B1">
        <w:rPr>
          <w:rFonts w:ascii="Arial" w:eastAsia="Arial" w:hAnsi="Arial" w:cs="Arial"/>
          <w:color w:val="000000" w:themeColor="text1"/>
        </w:rPr>
        <w:t xml:space="preserve"> fundamental to upholding the rights of people with disability. </w:t>
      </w:r>
      <w:r w:rsidR="30574CFE" w:rsidRPr="00F420B1">
        <w:rPr>
          <w:rFonts w:ascii="Arial" w:eastAsia="Arial" w:hAnsi="Arial" w:cs="Arial"/>
          <w:color w:val="000000" w:themeColor="text1"/>
        </w:rPr>
        <w:t>The Minister used the example of Tasmania’s</w:t>
      </w:r>
      <w:r w:rsidRPr="00F420B1">
        <w:rPr>
          <w:rFonts w:ascii="Arial" w:eastAsia="Arial" w:hAnsi="Arial" w:cs="Arial"/>
          <w:color w:val="000000" w:themeColor="text1"/>
        </w:rPr>
        <w:t xml:space="preserve"> Disability Rights, Inclusion and Safeguarding Bill, </w:t>
      </w:r>
      <w:r w:rsidR="41FF5EC7" w:rsidRPr="00F420B1">
        <w:rPr>
          <w:rFonts w:ascii="Arial" w:eastAsia="Arial" w:hAnsi="Arial" w:cs="Arial"/>
          <w:color w:val="000000" w:themeColor="text1"/>
        </w:rPr>
        <w:t xml:space="preserve">which was </w:t>
      </w:r>
      <w:r w:rsidRPr="00F420B1">
        <w:rPr>
          <w:rFonts w:ascii="Arial" w:eastAsia="Arial" w:hAnsi="Arial" w:cs="Arial"/>
          <w:color w:val="000000" w:themeColor="text1"/>
        </w:rPr>
        <w:t xml:space="preserve">developed through extensive stakeholder consultation, </w:t>
      </w:r>
      <w:r w:rsidR="34F620CF" w:rsidRPr="00F420B1">
        <w:rPr>
          <w:rFonts w:ascii="Arial" w:eastAsia="Arial" w:hAnsi="Arial" w:cs="Arial"/>
          <w:color w:val="000000" w:themeColor="text1"/>
        </w:rPr>
        <w:t>to demonstrate</w:t>
      </w:r>
      <w:r w:rsidRPr="00F420B1">
        <w:rPr>
          <w:rFonts w:ascii="Arial" w:eastAsia="Arial" w:hAnsi="Arial" w:cs="Arial"/>
          <w:color w:val="000000" w:themeColor="text1"/>
        </w:rPr>
        <w:t xml:space="preserve"> this commitment. </w:t>
      </w:r>
    </w:p>
    <w:p w14:paraId="0529C0DE" w14:textId="0BC204BB" w:rsidR="00051A83" w:rsidRPr="00F420B1" w:rsidRDefault="3ADCB47A" w:rsidP="00051A83">
      <w:pPr>
        <w:widowControl w:val="0"/>
        <w:spacing w:after="140" w:line="300" w:lineRule="atLeast"/>
        <w:rPr>
          <w:rFonts w:ascii="Arial" w:eastAsia="Arial" w:hAnsi="Arial" w:cs="Arial"/>
          <w:color w:val="000000" w:themeColor="text1"/>
        </w:rPr>
      </w:pPr>
      <w:r w:rsidRPr="00F420B1">
        <w:rPr>
          <w:rFonts w:ascii="Arial" w:eastAsia="Arial" w:hAnsi="Arial" w:cs="Arial"/>
          <w:color w:val="000000" w:themeColor="text1"/>
        </w:rPr>
        <w:t xml:space="preserve">Key components of the Bill include the establishment of a </w:t>
      </w:r>
      <w:r w:rsidR="1461719D" w:rsidRPr="00F420B1">
        <w:rPr>
          <w:rFonts w:ascii="Arial" w:eastAsia="Arial" w:hAnsi="Arial" w:cs="Arial"/>
          <w:color w:val="000000" w:themeColor="text1"/>
        </w:rPr>
        <w:t>D</w:t>
      </w:r>
      <w:r w:rsidRPr="00F420B1">
        <w:rPr>
          <w:rFonts w:ascii="Arial" w:eastAsia="Arial" w:hAnsi="Arial" w:cs="Arial"/>
          <w:color w:val="000000" w:themeColor="text1"/>
        </w:rPr>
        <w:t xml:space="preserve">isability </w:t>
      </w:r>
      <w:r w:rsidR="31375664" w:rsidRPr="00F420B1">
        <w:rPr>
          <w:rFonts w:ascii="Arial" w:eastAsia="Arial" w:hAnsi="Arial" w:cs="Arial"/>
          <w:color w:val="000000" w:themeColor="text1"/>
        </w:rPr>
        <w:t>I</w:t>
      </w:r>
      <w:r w:rsidRPr="00F420B1">
        <w:rPr>
          <w:rFonts w:ascii="Arial" w:eastAsia="Arial" w:hAnsi="Arial" w:cs="Arial"/>
          <w:color w:val="000000" w:themeColor="text1"/>
        </w:rPr>
        <w:t xml:space="preserve">nclusion </w:t>
      </w:r>
      <w:r w:rsidR="3704EAC2" w:rsidRPr="00F420B1">
        <w:rPr>
          <w:rFonts w:ascii="Arial" w:eastAsia="Arial" w:hAnsi="Arial" w:cs="Arial"/>
          <w:color w:val="000000" w:themeColor="text1"/>
        </w:rPr>
        <w:t>P</w:t>
      </w:r>
      <w:r w:rsidRPr="00F420B1">
        <w:rPr>
          <w:rFonts w:ascii="Arial" w:eastAsia="Arial" w:hAnsi="Arial" w:cs="Arial"/>
          <w:color w:val="000000" w:themeColor="text1"/>
        </w:rPr>
        <w:t xml:space="preserve">lanning and </w:t>
      </w:r>
      <w:r w:rsidR="39ADC783" w:rsidRPr="00F420B1">
        <w:rPr>
          <w:rFonts w:ascii="Arial" w:eastAsia="Arial" w:hAnsi="Arial" w:cs="Arial"/>
          <w:color w:val="000000" w:themeColor="text1"/>
        </w:rPr>
        <w:t>R</w:t>
      </w:r>
      <w:r w:rsidRPr="00F420B1">
        <w:rPr>
          <w:rFonts w:ascii="Arial" w:eastAsia="Arial" w:hAnsi="Arial" w:cs="Arial"/>
          <w:color w:val="000000" w:themeColor="text1"/>
        </w:rPr>
        <w:t>eporting framework for government agencies, the appointment of a Disability Commissioner, and the creation of a Disability Inclusion Advisory Counci</w:t>
      </w:r>
      <w:r w:rsidR="46692197" w:rsidRPr="00F420B1">
        <w:rPr>
          <w:rFonts w:ascii="Arial" w:eastAsia="Arial" w:hAnsi="Arial" w:cs="Arial"/>
          <w:color w:val="000000" w:themeColor="text1"/>
        </w:rPr>
        <w:t>l with the aim</w:t>
      </w:r>
      <w:r w:rsidRPr="00F420B1">
        <w:rPr>
          <w:rFonts w:ascii="Arial" w:eastAsia="Arial" w:hAnsi="Arial" w:cs="Arial"/>
          <w:color w:val="000000" w:themeColor="text1"/>
        </w:rPr>
        <w:t xml:space="preserve"> to strengthen accountability and promote inclusive practices across government.</w:t>
      </w:r>
    </w:p>
    <w:p w14:paraId="3A039BBF" w14:textId="3696C8BB" w:rsidR="00B364EE" w:rsidRPr="00F420B1" w:rsidRDefault="00B364EE" w:rsidP="00B364EE">
      <w:pPr>
        <w:widowControl w:val="0"/>
        <w:spacing w:after="140" w:line="300" w:lineRule="atLeast"/>
        <w:rPr>
          <w:rFonts w:ascii="Arial" w:eastAsia="Arial" w:hAnsi="Arial" w:cs="Arial"/>
          <w:color w:val="000000" w:themeColor="text1"/>
        </w:rPr>
      </w:pPr>
      <w:r w:rsidRPr="00F420B1">
        <w:rPr>
          <w:rFonts w:ascii="Arial" w:eastAsia="Arial" w:hAnsi="Arial" w:cs="Arial"/>
          <w:color w:val="000000" w:themeColor="text1"/>
        </w:rPr>
        <w:t>In closing</w:t>
      </w:r>
      <w:r w:rsidR="00051A83" w:rsidRPr="00F420B1">
        <w:rPr>
          <w:rFonts w:ascii="Arial" w:eastAsia="Arial" w:hAnsi="Arial" w:cs="Arial"/>
          <w:color w:val="000000" w:themeColor="text1"/>
        </w:rPr>
        <w:t>,</w:t>
      </w:r>
      <w:r w:rsidRPr="00F420B1">
        <w:rPr>
          <w:rFonts w:ascii="Arial" w:eastAsia="Arial" w:hAnsi="Arial" w:cs="Arial"/>
          <w:color w:val="000000" w:themeColor="text1"/>
        </w:rPr>
        <w:t xml:space="preserve"> the Minister thanked participants for the work they were doing and shared that she is looking forward to seeing the outcomes from the session.</w:t>
      </w:r>
    </w:p>
    <w:p w14:paraId="2E6EE468" w14:textId="1E84623D" w:rsidR="00372785" w:rsidRPr="00415E31" w:rsidRDefault="347D6BA9" w:rsidP="00BA51F6">
      <w:pPr>
        <w:pStyle w:val="Heading2"/>
        <w:spacing w:before="0" w:after="200"/>
      </w:pPr>
      <w:bookmarkStart w:id="95" w:name="_Toc189481257"/>
      <w:bookmarkStart w:id="96" w:name="_Toc199164390"/>
      <w:r w:rsidRPr="00415E31">
        <w:lastRenderedPageBreak/>
        <w:t>Kelly Ford</w:t>
      </w:r>
      <w:r w:rsidR="00260D34" w:rsidRPr="00415E31">
        <w:t xml:space="preserve">, </w:t>
      </w:r>
      <w:r w:rsidRPr="00415E31">
        <w:t>Director</w:t>
      </w:r>
      <w:r w:rsidR="00260D34" w:rsidRPr="00415E31">
        <w:t xml:space="preserve"> of </w:t>
      </w:r>
      <w:r w:rsidRPr="00415E31">
        <w:t>Disability and Reform, Tasmanian Department of Premier and Cabinet</w:t>
      </w:r>
      <w:bookmarkEnd w:id="95"/>
      <w:bookmarkEnd w:id="96"/>
    </w:p>
    <w:p w14:paraId="1A872FC0" w14:textId="1EE577E5" w:rsidR="00372785" w:rsidRPr="00F420B1" w:rsidRDefault="10142EA6" w:rsidP="280FB0D0">
      <w:pPr>
        <w:widowControl w:val="0"/>
        <w:spacing w:after="140" w:line="300" w:lineRule="atLeast"/>
        <w:rPr>
          <w:rFonts w:ascii="Arial" w:eastAsia="Arial" w:hAnsi="Arial" w:cs="Arial"/>
          <w:color w:val="000000" w:themeColor="text1"/>
        </w:rPr>
      </w:pPr>
      <w:r w:rsidRPr="00F420B1">
        <w:rPr>
          <w:rFonts w:ascii="Arial" w:eastAsia="Arial" w:hAnsi="Arial" w:cs="Arial"/>
          <w:color w:val="000000" w:themeColor="text1"/>
        </w:rPr>
        <w:t xml:space="preserve">Kelly welcomed </w:t>
      </w:r>
      <w:r w:rsidR="146DCE6A" w:rsidRPr="00F420B1">
        <w:rPr>
          <w:rFonts w:ascii="Arial" w:eastAsia="Arial" w:hAnsi="Arial" w:cs="Arial"/>
          <w:color w:val="000000" w:themeColor="text1"/>
        </w:rPr>
        <w:t>and</w:t>
      </w:r>
      <w:r w:rsidRPr="00F420B1">
        <w:rPr>
          <w:rFonts w:ascii="Arial" w:eastAsia="Arial" w:hAnsi="Arial" w:cs="Arial"/>
          <w:color w:val="000000" w:themeColor="text1"/>
        </w:rPr>
        <w:t xml:space="preserve"> </w:t>
      </w:r>
      <w:r w:rsidR="26F71149" w:rsidRPr="00F420B1">
        <w:rPr>
          <w:rFonts w:ascii="Arial" w:eastAsia="Arial" w:hAnsi="Arial" w:cs="Arial"/>
          <w:color w:val="000000" w:themeColor="text1"/>
        </w:rPr>
        <w:t>acknowl</w:t>
      </w:r>
      <w:r w:rsidR="261F59E2" w:rsidRPr="00F420B1">
        <w:rPr>
          <w:rFonts w:ascii="Arial" w:eastAsia="Arial" w:hAnsi="Arial" w:cs="Arial"/>
          <w:color w:val="000000" w:themeColor="text1"/>
        </w:rPr>
        <w:t xml:space="preserve">edged </w:t>
      </w:r>
      <w:r w:rsidR="26387EAE" w:rsidRPr="00F420B1">
        <w:rPr>
          <w:rFonts w:ascii="Arial" w:eastAsia="Arial" w:hAnsi="Arial" w:cs="Arial"/>
          <w:color w:val="000000" w:themeColor="text1"/>
        </w:rPr>
        <w:t>the foru</w:t>
      </w:r>
      <w:r w:rsidR="5B1DCA15" w:rsidRPr="00F420B1">
        <w:rPr>
          <w:rFonts w:ascii="Arial" w:eastAsia="Arial" w:hAnsi="Arial" w:cs="Arial"/>
          <w:color w:val="000000" w:themeColor="text1"/>
        </w:rPr>
        <w:t>m’s</w:t>
      </w:r>
      <w:r w:rsidR="26387EAE" w:rsidRPr="00F420B1">
        <w:rPr>
          <w:rFonts w:ascii="Arial" w:eastAsia="Arial" w:hAnsi="Arial" w:cs="Arial"/>
          <w:color w:val="000000" w:themeColor="text1"/>
        </w:rPr>
        <w:t xml:space="preserve"> high level of interest and participation from the disability community, reflecting the sector’s ongoing commitment to shaping reform despite </w:t>
      </w:r>
      <w:r w:rsidR="6FAC37F6" w:rsidRPr="00F420B1">
        <w:rPr>
          <w:rFonts w:ascii="Arial" w:eastAsia="Arial" w:hAnsi="Arial" w:cs="Arial"/>
          <w:color w:val="000000" w:themeColor="text1"/>
        </w:rPr>
        <w:t>the</w:t>
      </w:r>
      <w:r w:rsidR="26387EAE" w:rsidRPr="00F420B1">
        <w:rPr>
          <w:rFonts w:ascii="Arial" w:eastAsia="Arial" w:hAnsi="Arial" w:cs="Arial"/>
          <w:color w:val="000000" w:themeColor="text1"/>
        </w:rPr>
        <w:t xml:space="preserve"> </w:t>
      </w:r>
      <w:r w:rsidR="1B4E1907" w:rsidRPr="00F420B1">
        <w:rPr>
          <w:rFonts w:ascii="Arial" w:eastAsia="Arial" w:hAnsi="Arial" w:cs="Arial"/>
          <w:color w:val="000000" w:themeColor="text1"/>
        </w:rPr>
        <w:t xml:space="preserve">amount of consulting occurring across the disability reform </w:t>
      </w:r>
      <w:r w:rsidR="26387EAE" w:rsidRPr="00F420B1">
        <w:rPr>
          <w:rFonts w:ascii="Arial" w:eastAsia="Arial" w:hAnsi="Arial" w:cs="Arial"/>
          <w:color w:val="000000" w:themeColor="text1"/>
        </w:rPr>
        <w:t>landscape.</w:t>
      </w:r>
      <w:r w:rsidR="02D4F7D6" w:rsidRPr="00F420B1">
        <w:rPr>
          <w:rFonts w:ascii="Arial" w:eastAsia="Arial" w:hAnsi="Arial" w:cs="Arial"/>
          <w:color w:val="000000" w:themeColor="text1"/>
        </w:rPr>
        <w:t xml:space="preserve"> </w:t>
      </w:r>
      <w:r w:rsidR="4B937934" w:rsidRPr="00F420B1">
        <w:rPr>
          <w:rFonts w:ascii="Arial" w:eastAsia="Arial" w:hAnsi="Arial" w:cs="Arial"/>
          <w:color w:val="000000" w:themeColor="text1"/>
        </w:rPr>
        <w:t>Sharing</w:t>
      </w:r>
      <w:r w:rsidR="02D4F7D6" w:rsidRPr="00F420B1">
        <w:rPr>
          <w:rFonts w:ascii="Arial" w:eastAsia="Arial" w:hAnsi="Arial" w:cs="Arial"/>
          <w:color w:val="000000" w:themeColor="text1"/>
        </w:rPr>
        <w:t xml:space="preserve"> that people with disability</w:t>
      </w:r>
      <w:r w:rsidR="4491B41B" w:rsidRPr="00F420B1">
        <w:rPr>
          <w:rFonts w:ascii="Arial" w:eastAsia="Arial" w:hAnsi="Arial" w:cs="Arial"/>
          <w:color w:val="000000" w:themeColor="text1"/>
        </w:rPr>
        <w:t xml:space="preserve"> </w:t>
      </w:r>
      <w:r w:rsidR="666BA61B" w:rsidRPr="00F420B1">
        <w:rPr>
          <w:rFonts w:ascii="Arial" w:eastAsia="Arial" w:hAnsi="Arial" w:cs="Arial"/>
          <w:color w:val="000000" w:themeColor="text1"/>
        </w:rPr>
        <w:t xml:space="preserve">in Tasmania have </w:t>
      </w:r>
      <w:r w:rsidR="4491B41B" w:rsidRPr="00F420B1">
        <w:rPr>
          <w:rFonts w:ascii="Arial" w:eastAsia="Arial" w:hAnsi="Arial" w:cs="Arial"/>
          <w:color w:val="000000" w:themeColor="text1"/>
        </w:rPr>
        <w:t xml:space="preserve">a strong willingness to participate in decision-making processes that affect their </w:t>
      </w:r>
      <w:r w:rsidR="7CC2C4E5" w:rsidRPr="00F420B1">
        <w:rPr>
          <w:rFonts w:ascii="Arial" w:eastAsia="Arial" w:hAnsi="Arial" w:cs="Arial"/>
          <w:color w:val="000000" w:themeColor="text1"/>
        </w:rPr>
        <w:t xml:space="preserve">lives, and </w:t>
      </w:r>
      <w:r w:rsidR="452435ED" w:rsidRPr="00F420B1">
        <w:rPr>
          <w:rFonts w:ascii="Arial" w:eastAsia="Arial" w:hAnsi="Arial" w:cs="Arial"/>
          <w:color w:val="000000" w:themeColor="text1"/>
        </w:rPr>
        <w:t xml:space="preserve">how </w:t>
      </w:r>
      <w:r w:rsidR="7CC2C4E5" w:rsidRPr="00F420B1">
        <w:rPr>
          <w:rFonts w:ascii="Arial" w:eastAsia="Arial" w:hAnsi="Arial" w:cs="Arial"/>
          <w:color w:val="000000" w:themeColor="text1"/>
        </w:rPr>
        <w:t>this Forum</w:t>
      </w:r>
      <w:r w:rsidR="4491B41B" w:rsidRPr="00F420B1">
        <w:rPr>
          <w:rFonts w:ascii="Arial" w:eastAsia="Arial" w:hAnsi="Arial" w:cs="Arial"/>
          <w:color w:val="000000" w:themeColor="text1"/>
        </w:rPr>
        <w:t xml:space="preserve"> reflects a commitment to valuing and incorporating input from all participants.</w:t>
      </w:r>
    </w:p>
    <w:p w14:paraId="215317E0" w14:textId="7497A430" w:rsidR="00D71D98" w:rsidRPr="00F420B1" w:rsidRDefault="3F638E8B" w:rsidP="00D71D98">
      <w:pPr>
        <w:widowControl w:val="0"/>
        <w:spacing w:after="140" w:line="300" w:lineRule="atLeast"/>
        <w:rPr>
          <w:rFonts w:ascii="Arial" w:eastAsia="Arial" w:hAnsi="Arial" w:cs="Arial"/>
          <w:color w:val="000000" w:themeColor="text1"/>
        </w:rPr>
      </w:pPr>
      <w:r w:rsidRPr="00F420B1">
        <w:rPr>
          <w:rFonts w:ascii="Arial" w:eastAsia="Arial" w:hAnsi="Arial" w:cs="Arial"/>
          <w:color w:val="000000" w:themeColor="text1"/>
        </w:rPr>
        <w:t>The Forum</w:t>
      </w:r>
      <w:r w:rsidR="16057A44" w:rsidRPr="00F420B1">
        <w:rPr>
          <w:rFonts w:ascii="Arial" w:eastAsia="Arial" w:hAnsi="Arial" w:cs="Arial"/>
          <w:color w:val="000000" w:themeColor="text1"/>
        </w:rPr>
        <w:t xml:space="preserve"> heard </w:t>
      </w:r>
      <w:r w:rsidR="75AD4517" w:rsidRPr="00F420B1">
        <w:rPr>
          <w:rFonts w:ascii="Arial" w:eastAsia="Arial" w:hAnsi="Arial" w:cs="Arial"/>
          <w:color w:val="000000" w:themeColor="text1"/>
        </w:rPr>
        <w:t>more about the a</w:t>
      </w:r>
      <w:r w:rsidR="3655F26F" w:rsidRPr="00F420B1">
        <w:rPr>
          <w:rFonts w:ascii="Arial" w:eastAsia="Arial" w:hAnsi="Arial" w:cs="Arial"/>
          <w:color w:val="000000" w:themeColor="text1"/>
        </w:rPr>
        <w:t>dvancements made in Tasmanian disability legislation through extensive consultation over recent years</w:t>
      </w:r>
      <w:r w:rsidR="1FE8317E" w:rsidRPr="00F420B1">
        <w:rPr>
          <w:rFonts w:ascii="Arial" w:eastAsia="Arial" w:hAnsi="Arial" w:cs="Arial"/>
          <w:color w:val="000000" w:themeColor="text1"/>
        </w:rPr>
        <w:t xml:space="preserve"> with a </w:t>
      </w:r>
      <w:r w:rsidR="3655F26F" w:rsidRPr="00F420B1">
        <w:rPr>
          <w:rFonts w:ascii="Arial" w:eastAsia="Arial" w:hAnsi="Arial" w:cs="Arial"/>
          <w:color w:val="000000" w:themeColor="text1"/>
        </w:rPr>
        <w:t>key focus on engaging people with disability from the outset, ensuring that lived experience inform</w:t>
      </w:r>
      <w:r w:rsidR="6EF260A7" w:rsidRPr="00F420B1">
        <w:rPr>
          <w:rFonts w:ascii="Arial" w:eastAsia="Arial" w:hAnsi="Arial" w:cs="Arial"/>
          <w:color w:val="000000" w:themeColor="text1"/>
        </w:rPr>
        <w:t>ed Tasmania’s Disability Rights, Inclusion and Safeguarding Bill</w:t>
      </w:r>
      <w:r w:rsidR="1F8F5E40" w:rsidRPr="00F420B1">
        <w:rPr>
          <w:rFonts w:ascii="Arial" w:eastAsia="Arial" w:hAnsi="Arial" w:cs="Arial"/>
          <w:color w:val="000000" w:themeColor="text1"/>
        </w:rPr>
        <w:t xml:space="preserve"> </w:t>
      </w:r>
      <w:r w:rsidR="00B20B4F">
        <w:rPr>
          <w:rFonts w:ascii="Arial" w:eastAsia="Arial" w:hAnsi="Arial" w:cs="Arial"/>
          <w:color w:val="000000" w:themeColor="text1"/>
        </w:rPr>
        <w:t xml:space="preserve">(the Bill) </w:t>
      </w:r>
      <w:r w:rsidR="7B04289D" w:rsidRPr="00F420B1">
        <w:rPr>
          <w:rFonts w:ascii="Arial" w:eastAsia="Arial" w:hAnsi="Arial" w:cs="Arial"/>
          <w:color w:val="000000" w:themeColor="text1"/>
        </w:rPr>
        <w:t>and how t</w:t>
      </w:r>
      <w:r w:rsidR="3655F26F" w:rsidRPr="00F420B1">
        <w:rPr>
          <w:rFonts w:ascii="Arial" w:eastAsia="Arial" w:hAnsi="Arial" w:cs="Arial"/>
          <w:color w:val="000000" w:themeColor="text1"/>
        </w:rPr>
        <w:t>his approach contributed to a more inclusive and effective legislative framework.</w:t>
      </w:r>
    </w:p>
    <w:p w14:paraId="4060A9AA" w14:textId="39F87849" w:rsidR="00D71D98" w:rsidRPr="00F420B1" w:rsidRDefault="3655F26F" w:rsidP="00D71D98">
      <w:pPr>
        <w:widowControl w:val="0"/>
        <w:spacing w:after="140" w:line="300" w:lineRule="atLeast"/>
        <w:rPr>
          <w:rFonts w:ascii="Arial" w:eastAsia="Arial" w:hAnsi="Arial" w:cs="Arial"/>
          <w:color w:val="000000" w:themeColor="text1"/>
        </w:rPr>
      </w:pPr>
      <w:r w:rsidRPr="00F420B1">
        <w:rPr>
          <w:rFonts w:ascii="Arial" w:eastAsia="Arial" w:hAnsi="Arial" w:cs="Arial"/>
          <w:color w:val="000000" w:themeColor="text1"/>
        </w:rPr>
        <w:t xml:space="preserve">Unprecedented engagement levels </w:t>
      </w:r>
      <w:r w:rsidR="425647C9" w:rsidRPr="00F420B1">
        <w:rPr>
          <w:rFonts w:ascii="Arial" w:eastAsia="Arial" w:hAnsi="Arial" w:cs="Arial"/>
          <w:color w:val="000000" w:themeColor="text1"/>
        </w:rPr>
        <w:t>were</w:t>
      </w:r>
      <w:r w:rsidRPr="00F420B1">
        <w:rPr>
          <w:rFonts w:ascii="Arial" w:eastAsia="Arial" w:hAnsi="Arial" w:cs="Arial"/>
          <w:color w:val="000000" w:themeColor="text1"/>
        </w:rPr>
        <w:t xml:space="preserve"> </w:t>
      </w:r>
      <w:r w:rsidR="6DF6A2F3" w:rsidRPr="00F420B1">
        <w:rPr>
          <w:rFonts w:ascii="Arial" w:eastAsia="Arial" w:hAnsi="Arial" w:cs="Arial"/>
          <w:color w:val="000000" w:themeColor="text1"/>
        </w:rPr>
        <w:t xml:space="preserve">reported </w:t>
      </w:r>
      <w:r w:rsidRPr="00F420B1">
        <w:rPr>
          <w:rFonts w:ascii="Arial" w:eastAsia="Arial" w:hAnsi="Arial" w:cs="Arial"/>
          <w:color w:val="000000" w:themeColor="text1"/>
        </w:rPr>
        <w:t xml:space="preserve">throughout the </w:t>
      </w:r>
      <w:r w:rsidR="3377D124" w:rsidRPr="00F420B1">
        <w:rPr>
          <w:rFonts w:ascii="Arial" w:eastAsia="Arial" w:hAnsi="Arial" w:cs="Arial"/>
          <w:color w:val="000000" w:themeColor="text1"/>
        </w:rPr>
        <w:t>Bill</w:t>
      </w:r>
      <w:r w:rsidR="00766C7D">
        <w:rPr>
          <w:rFonts w:ascii="Arial" w:eastAsia="Arial" w:hAnsi="Arial" w:cs="Arial"/>
          <w:color w:val="000000" w:themeColor="text1"/>
        </w:rPr>
        <w:t>’</w:t>
      </w:r>
      <w:r w:rsidR="3377D124" w:rsidRPr="00F420B1">
        <w:rPr>
          <w:rFonts w:ascii="Arial" w:eastAsia="Arial" w:hAnsi="Arial" w:cs="Arial"/>
          <w:color w:val="000000" w:themeColor="text1"/>
        </w:rPr>
        <w:t xml:space="preserve">s </w:t>
      </w:r>
      <w:r w:rsidRPr="00F420B1">
        <w:rPr>
          <w:rFonts w:ascii="Arial" w:eastAsia="Arial" w:hAnsi="Arial" w:cs="Arial"/>
          <w:color w:val="000000" w:themeColor="text1"/>
        </w:rPr>
        <w:t xml:space="preserve">consultation process, reinforcing the government’s commitment to continuous learning and adaptation. Insights from the disability community played a critical role in shaping </w:t>
      </w:r>
      <w:r w:rsidR="2BA011E7" w:rsidRPr="00F420B1">
        <w:rPr>
          <w:rFonts w:ascii="Arial" w:eastAsia="Arial" w:hAnsi="Arial" w:cs="Arial"/>
          <w:color w:val="000000" w:themeColor="text1"/>
        </w:rPr>
        <w:t>the Bill</w:t>
      </w:r>
      <w:r w:rsidRPr="00F420B1">
        <w:rPr>
          <w:rFonts w:ascii="Arial" w:eastAsia="Arial" w:hAnsi="Arial" w:cs="Arial"/>
          <w:color w:val="000000" w:themeColor="text1"/>
        </w:rPr>
        <w:t xml:space="preserve"> that reflect</w:t>
      </w:r>
      <w:r w:rsidR="039F2BDB" w:rsidRPr="00F420B1">
        <w:rPr>
          <w:rFonts w:ascii="Arial" w:eastAsia="Arial" w:hAnsi="Arial" w:cs="Arial"/>
          <w:color w:val="000000" w:themeColor="text1"/>
        </w:rPr>
        <w:t>ed</w:t>
      </w:r>
      <w:r w:rsidRPr="00F420B1">
        <w:rPr>
          <w:rFonts w:ascii="Arial" w:eastAsia="Arial" w:hAnsi="Arial" w:cs="Arial"/>
          <w:color w:val="000000" w:themeColor="text1"/>
        </w:rPr>
        <w:t xml:space="preserve"> real needs and experiences</w:t>
      </w:r>
      <w:r w:rsidR="004F1713" w:rsidRPr="00F420B1">
        <w:rPr>
          <w:rFonts w:ascii="Arial" w:eastAsia="Arial" w:hAnsi="Arial" w:cs="Arial"/>
          <w:color w:val="000000" w:themeColor="text1"/>
        </w:rPr>
        <w:t>.</w:t>
      </w:r>
      <w:r w:rsidR="00BC7625" w:rsidRPr="00F420B1">
        <w:rPr>
          <w:rFonts w:ascii="Arial" w:eastAsia="Arial" w:hAnsi="Arial" w:cs="Arial"/>
          <w:color w:val="000000" w:themeColor="text1"/>
        </w:rPr>
        <w:t xml:space="preserve"> </w:t>
      </w:r>
      <w:r w:rsidR="3A1E8B95" w:rsidRPr="00F420B1">
        <w:rPr>
          <w:rFonts w:ascii="Arial" w:eastAsia="Arial" w:hAnsi="Arial" w:cs="Arial"/>
          <w:color w:val="000000" w:themeColor="text1"/>
        </w:rPr>
        <w:t>Sharing</w:t>
      </w:r>
      <w:r w:rsidR="1A3E7EA7" w:rsidRPr="00F420B1">
        <w:rPr>
          <w:rFonts w:ascii="Arial" w:eastAsia="Arial" w:hAnsi="Arial" w:cs="Arial"/>
          <w:color w:val="000000" w:themeColor="text1"/>
        </w:rPr>
        <w:t xml:space="preserve"> how the</w:t>
      </w:r>
      <w:r w:rsidRPr="00F420B1">
        <w:rPr>
          <w:rFonts w:ascii="Arial" w:eastAsia="Arial" w:hAnsi="Arial" w:cs="Arial"/>
          <w:color w:val="000000" w:themeColor="text1"/>
        </w:rPr>
        <w:t xml:space="preserve"> </w:t>
      </w:r>
      <w:r w:rsidR="3C020605" w:rsidRPr="00F420B1">
        <w:rPr>
          <w:rFonts w:ascii="Arial" w:eastAsia="Arial" w:hAnsi="Arial" w:cs="Arial"/>
          <w:color w:val="000000" w:themeColor="text1"/>
        </w:rPr>
        <w:t>F</w:t>
      </w:r>
      <w:r w:rsidRPr="00F420B1">
        <w:rPr>
          <w:rFonts w:ascii="Arial" w:eastAsia="Arial" w:hAnsi="Arial" w:cs="Arial"/>
          <w:color w:val="000000" w:themeColor="text1"/>
        </w:rPr>
        <w:t>orum aims to build on existing consultation efforts by exploring ways to improve engagement with the disability community</w:t>
      </w:r>
      <w:r w:rsidR="23CBF059" w:rsidRPr="00F420B1">
        <w:rPr>
          <w:rFonts w:ascii="Arial" w:eastAsia="Arial" w:hAnsi="Arial" w:cs="Arial"/>
          <w:color w:val="000000" w:themeColor="text1"/>
        </w:rPr>
        <w:t xml:space="preserve"> with</w:t>
      </w:r>
      <w:r w:rsidR="0B55E78A" w:rsidRPr="00F420B1">
        <w:rPr>
          <w:rFonts w:ascii="Arial" w:eastAsia="Arial" w:hAnsi="Arial" w:cs="Arial"/>
          <w:color w:val="000000" w:themeColor="text1"/>
        </w:rPr>
        <w:t xml:space="preserve"> work </w:t>
      </w:r>
      <w:r w:rsidR="6CC904EB" w:rsidRPr="00F420B1">
        <w:rPr>
          <w:rFonts w:ascii="Arial" w:eastAsia="Arial" w:hAnsi="Arial" w:cs="Arial"/>
          <w:color w:val="000000" w:themeColor="text1"/>
        </w:rPr>
        <w:t xml:space="preserve">of the Tasmanian Government </w:t>
      </w:r>
      <w:r w:rsidR="0B55E78A" w:rsidRPr="00F420B1">
        <w:rPr>
          <w:rFonts w:ascii="Arial" w:eastAsia="Arial" w:hAnsi="Arial" w:cs="Arial"/>
          <w:color w:val="000000" w:themeColor="text1"/>
        </w:rPr>
        <w:t>moving forward</w:t>
      </w:r>
      <w:r w:rsidRPr="00F420B1">
        <w:rPr>
          <w:rFonts w:ascii="Arial" w:eastAsia="Arial" w:hAnsi="Arial" w:cs="Arial"/>
          <w:color w:val="000000" w:themeColor="text1"/>
        </w:rPr>
        <w:t xml:space="preserve"> ensuring that reforms are informed by direct feedback, fostering a more collaborative and responsive approach to polic</w:t>
      </w:r>
      <w:r w:rsidR="4507E74F" w:rsidRPr="00F420B1">
        <w:rPr>
          <w:rFonts w:ascii="Arial" w:eastAsia="Arial" w:hAnsi="Arial" w:cs="Arial"/>
          <w:color w:val="000000" w:themeColor="text1"/>
        </w:rPr>
        <w:t>y and program delivery.</w:t>
      </w:r>
    </w:p>
    <w:p w14:paraId="7E602B5C" w14:textId="7C7C2AF6" w:rsidR="00D71D98" w:rsidRDefault="3655F26F" w:rsidP="00D71D98">
      <w:pPr>
        <w:widowControl w:val="0"/>
        <w:spacing w:after="140" w:line="300" w:lineRule="atLeast"/>
        <w:rPr>
          <w:rFonts w:ascii="Arial" w:eastAsia="Arial" w:hAnsi="Arial" w:cs="Arial"/>
          <w:color w:val="000000" w:themeColor="text1"/>
        </w:rPr>
      </w:pPr>
      <w:r w:rsidRPr="00F420B1">
        <w:rPr>
          <w:rFonts w:ascii="Arial" w:eastAsia="Arial" w:hAnsi="Arial" w:cs="Arial"/>
          <w:color w:val="000000" w:themeColor="text1"/>
        </w:rPr>
        <w:t>In closing</w:t>
      </w:r>
      <w:r w:rsidR="3378A58E" w:rsidRPr="00F420B1">
        <w:rPr>
          <w:rFonts w:ascii="Arial" w:eastAsia="Arial" w:hAnsi="Arial" w:cs="Arial"/>
          <w:color w:val="000000" w:themeColor="text1"/>
        </w:rPr>
        <w:t>,</w:t>
      </w:r>
      <w:r w:rsidRPr="00F420B1">
        <w:rPr>
          <w:rFonts w:ascii="Arial" w:eastAsia="Arial" w:hAnsi="Arial" w:cs="Arial"/>
          <w:color w:val="000000" w:themeColor="text1"/>
        </w:rPr>
        <w:t xml:space="preserve"> Kelly emphas</w:t>
      </w:r>
      <w:r w:rsidR="1229F6DA" w:rsidRPr="00F420B1">
        <w:rPr>
          <w:rFonts w:ascii="Arial" w:eastAsia="Arial" w:hAnsi="Arial" w:cs="Arial"/>
          <w:color w:val="000000" w:themeColor="text1"/>
        </w:rPr>
        <w:t>is</w:t>
      </w:r>
      <w:r w:rsidRPr="00F420B1">
        <w:rPr>
          <w:rFonts w:ascii="Arial" w:eastAsia="Arial" w:hAnsi="Arial" w:cs="Arial"/>
          <w:color w:val="000000" w:themeColor="text1"/>
        </w:rPr>
        <w:t xml:space="preserve">ed listening and adapting engagement strategies </w:t>
      </w:r>
      <w:r w:rsidR="45413BA3" w:rsidRPr="00F420B1">
        <w:rPr>
          <w:rFonts w:ascii="Arial" w:eastAsia="Arial" w:hAnsi="Arial" w:cs="Arial"/>
          <w:color w:val="000000" w:themeColor="text1"/>
        </w:rPr>
        <w:t>as</w:t>
      </w:r>
      <w:r w:rsidRPr="00F420B1">
        <w:rPr>
          <w:rFonts w:ascii="Arial" w:eastAsia="Arial" w:hAnsi="Arial" w:cs="Arial"/>
          <w:color w:val="000000" w:themeColor="text1"/>
        </w:rPr>
        <w:t xml:space="preserve"> central to ensuring that ongoing reforms meet the needs of people with disability</w:t>
      </w:r>
      <w:r w:rsidR="3378A58E" w:rsidRPr="00F420B1">
        <w:rPr>
          <w:rFonts w:ascii="Arial" w:eastAsia="Arial" w:hAnsi="Arial" w:cs="Arial"/>
          <w:color w:val="000000" w:themeColor="text1"/>
        </w:rPr>
        <w:t>, and that t</w:t>
      </w:r>
      <w:r w:rsidRPr="00F420B1">
        <w:rPr>
          <w:rFonts w:ascii="Arial" w:eastAsia="Arial" w:hAnsi="Arial" w:cs="Arial"/>
          <w:color w:val="000000" w:themeColor="text1"/>
        </w:rPr>
        <w:t>h</w:t>
      </w:r>
      <w:r w:rsidR="144D5563" w:rsidRPr="00F420B1">
        <w:rPr>
          <w:rFonts w:ascii="Arial" w:eastAsia="Arial" w:hAnsi="Arial" w:cs="Arial"/>
          <w:color w:val="000000" w:themeColor="text1"/>
        </w:rPr>
        <w:t>is F</w:t>
      </w:r>
      <w:r w:rsidRPr="00F420B1">
        <w:rPr>
          <w:rFonts w:ascii="Arial" w:eastAsia="Arial" w:hAnsi="Arial" w:cs="Arial"/>
          <w:color w:val="000000" w:themeColor="text1"/>
        </w:rPr>
        <w:t>orum provides an important platform for direct dialogue, enabling government representatives to better understand and address concerns within the community.</w:t>
      </w:r>
    </w:p>
    <w:p w14:paraId="468C349A" w14:textId="77777777" w:rsidR="004839F5" w:rsidRDefault="004839F5">
      <w:pPr>
        <w:rPr>
          <w:rFonts w:ascii="Arial" w:eastAsiaTheme="majorEastAsia" w:hAnsi="Arial" w:cs="Arial"/>
          <w:b/>
          <w:bCs/>
          <w:color w:val="005688"/>
          <w:sz w:val="36"/>
          <w:szCs w:val="36"/>
        </w:rPr>
      </w:pPr>
      <w:bookmarkStart w:id="97" w:name="_Toc189481260"/>
      <w:bookmarkStart w:id="98" w:name="_Toc199164391"/>
      <w:r>
        <w:br w:type="page"/>
      </w:r>
    </w:p>
    <w:p w14:paraId="6C2152F8" w14:textId="7499ACEF" w:rsidR="00372785" w:rsidRPr="00415E31" w:rsidRDefault="633B203F" w:rsidP="00BA51F6">
      <w:pPr>
        <w:pStyle w:val="Heading2"/>
        <w:spacing w:before="0" w:after="200"/>
      </w:pPr>
      <w:r w:rsidRPr="00415E31">
        <w:lastRenderedPageBreak/>
        <w:t>Mary Mallet</w:t>
      </w:r>
      <w:r w:rsidR="00B364EE" w:rsidRPr="00415E31">
        <w:t>,</w:t>
      </w:r>
      <w:r w:rsidR="24A56DB3" w:rsidRPr="00415E31">
        <w:t xml:space="preserve"> </w:t>
      </w:r>
      <w:r w:rsidR="78BBF858" w:rsidRPr="00415E31">
        <w:t xml:space="preserve">Tasmanian Interim Disability </w:t>
      </w:r>
      <w:r w:rsidR="2A2B3E3C" w:rsidRPr="00415E31">
        <w:t>Commissioner</w:t>
      </w:r>
      <w:bookmarkEnd w:id="97"/>
      <w:bookmarkEnd w:id="98"/>
    </w:p>
    <w:p w14:paraId="20EC15B8" w14:textId="4F7CE073" w:rsidR="00372785" w:rsidRPr="00F420B1" w:rsidRDefault="7ACF647B" w:rsidP="140A8606">
      <w:pPr>
        <w:widowControl w:val="0"/>
        <w:spacing w:after="140" w:line="300" w:lineRule="atLeast"/>
        <w:rPr>
          <w:rFonts w:ascii="Arial" w:eastAsia="Arial" w:hAnsi="Arial" w:cs="Arial"/>
          <w:color w:val="000000" w:themeColor="text1"/>
        </w:rPr>
      </w:pPr>
      <w:r w:rsidRPr="00F420B1">
        <w:rPr>
          <w:rFonts w:ascii="Arial" w:eastAsia="Arial" w:hAnsi="Arial" w:cs="Arial"/>
          <w:color w:val="000000" w:themeColor="text1"/>
        </w:rPr>
        <w:t>As Tasman</w:t>
      </w:r>
      <w:r w:rsidR="6E3C792B" w:rsidRPr="00F420B1">
        <w:rPr>
          <w:rFonts w:ascii="Arial" w:eastAsia="Arial" w:hAnsi="Arial" w:cs="Arial"/>
          <w:color w:val="000000" w:themeColor="text1"/>
        </w:rPr>
        <w:t>ia</w:t>
      </w:r>
      <w:r w:rsidRPr="00F420B1">
        <w:rPr>
          <w:rFonts w:ascii="Arial" w:eastAsia="Arial" w:hAnsi="Arial" w:cs="Arial"/>
          <w:color w:val="000000" w:themeColor="text1"/>
        </w:rPr>
        <w:t>’s Interim Disability Commission</w:t>
      </w:r>
      <w:r w:rsidR="00B20B4F">
        <w:rPr>
          <w:rFonts w:ascii="Arial" w:eastAsia="Arial" w:hAnsi="Arial" w:cs="Arial"/>
          <w:color w:val="000000" w:themeColor="text1"/>
        </w:rPr>
        <w:t>er</w:t>
      </w:r>
      <w:r w:rsidRPr="00F420B1">
        <w:rPr>
          <w:rFonts w:ascii="Arial" w:eastAsia="Arial" w:hAnsi="Arial" w:cs="Arial"/>
          <w:color w:val="000000" w:themeColor="text1"/>
        </w:rPr>
        <w:t xml:space="preserve"> </w:t>
      </w:r>
      <w:r w:rsidR="4B0F24A8" w:rsidRPr="00F420B1">
        <w:rPr>
          <w:rFonts w:ascii="Arial" w:eastAsia="Arial" w:hAnsi="Arial" w:cs="Arial"/>
          <w:color w:val="000000" w:themeColor="text1"/>
        </w:rPr>
        <w:t xml:space="preserve">Mary </w:t>
      </w:r>
      <w:r w:rsidR="1CBDE1E6" w:rsidRPr="00F420B1">
        <w:rPr>
          <w:rFonts w:ascii="Arial" w:eastAsia="Arial" w:hAnsi="Arial" w:cs="Arial"/>
          <w:color w:val="000000" w:themeColor="text1"/>
        </w:rPr>
        <w:t>s</w:t>
      </w:r>
      <w:r w:rsidR="58EE4C99" w:rsidRPr="00F420B1">
        <w:rPr>
          <w:rFonts w:ascii="Arial" w:eastAsia="Arial" w:hAnsi="Arial" w:cs="Arial"/>
          <w:color w:val="000000" w:themeColor="text1"/>
        </w:rPr>
        <w:t>poke about</w:t>
      </w:r>
      <w:r w:rsidR="00AE46A8" w:rsidRPr="00F420B1">
        <w:rPr>
          <w:rFonts w:ascii="Arial" w:eastAsia="Arial" w:hAnsi="Arial" w:cs="Arial"/>
          <w:color w:val="000000" w:themeColor="text1"/>
        </w:rPr>
        <w:t xml:space="preserve"> </w:t>
      </w:r>
      <w:r w:rsidR="4B0F24A8" w:rsidRPr="00F420B1">
        <w:rPr>
          <w:rFonts w:ascii="Arial" w:eastAsia="Arial" w:hAnsi="Arial" w:cs="Arial"/>
          <w:color w:val="000000" w:themeColor="text1"/>
        </w:rPr>
        <w:t>the</w:t>
      </w:r>
      <w:r w:rsidR="6F317538" w:rsidRPr="00F420B1">
        <w:rPr>
          <w:rFonts w:ascii="Arial" w:eastAsia="Arial" w:hAnsi="Arial" w:cs="Arial"/>
          <w:color w:val="000000" w:themeColor="text1"/>
        </w:rPr>
        <w:t xml:space="preserve"> </w:t>
      </w:r>
      <w:r w:rsidR="46BCB8AB" w:rsidRPr="00F420B1">
        <w:rPr>
          <w:rFonts w:ascii="Arial" w:eastAsia="Arial" w:hAnsi="Arial" w:cs="Arial"/>
          <w:color w:val="000000" w:themeColor="text1"/>
        </w:rPr>
        <w:t>establishment</w:t>
      </w:r>
      <w:r w:rsidR="6F317538" w:rsidRPr="00F420B1">
        <w:rPr>
          <w:rFonts w:ascii="Arial" w:eastAsia="Arial" w:hAnsi="Arial" w:cs="Arial"/>
          <w:color w:val="000000" w:themeColor="text1"/>
        </w:rPr>
        <w:t xml:space="preserve"> of the Office </w:t>
      </w:r>
      <w:r w:rsidR="00145FC2">
        <w:rPr>
          <w:rFonts w:ascii="Arial" w:eastAsia="Arial" w:hAnsi="Arial" w:cs="Arial"/>
          <w:color w:val="000000" w:themeColor="text1"/>
        </w:rPr>
        <w:t>for</w:t>
      </w:r>
      <w:r w:rsidR="6F317538" w:rsidRPr="00F420B1">
        <w:rPr>
          <w:rFonts w:ascii="Arial" w:eastAsia="Arial" w:hAnsi="Arial" w:cs="Arial"/>
          <w:color w:val="000000" w:themeColor="text1"/>
        </w:rPr>
        <w:t xml:space="preserve"> the Disability Commissioner as a key development</w:t>
      </w:r>
      <w:r w:rsidR="54690835" w:rsidRPr="00F420B1">
        <w:rPr>
          <w:rFonts w:ascii="Arial" w:eastAsia="Arial" w:hAnsi="Arial" w:cs="Arial"/>
          <w:color w:val="000000" w:themeColor="text1"/>
        </w:rPr>
        <w:t xml:space="preserve"> </w:t>
      </w:r>
      <w:r w:rsidR="00AE46A8" w:rsidRPr="00F420B1">
        <w:rPr>
          <w:rFonts w:ascii="Arial" w:eastAsia="Arial" w:hAnsi="Arial" w:cs="Arial"/>
          <w:color w:val="000000" w:themeColor="text1"/>
        </w:rPr>
        <w:t>reflecting</w:t>
      </w:r>
      <w:r w:rsidR="717C42E4" w:rsidRPr="00F420B1">
        <w:rPr>
          <w:rFonts w:ascii="Arial" w:eastAsia="Arial" w:hAnsi="Arial" w:cs="Arial"/>
          <w:color w:val="000000" w:themeColor="text1"/>
        </w:rPr>
        <w:t xml:space="preserve"> Tasmania’s commitment to creating a more inclusive society</w:t>
      </w:r>
      <w:r w:rsidR="4279A55B" w:rsidRPr="00F420B1">
        <w:rPr>
          <w:rFonts w:ascii="Arial" w:eastAsia="Arial" w:hAnsi="Arial" w:cs="Arial"/>
          <w:color w:val="000000" w:themeColor="text1"/>
        </w:rPr>
        <w:t xml:space="preserve">. </w:t>
      </w:r>
      <w:r w:rsidR="006B7E48" w:rsidRPr="00F420B1">
        <w:rPr>
          <w:rFonts w:ascii="Arial" w:eastAsia="Arial" w:hAnsi="Arial" w:cs="Arial"/>
          <w:color w:val="000000" w:themeColor="text1"/>
        </w:rPr>
        <w:t xml:space="preserve">Mary </w:t>
      </w:r>
      <w:r w:rsidR="46CCE760" w:rsidRPr="00F420B1">
        <w:rPr>
          <w:rFonts w:ascii="Arial" w:eastAsia="Arial" w:hAnsi="Arial" w:cs="Arial"/>
          <w:color w:val="000000" w:themeColor="text1"/>
        </w:rPr>
        <w:t xml:space="preserve">shared the </w:t>
      </w:r>
      <w:r w:rsidR="6F317538" w:rsidRPr="00F420B1">
        <w:rPr>
          <w:rFonts w:ascii="Arial" w:eastAsia="Arial" w:hAnsi="Arial" w:cs="Arial"/>
          <w:color w:val="000000" w:themeColor="text1"/>
        </w:rPr>
        <w:t>consideration given to recruitment</w:t>
      </w:r>
      <w:r w:rsidR="668483F7" w:rsidRPr="00F420B1">
        <w:rPr>
          <w:rFonts w:ascii="Arial" w:eastAsia="Arial" w:hAnsi="Arial" w:cs="Arial"/>
          <w:color w:val="000000" w:themeColor="text1"/>
        </w:rPr>
        <w:t xml:space="preserve"> of </w:t>
      </w:r>
      <w:r w:rsidR="0B3A792E" w:rsidRPr="00F420B1">
        <w:rPr>
          <w:rFonts w:ascii="Arial" w:eastAsia="Arial" w:hAnsi="Arial" w:cs="Arial"/>
          <w:color w:val="000000" w:themeColor="text1"/>
        </w:rPr>
        <w:t xml:space="preserve">the first Disability Commissioner as </w:t>
      </w:r>
      <w:r w:rsidR="668483F7" w:rsidRPr="00F420B1">
        <w:rPr>
          <w:rFonts w:ascii="Arial" w:eastAsia="Arial" w:hAnsi="Arial" w:cs="Arial"/>
          <w:color w:val="000000" w:themeColor="text1"/>
        </w:rPr>
        <w:t>someone with lived experience of disability</w:t>
      </w:r>
      <w:r w:rsidR="6F317538" w:rsidRPr="00F420B1">
        <w:rPr>
          <w:rFonts w:ascii="Arial" w:eastAsia="Arial" w:hAnsi="Arial" w:cs="Arial"/>
          <w:color w:val="000000" w:themeColor="text1"/>
        </w:rPr>
        <w:t xml:space="preserve"> and </w:t>
      </w:r>
      <w:r w:rsidR="005E5196" w:rsidRPr="00F420B1">
        <w:rPr>
          <w:rFonts w:ascii="Arial" w:eastAsia="Arial" w:hAnsi="Arial" w:cs="Arial"/>
          <w:color w:val="000000" w:themeColor="text1"/>
        </w:rPr>
        <w:t xml:space="preserve">how the </w:t>
      </w:r>
      <w:r w:rsidR="6F317538" w:rsidRPr="00F420B1">
        <w:rPr>
          <w:rFonts w:ascii="Arial" w:eastAsia="Arial" w:hAnsi="Arial" w:cs="Arial"/>
          <w:color w:val="000000" w:themeColor="text1"/>
        </w:rPr>
        <w:t>physical office locatio</w:t>
      </w:r>
      <w:r w:rsidR="7E38DBE6" w:rsidRPr="00F420B1">
        <w:rPr>
          <w:rFonts w:ascii="Arial" w:eastAsia="Arial" w:hAnsi="Arial" w:cs="Arial"/>
          <w:color w:val="000000" w:themeColor="text1"/>
        </w:rPr>
        <w:t xml:space="preserve">n </w:t>
      </w:r>
      <w:r w:rsidR="005E5196" w:rsidRPr="00F420B1">
        <w:rPr>
          <w:rFonts w:ascii="Arial" w:eastAsia="Arial" w:hAnsi="Arial" w:cs="Arial"/>
          <w:color w:val="000000" w:themeColor="text1"/>
        </w:rPr>
        <w:t xml:space="preserve">to </w:t>
      </w:r>
      <w:r w:rsidR="00970F29" w:rsidRPr="00F420B1">
        <w:rPr>
          <w:rFonts w:ascii="Arial" w:eastAsia="Arial" w:hAnsi="Arial" w:cs="Arial"/>
          <w:color w:val="000000" w:themeColor="text1"/>
        </w:rPr>
        <w:t>ensure</w:t>
      </w:r>
      <w:r w:rsidR="6F317538" w:rsidRPr="00F420B1">
        <w:rPr>
          <w:rFonts w:ascii="Arial" w:eastAsia="Arial" w:hAnsi="Arial" w:cs="Arial"/>
          <w:color w:val="000000" w:themeColor="text1"/>
        </w:rPr>
        <w:t xml:space="preserve"> the office structure and personnel reflect</w:t>
      </w:r>
      <w:r w:rsidR="005E5196" w:rsidRPr="00F420B1">
        <w:rPr>
          <w:rFonts w:ascii="Arial" w:eastAsia="Arial" w:hAnsi="Arial" w:cs="Arial"/>
          <w:color w:val="000000" w:themeColor="text1"/>
        </w:rPr>
        <w:t>s</w:t>
      </w:r>
      <w:r w:rsidR="6F317538" w:rsidRPr="00F420B1">
        <w:rPr>
          <w:rFonts w:ascii="Arial" w:eastAsia="Arial" w:hAnsi="Arial" w:cs="Arial"/>
          <w:color w:val="000000" w:themeColor="text1"/>
        </w:rPr>
        <w:t xml:space="preserve"> </w:t>
      </w:r>
      <w:r w:rsidR="005B49E7" w:rsidRPr="00F420B1">
        <w:rPr>
          <w:rFonts w:ascii="Arial" w:eastAsia="Arial" w:hAnsi="Arial" w:cs="Arial"/>
          <w:color w:val="000000" w:themeColor="text1"/>
        </w:rPr>
        <w:t>the</w:t>
      </w:r>
      <w:r w:rsidR="6F317538" w:rsidRPr="00F420B1">
        <w:rPr>
          <w:rFonts w:ascii="Arial" w:eastAsia="Arial" w:hAnsi="Arial" w:cs="Arial"/>
          <w:color w:val="000000" w:themeColor="text1"/>
        </w:rPr>
        <w:t xml:space="preserve"> priorities of the disability community</w:t>
      </w:r>
      <w:r w:rsidR="00145FC2">
        <w:rPr>
          <w:rFonts w:ascii="Arial" w:eastAsia="Arial" w:hAnsi="Arial" w:cs="Arial"/>
          <w:color w:val="000000" w:themeColor="text1"/>
        </w:rPr>
        <w:t>.</w:t>
      </w:r>
    </w:p>
    <w:p w14:paraId="6CA9DB3F" w14:textId="50D8A977" w:rsidR="00372785" w:rsidRPr="00F420B1" w:rsidRDefault="07E39D7F" w:rsidP="321FAB73">
      <w:pPr>
        <w:widowControl w:val="0"/>
        <w:spacing w:after="140" w:line="300" w:lineRule="atLeast"/>
        <w:rPr>
          <w:rFonts w:ascii="Arial" w:eastAsia="Arial" w:hAnsi="Arial" w:cs="Arial"/>
          <w:color w:val="000000" w:themeColor="text1"/>
        </w:rPr>
      </w:pPr>
      <w:r w:rsidRPr="00F420B1">
        <w:rPr>
          <w:rFonts w:ascii="Arial" w:eastAsia="Arial" w:hAnsi="Arial" w:cs="Arial"/>
          <w:color w:val="000000" w:themeColor="text1"/>
        </w:rPr>
        <w:t>The Forum heard</w:t>
      </w:r>
      <w:r w:rsidR="19E55B09" w:rsidRPr="00F420B1">
        <w:rPr>
          <w:rFonts w:ascii="Arial" w:eastAsia="Arial" w:hAnsi="Arial" w:cs="Arial"/>
          <w:color w:val="000000" w:themeColor="text1"/>
        </w:rPr>
        <w:t xml:space="preserve"> that </w:t>
      </w:r>
      <w:r w:rsidR="4DCFBF36" w:rsidRPr="00F420B1">
        <w:rPr>
          <w:rFonts w:ascii="Arial" w:eastAsia="Arial" w:hAnsi="Arial" w:cs="Arial"/>
          <w:color w:val="000000" w:themeColor="text1"/>
        </w:rPr>
        <w:t xml:space="preserve">one of the unique </w:t>
      </w:r>
      <w:r w:rsidR="6192431A" w:rsidRPr="00F420B1">
        <w:rPr>
          <w:rFonts w:ascii="Arial" w:eastAsia="Arial" w:hAnsi="Arial" w:cs="Arial"/>
          <w:color w:val="000000" w:themeColor="text1"/>
        </w:rPr>
        <w:t>role</w:t>
      </w:r>
      <w:r w:rsidR="004060BC">
        <w:rPr>
          <w:rFonts w:ascii="Arial" w:eastAsia="Arial" w:hAnsi="Arial" w:cs="Arial"/>
          <w:color w:val="000000" w:themeColor="text1"/>
        </w:rPr>
        <w:t>s</w:t>
      </w:r>
      <w:r w:rsidR="6192431A" w:rsidRPr="00F420B1">
        <w:rPr>
          <w:rFonts w:ascii="Arial" w:eastAsia="Arial" w:hAnsi="Arial" w:cs="Arial"/>
          <w:color w:val="000000" w:themeColor="text1"/>
        </w:rPr>
        <w:t xml:space="preserve"> of the</w:t>
      </w:r>
      <w:r w:rsidR="4DCFBF36" w:rsidRPr="00F420B1">
        <w:rPr>
          <w:rFonts w:ascii="Arial" w:eastAsia="Arial" w:hAnsi="Arial" w:cs="Arial"/>
          <w:color w:val="000000" w:themeColor="text1"/>
        </w:rPr>
        <w:t xml:space="preserve"> Tasmanian </w:t>
      </w:r>
      <w:r w:rsidR="4AFBAB8C" w:rsidRPr="00F420B1">
        <w:rPr>
          <w:rFonts w:ascii="Arial" w:eastAsia="Arial" w:hAnsi="Arial" w:cs="Arial"/>
          <w:color w:val="000000" w:themeColor="text1"/>
        </w:rPr>
        <w:t xml:space="preserve">Disability </w:t>
      </w:r>
      <w:r w:rsidR="4DCFBF36" w:rsidRPr="00F420B1">
        <w:rPr>
          <w:rFonts w:ascii="Arial" w:eastAsia="Arial" w:hAnsi="Arial" w:cs="Arial"/>
          <w:color w:val="000000" w:themeColor="text1"/>
        </w:rPr>
        <w:t>Commissioner is require</w:t>
      </w:r>
      <w:r w:rsidR="005D6C90">
        <w:rPr>
          <w:rFonts w:ascii="Arial" w:eastAsia="Arial" w:hAnsi="Arial" w:cs="Arial"/>
          <w:color w:val="000000" w:themeColor="text1"/>
        </w:rPr>
        <w:t xml:space="preserve">d </w:t>
      </w:r>
      <w:r w:rsidR="00684498">
        <w:rPr>
          <w:rFonts w:ascii="Arial" w:eastAsia="Arial" w:hAnsi="Arial" w:cs="Arial"/>
          <w:color w:val="000000" w:themeColor="text1"/>
        </w:rPr>
        <w:t>by</w:t>
      </w:r>
      <w:r w:rsidR="005D6C90">
        <w:rPr>
          <w:rFonts w:ascii="Arial" w:eastAsia="Arial" w:hAnsi="Arial" w:cs="Arial"/>
          <w:color w:val="000000" w:themeColor="text1"/>
        </w:rPr>
        <w:t xml:space="preserve"> the</w:t>
      </w:r>
      <w:r w:rsidR="4DCFBF36" w:rsidRPr="00F420B1">
        <w:rPr>
          <w:rFonts w:ascii="Arial" w:eastAsia="Arial" w:hAnsi="Arial" w:cs="Arial"/>
          <w:color w:val="000000" w:themeColor="text1"/>
        </w:rPr>
        <w:t xml:space="preserve"> </w:t>
      </w:r>
      <w:r w:rsidR="7887AC87" w:rsidRPr="00F420B1">
        <w:rPr>
          <w:rFonts w:ascii="Arial" w:eastAsia="Arial" w:hAnsi="Arial" w:cs="Arial"/>
          <w:color w:val="000000" w:themeColor="text1"/>
        </w:rPr>
        <w:t>Tasmania’s Disability Rights, Inclusion and Safeguarding</w:t>
      </w:r>
      <w:r w:rsidR="4DCFBF36" w:rsidRPr="00F420B1">
        <w:rPr>
          <w:rFonts w:ascii="Arial" w:eastAsia="Arial" w:hAnsi="Arial" w:cs="Arial"/>
          <w:color w:val="000000" w:themeColor="text1"/>
        </w:rPr>
        <w:t xml:space="preserve"> legislation</w:t>
      </w:r>
      <w:r w:rsidR="00684498">
        <w:rPr>
          <w:rFonts w:ascii="Arial" w:eastAsia="Arial" w:hAnsi="Arial" w:cs="Arial"/>
          <w:color w:val="000000" w:themeColor="text1"/>
        </w:rPr>
        <w:t>,</w:t>
      </w:r>
      <w:r w:rsidR="4DCFBF36" w:rsidRPr="00F420B1">
        <w:rPr>
          <w:rFonts w:ascii="Arial" w:eastAsia="Arial" w:hAnsi="Arial" w:cs="Arial"/>
          <w:color w:val="000000" w:themeColor="text1"/>
        </w:rPr>
        <w:t xml:space="preserve"> </w:t>
      </w:r>
      <w:r w:rsidR="2198F476" w:rsidRPr="00F420B1">
        <w:rPr>
          <w:rFonts w:ascii="Arial" w:eastAsia="Arial" w:hAnsi="Arial" w:cs="Arial"/>
          <w:color w:val="000000" w:themeColor="text1"/>
        </w:rPr>
        <w:t>th</w:t>
      </w:r>
      <w:r w:rsidR="7010833C" w:rsidRPr="00F420B1">
        <w:rPr>
          <w:rFonts w:ascii="Arial" w:eastAsia="Arial" w:hAnsi="Arial" w:cs="Arial"/>
          <w:color w:val="000000" w:themeColor="text1"/>
        </w:rPr>
        <w:t>e</w:t>
      </w:r>
      <w:r w:rsidR="6943C1A3" w:rsidRPr="00F420B1">
        <w:rPr>
          <w:rFonts w:ascii="Arial" w:eastAsia="Arial" w:hAnsi="Arial" w:cs="Arial"/>
          <w:color w:val="000000" w:themeColor="text1"/>
        </w:rPr>
        <w:t xml:space="preserve"> position</w:t>
      </w:r>
      <w:r w:rsidR="4DCFBF36" w:rsidRPr="00F420B1">
        <w:rPr>
          <w:rFonts w:ascii="Arial" w:eastAsia="Arial" w:hAnsi="Arial" w:cs="Arial"/>
          <w:color w:val="000000" w:themeColor="text1"/>
        </w:rPr>
        <w:t xml:space="preserve"> must be </w:t>
      </w:r>
      <w:r w:rsidR="31EF0866" w:rsidRPr="00F420B1">
        <w:rPr>
          <w:rFonts w:ascii="Arial" w:eastAsia="Arial" w:hAnsi="Arial" w:cs="Arial"/>
          <w:color w:val="000000" w:themeColor="text1"/>
        </w:rPr>
        <w:t xml:space="preserve">filled by </w:t>
      </w:r>
      <w:r w:rsidR="4DCFBF36" w:rsidRPr="00F420B1">
        <w:rPr>
          <w:rFonts w:ascii="Arial" w:eastAsia="Arial" w:hAnsi="Arial" w:cs="Arial"/>
          <w:color w:val="000000" w:themeColor="text1"/>
        </w:rPr>
        <w:t xml:space="preserve">a person with disability. This requirement, together with the </w:t>
      </w:r>
      <w:r w:rsidR="2198F476" w:rsidRPr="00F420B1">
        <w:rPr>
          <w:rFonts w:ascii="Arial" w:eastAsia="Arial" w:hAnsi="Arial" w:cs="Arial"/>
          <w:color w:val="000000" w:themeColor="text1"/>
        </w:rPr>
        <w:t>requirement</w:t>
      </w:r>
      <w:r w:rsidR="4DCFBF36" w:rsidRPr="00F420B1">
        <w:rPr>
          <w:rFonts w:ascii="Arial" w:eastAsia="Arial" w:hAnsi="Arial" w:cs="Arial"/>
          <w:color w:val="000000" w:themeColor="text1"/>
        </w:rPr>
        <w:t xml:space="preserve"> that </w:t>
      </w:r>
      <w:r w:rsidR="5ECA855A" w:rsidRPr="00F420B1">
        <w:rPr>
          <w:rFonts w:ascii="Arial" w:eastAsia="Arial" w:hAnsi="Arial" w:cs="Arial"/>
          <w:color w:val="000000" w:themeColor="text1"/>
        </w:rPr>
        <w:t>t</w:t>
      </w:r>
      <w:r w:rsidR="66E30289" w:rsidRPr="00F420B1">
        <w:rPr>
          <w:rFonts w:ascii="Arial" w:eastAsia="Arial" w:hAnsi="Arial" w:cs="Arial"/>
          <w:color w:val="000000" w:themeColor="text1"/>
        </w:rPr>
        <w:t xml:space="preserve">he majority of members of the </w:t>
      </w:r>
      <w:r w:rsidR="5A46F56D" w:rsidRPr="00F420B1">
        <w:rPr>
          <w:rFonts w:ascii="Arial" w:eastAsia="Arial" w:hAnsi="Arial" w:cs="Arial"/>
          <w:color w:val="000000" w:themeColor="text1"/>
        </w:rPr>
        <w:t>D</w:t>
      </w:r>
      <w:r w:rsidR="66E30289" w:rsidRPr="00F420B1">
        <w:rPr>
          <w:rFonts w:ascii="Arial" w:eastAsia="Arial" w:hAnsi="Arial" w:cs="Arial"/>
          <w:color w:val="000000" w:themeColor="text1"/>
        </w:rPr>
        <w:t xml:space="preserve">isability </w:t>
      </w:r>
      <w:r w:rsidR="718B575B" w:rsidRPr="00F420B1">
        <w:rPr>
          <w:rFonts w:ascii="Arial" w:eastAsia="Arial" w:hAnsi="Arial" w:cs="Arial"/>
          <w:color w:val="000000" w:themeColor="text1"/>
        </w:rPr>
        <w:t>I</w:t>
      </w:r>
      <w:r w:rsidR="66E30289" w:rsidRPr="00F420B1">
        <w:rPr>
          <w:rFonts w:ascii="Arial" w:eastAsia="Arial" w:hAnsi="Arial" w:cs="Arial"/>
          <w:color w:val="000000" w:themeColor="text1"/>
        </w:rPr>
        <w:t xml:space="preserve">nclusion </w:t>
      </w:r>
      <w:r w:rsidR="275523C6" w:rsidRPr="00F420B1">
        <w:rPr>
          <w:rFonts w:ascii="Arial" w:eastAsia="Arial" w:hAnsi="Arial" w:cs="Arial"/>
          <w:color w:val="000000" w:themeColor="text1"/>
        </w:rPr>
        <w:t>A</w:t>
      </w:r>
      <w:r w:rsidR="66E30289" w:rsidRPr="00F420B1">
        <w:rPr>
          <w:rFonts w:ascii="Arial" w:eastAsia="Arial" w:hAnsi="Arial" w:cs="Arial"/>
          <w:color w:val="000000" w:themeColor="text1"/>
        </w:rPr>
        <w:t xml:space="preserve">dvisory </w:t>
      </w:r>
      <w:r w:rsidR="1D77536F" w:rsidRPr="00F420B1">
        <w:rPr>
          <w:rFonts w:ascii="Arial" w:eastAsia="Arial" w:hAnsi="Arial" w:cs="Arial"/>
          <w:color w:val="000000" w:themeColor="text1"/>
        </w:rPr>
        <w:t>C</w:t>
      </w:r>
      <w:r w:rsidR="66E30289" w:rsidRPr="00F420B1">
        <w:rPr>
          <w:rFonts w:ascii="Arial" w:eastAsia="Arial" w:hAnsi="Arial" w:cs="Arial"/>
          <w:color w:val="000000" w:themeColor="text1"/>
        </w:rPr>
        <w:t xml:space="preserve">ouncil have </w:t>
      </w:r>
      <w:r w:rsidR="04B7AEBF" w:rsidRPr="00F420B1">
        <w:rPr>
          <w:rFonts w:ascii="Arial" w:eastAsia="Arial" w:hAnsi="Arial" w:cs="Arial"/>
          <w:color w:val="000000" w:themeColor="text1"/>
        </w:rPr>
        <w:t xml:space="preserve">lived experience of </w:t>
      </w:r>
      <w:r w:rsidR="66E30289" w:rsidRPr="00F420B1">
        <w:rPr>
          <w:rFonts w:ascii="Arial" w:eastAsia="Arial" w:hAnsi="Arial" w:cs="Arial"/>
          <w:color w:val="000000" w:themeColor="text1"/>
        </w:rPr>
        <w:t>disability</w:t>
      </w:r>
      <w:r w:rsidR="21CB97C6" w:rsidRPr="00F420B1">
        <w:rPr>
          <w:rFonts w:ascii="Arial" w:eastAsia="Arial" w:hAnsi="Arial" w:cs="Arial"/>
          <w:color w:val="000000" w:themeColor="text1"/>
        </w:rPr>
        <w:t xml:space="preserve">, </w:t>
      </w:r>
      <w:r w:rsidR="66E30289" w:rsidRPr="00F420B1">
        <w:rPr>
          <w:rFonts w:ascii="Arial" w:eastAsia="Arial" w:hAnsi="Arial" w:cs="Arial"/>
          <w:color w:val="000000" w:themeColor="text1"/>
        </w:rPr>
        <w:t xml:space="preserve">is unique to Tasmania and something </w:t>
      </w:r>
      <w:r w:rsidR="32D4FE3C" w:rsidRPr="00F420B1">
        <w:rPr>
          <w:rFonts w:ascii="Arial" w:eastAsia="Arial" w:hAnsi="Arial" w:cs="Arial"/>
          <w:color w:val="000000" w:themeColor="text1"/>
        </w:rPr>
        <w:t xml:space="preserve">she felt </w:t>
      </w:r>
      <w:r w:rsidR="66E30289" w:rsidRPr="00F420B1">
        <w:rPr>
          <w:rFonts w:ascii="Arial" w:eastAsia="Arial" w:hAnsi="Arial" w:cs="Arial"/>
          <w:color w:val="000000" w:themeColor="text1"/>
        </w:rPr>
        <w:t>proud</w:t>
      </w:r>
      <w:r w:rsidR="245C9ED5" w:rsidRPr="00F420B1">
        <w:rPr>
          <w:rFonts w:ascii="Arial" w:eastAsia="Arial" w:hAnsi="Arial" w:cs="Arial"/>
          <w:color w:val="000000" w:themeColor="text1"/>
        </w:rPr>
        <w:t xml:space="preserve"> of</w:t>
      </w:r>
      <w:r w:rsidR="66E30289" w:rsidRPr="00F420B1">
        <w:rPr>
          <w:rFonts w:ascii="Arial" w:eastAsia="Arial" w:hAnsi="Arial" w:cs="Arial"/>
          <w:color w:val="000000" w:themeColor="text1"/>
        </w:rPr>
        <w:t>.</w:t>
      </w:r>
    </w:p>
    <w:p w14:paraId="2AE9B781" w14:textId="332C387B" w:rsidR="005B23D0" w:rsidRPr="00F420B1" w:rsidRDefault="4A23A56E" w:rsidP="005B23D0">
      <w:pPr>
        <w:widowControl w:val="0"/>
        <w:spacing w:after="140" w:line="300" w:lineRule="atLeast"/>
        <w:rPr>
          <w:rFonts w:ascii="Arial" w:eastAsia="Arial" w:hAnsi="Arial" w:cs="Arial"/>
          <w:color w:val="000000" w:themeColor="text1"/>
        </w:rPr>
      </w:pPr>
      <w:r w:rsidRPr="00F420B1">
        <w:rPr>
          <w:rFonts w:ascii="Arial" w:eastAsia="Arial" w:hAnsi="Arial" w:cs="Arial"/>
          <w:color w:val="000000" w:themeColor="text1"/>
        </w:rPr>
        <w:t xml:space="preserve">Mary also </w:t>
      </w:r>
      <w:r w:rsidR="17C3275B" w:rsidRPr="00F420B1">
        <w:rPr>
          <w:rFonts w:ascii="Arial" w:eastAsia="Arial" w:hAnsi="Arial" w:cs="Arial"/>
          <w:color w:val="000000" w:themeColor="text1"/>
        </w:rPr>
        <w:t>raised</w:t>
      </w:r>
      <w:r w:rsidRPr="00F420B1">
        <w:rPr>
          <w:rFonts w:ascii="Arial" w:eastAsia="Arial" w:hAnsi="Arial" w:cs="Arial"/>
          <w:color w:val="000000" w:themeColor="text1"/>
        </w:rPr>
        <w:t xml:space="preserve"> </w:t>
      </w:r>
      <w:r w:rsidR="69A1146C" w:rsidRPr="00F420B1">
        <w:rPr>
          <w:rFonts w:ascii="Arial" w:eastAsia="Arial" w:hAnsi="Arial" w:cs="Arial"/>
          <w:color w:val="000000" w:themeColor="text1"/>
        </w:rPr>
        <w:t>t</w:t>
      </w:r>
      <w:r w:rsidR="3A2CEED6" w:rsidRPr="00F420B1">
        <w:rPr>
          <w:rFonts w:ascii="Arial" w:eastAsia="Arial" w:hAnsi="Arial" w:cs="Arial"/>
          <w:color w:val="000000" w:themeColor="text1"/>
        </w:rPr>
        <w:t>h</w:t>
      </w:r>
      <w:r w:rsidR="6D1E4E44" w:rsidRPr="00F420B1">
        <w:rPr>
          <w:rFonts w:ascii="Arial" w:eastAsia="Arial" w:hAnsi="Arial" w:cs="Arial"/>
          <w:color w:val="000000" w:themeColor="text1"/>
        </w:rPr>
        <w:t>e</w:t>
      </w:r>
      <w:r w:rsidR="1BDB0CF2" w:rsidRPr="00F420B1">
        <w:rPr>
          <w:rFonts w:ascii="Arial" w:eastAsia="Arial" w:hAnsi="Arial" w:cs="Arial"/>
          <w:color w:val="000000" w:themeColor="text1"/>
        </w:rPr>
        <w:t xml:space="preserve"> overwhelming amount of information and change</w:t>
      </w:r>
      <w:r w:rsidR="6C7914BC" w:rsidRPr="00F420B1">
        <w:rPr>
          <w:rFonts w:ascii="Arial" w:eastAsia="Arial" w:hAnsi="Arial" w:cs="Arial"/>
          <w:color w:val="000000" w:themeColor="text1"/>
        </w:rPr>
        <w:t xml:space="preserve"> that people with disability are facin</w:t>
      </w:r>
      <w:r w:rsidR="364CF8E8" w:rsidRPr="00F420B1">
        <w:rPr>
          <w:rFonts w:ascii="Arial" w:eastAsia="Arial" w:hAnsi="Arial" w:cs="Arial"/>
          <w:color w:val="000000" w:themeColor="text1"/>
        </w:rPr>
        <w:t>g, acknowledging the challenge</w:t>
      </w:r>
      <w:r w:rsidR="1BDB0CF2" w:rsidRPr="00F420B1">
        <w:rPr>
          <w:rFonts w:ascii="Arial" w:eastAsia="Arial" w:hAnsi="Arial" w:cs="Arial"/>
          <w:color w:val="000000" w:themeColor="text1"/>
        </w:rPr>
        <w:t xml:space="preserve"> to stay informed and engaged</w:t>
      </w:r>
      <w:r w:rsidR="7CFB1B6A" w:rsidRPr="00F420B1">
        <w:rPr>
          <w:rFonts w:ascii="Arial" w:eastAsia="Arial" w:hAnsi="Arial" w:cs="Arial"/>
          <w:color w:val="000000" w:themeColor="text1"/>
        </w:rPr>
        <w:t xml:space="preserve"> </w:t>
      </w:r>
      <w:r w:rsidR="4EF9C7EE" w:rsidRPr="00F420B1">
        <w:rPr>
          <w:rFonts w:ascii="Arial" w:eastAsia="Arial" w:hAnsi="Arial" w:cs="Arial"/>
          <w:color w:val="000000" w:themeColor="text1"/>
        </w:rPr>
        <w:t>with</w:t>
      </w:r>
      <w:r w:rsidR="2BDFC5C8" w:rsidRPr="00F420B1">
        <w:rPr>
          <w:rFonts w:ascii="Arial" w:eastAsia="Arial" w:hAnsi="Arial" w:cs="Arial"/>
          <w:color w:val="000000" w:themeColor="text1"/>
        </w:rPr>
        <w:t xml:space="preserve"> t</w:t>
      </w:r>
      <w:r w:rsidR="1BDB0CF2" w:rsidRPr="00F420B1">
        <w:rPr>
          <w:rFonts w:ascii="Arial" w:eastAsia="Arial" w:hAnsi="Arial" w:cs="Arial"/>
          <w:color w:val="000000" w:themeColor="text1"/>
        </w:rPr>
        <w:t>he pace and complexity of reforms</w:t>
      </w:r>
      <w:r w:rsidR="3599DFAC" w:rsidRPr="00F420B1">
        <w:rPr>
          <w:rFonts w:ascii="Arial" w:eastAsia="Arial" w:hAnsi="Arial" w:cs="Arial"/>
          <w:color w:val="000000" w:themeColor="text1"/>
        </w:rPr>
        <w:t>,</w:t>
      </w:r>
      <w:r w:rsidR="140A038C" w:rsidRPr="00F420B1">
        <w:rPr>
          <w:rFonts w:ascii="Arial" w:eastAsia="Arial" w:hAnsi="Arial" w:cs="Arial"/>
          <w:color w:val="000000" w:themeColor="text1"/>
        </w:rPr>
        <w:t xml:space="preserve"> </w:t>
      </w:r>
      <w:r w:rsidR="5C3417B7" w:rsidRPr="00F420B1">
        <w:rPr>
          <w:rFonts w:ascii="Arial" w:eastAsia="Arial" w:hAnsi="Arial" w:cs="Arial"/>
          <w:color w:val="000000" w:themeColor="text1"/>
        </w:rPr>
        <w:t xml:space="preserve">and </w:t>
      </w:r>
      <w:r w:rsidR="1BDB0CF2" w:rsidRPr="00F420B1">
        <w:rPr>
          <w:rFonts w:ascii="Arial" w:eastAsia="Arial" w:hAnsi="Arial" w:cs="Arial"/>
          <w:color w:val="000000" w:themeColor="text1"/>
        </w:rPr>
        <w:t>highlight</w:t>
      </w:r>
      <w:r w:rsidR="1998DFC7" w:rsidRPr="00F420B1">
        <w:rPr>
          <w:rFonts w:ascii="Arial" w:eastAsia="Arial" w:hAnsi="Arial" w:cs="Arial"/>
          <w:color w:val="000000" w:themeColor="text1"/>
        </w:rPr>
        <w:t xml:space="preserve">ed </w:t>
      </w:r>
      <w:r w:rsidR="1BDB0CF2" w:rsidRPr="00F420B1">
        <w:rPr>
          <w:rFonts w:ascii="Arial" w:eastAsia="Arial" w:hAnsi="Arial" w:cs="Arial"/>
          <w:color w:val="000000" w:themeColor="text1"/>
        </w:rPr>
        <w:t>the need for accessible communication and support to ensure meaningful participation</w:t>
      </w:r>
      <w:r w:rsidR="1D23A13E" w:rsidRPr="00F420B1">
        <w:rPr>
          <w:rFonts w:ascii="Arial" w:eastAsia="Arial" w:hAnsi="Arial" w:cs="Arial"/>
          <w:color w:val="000000" w:themeColor="text1"/>
        </w:rPr>
        <w:t>.</w:t>
      </w:r>
    </w:p>
    <w:p w14:paraId="6331ACB3" w14:textId="0F226160" w:rsidR="005B23D0" w:rsidRPr="00F420B1" w:rsidRDefault="44A4E271" w:rsidP="005B23D0">
      <w:pPr>
        <w:widowControl w:val="0"/>
        <w:spacing w:after="140" w:line="300" w:lineRule="atLeast"/>
        <w:rPr>
          <w:rFonts w:ascii="Arial" w:eastAsia="Arial" w:hAnsi="Arial" w:cs="Arial"/>
          <w:color w:val="000000" w:themeColor="text1"/>
        </w:rPr>
      </w:pPr>
      <w:r w:rsidRPr="00F420B1">
        <w:rPr>
          <w:rFonts w:ascii="Arial" w:eastAsia="Arial" w:hAnsi="Arial" w:cs="Arial"/>
          <w:color w:val="000000" w:themeColor="text1"/>
        </w:rPr>
        <w:t xml:space="preserve">The Forum heard how </w:t>
      </w:r>
      <w:r w:rsidR="44CBBC33" w:rsidRPr="00F420B1">
        <w:rPr>
          <w:rFonts w:ascii="Arial" w:eastAsia="Arial" w:hAnsi="Arial" w:cs="Arial"/>
          <w:color w:val="000000" w:themeColor="text1"/>
        </w:rPr>
        <w:t xml:space="preserve">the government’s response to the Royal Commission </w:t>
      </w:r>
      <w:r w:rsidR="00A72C92">
        <w:rPr>
          <w:rFonts w:ascii="Arial" w:eastAsia="Arial" w:hAnsi="Arial" w:cs="Arial"/>
          <w:color w:val="000000" w:themeColor="text1"/>
        </w:rPr>
        <w:t>drew</w:t>
      </w:r>
      <w:r w:rsidR="44CBBC33" w:rsidRPr="00F420B1">
        <w:rPr>
          <w:rFonts w:ascii="Arial" w:eastAsia="Arial" w:hAnsi="Arial" w:cs="Arial"/>
          <w:color w:val="000000" w:themeColor="text1"/>
        </w:rPr>
        <w:t xml:space="preserve"> mixed reactions</w:t>
      </w:r>
      <w:r w:rsidR="22164FBA" w:rsidRPr="00F420B1">
        <w:rPr>
          <w:rFonts w:ascii="Arial" w:eastAsia="Arial" w:hAnsi="Arial" w:cs="Arial"/>
          <w:color w:val="000000" w:themeColor="text1"/>
        </w:rPr>
        <w:t xml:space="preserve"> </w:t>
      </w:r>
      <w:r w:rsidR="44CBBC33" w:rsidRPr="00F420B1">
        <w:rPr>
          <w:rFonts w:ascii="Arial" w:eastAsia="Arial" w:hAnsi="Arial" w:cs="Arial"/>
          <w:color w:val="000000" w:themeColor="text1"/>
        </w:rPr>
        <w:t xml:space="preserve">both </w:t>
      </w:r>
      <w:r w:rsidR="6F5D9554" w:rsidRPr="00F420B1">
        <w:rPr>
          <w:rFonts w:ascii="Arial" w:eastAsia="Arial" w:hAnsi="Arial" w:cs="Arial"/>
          <w:color w:val="000000" w:themeColor="text1"/>
        </w:rPr>
        <w:t>in Tasmania and Nationally</w:t>
      </w:r>
      <w:r w:rsidR="008F7B32" w:rsidRPr="00F420B1">
        <w:rPr>
          <w:rFonts w:ascii="Arial" w:eastAsia="Arial" w:hAnsi="Arial" w:cs="Arial"/>
          <w:color w:val="000000" w:themeColor="text1"/>
        </w:rPr>
        <w:t xml:space="preserve">.  </w:t>
      </w:r>
      <w:r w:rsidR="6F5D9554" w:rsidRPr="00F420B1">
        <w:rPr>
          <w:rFonts w:ascii="Arial" w:eastAsia="Arial" w:hAnsi="Arial" w:cs="Arial"/>
          <w:color w:val="000000" w:themeColor="text1"/>
        </w:rPr>
        <w:t xml:space="preserve"> </w:t>
      </w:r>
      <w:r w:rsidR="008F7B32" w:rsidRPr="00F420B1">
        <w:rPr>
          <w:rFonts w:ascii="Arial" w:eastAsia="Arial" w:hAnsi="Arial" w:cs="Arial"/>
          <w:color w:val="000000" w:themeColor="text1"/>
        </w:rPr>
        <w:t>W</w:t>
      </w:r>
      <w:r w:rsidR="44CBBC33" w:rsidRPr="00F420B1">
        <w:rPr>
          <w:rFonts w:ascii="Arial" w:eastAsia="Arial" w:hAnsi="Arial" w:cs="Arial"/>
          <w:color w:val="000000" w:themeColor="text1"/>
        </w:rPr>
        <w:t xml:space="preserve">hile many recommendations have been accepted in </w:t>
      </w:r>
      <w:r w:rsidR="629BB0C8" w:rsidRPr="00F420B1">
        <w:rPr>
          <w:rFonts w:ascii="Arial" w:eastAsia="Arial" w:hAnsi="Arial" w:cs="Arial"/>
          <w:color w:val="000000" w:themeColor="text1"/>
        </w:rPr>
        <w:t>principle;</w:t>
      </w:r>
      <w:r w:rsidR="44CBBC33" w:rsidRPr="00F420B1">
        <w:rPr>
          <w:rFonts w:ascii="Arial" w:eastAsia="Arial" w:hAnsi="Arial" w:cs="Arial"/>
          <w:color w:val="000000" w:themeColor="text1"/>
        </w:rPr>
        <w:t xml:space="preserve"> ongoing work is required to ensure implementation. Participants were encouraged to remain actively engaged and hold decision-makers accountable for progressing these reforms.</w:t>
      </w:r>
    </w:p>
    <w:p w14:paraId="21EFB2FF" w14:textId="5AC82F8F" w:rsidR="7A6CD65B" w:rsidRPr="00F420B1" w:rsidRDefault="7A6CD65B" w:rsidP="321FAB73">
      <w:pPr>
        <w:widowControl w:val="0"/>
        <w:spacing w:after="140" w:line="300" w:lineRule="atLeast"/>
        <w:rPr>
          <w:rFonts w:ascii="Arial" w:eastAsia="Arial" w:hAnsi="Arial" w:cs="Arial"/>
          <w:color w:val="000000" w:themeColor="text1"/>
        </w:rPr>
      </w:pPr>
      <w:r w:rsidRPr="00F420B1">
        <w:rPr>
          <w:rFonts w:ascii="Arial" w:eastAsia="Arial" w:hAnsi="Arial" w:cs="Arial"/>
          <w:color w:val="000000" w:themeColor="text1"/>
        </w:rPr>
        <w:t xml:space="preserve">The Forum </w:t>
      </w:r>
      <w:r w:rsidR="00971B3C" w:rsidRPr="00F420B1">
        <w:rPr>
          <w:rFonts w:ascii="Arial" w:eastAsia="Arial" w:hAnsi="Arial" w:cs="Arial"/>
          <w:color w:val="000000" w:themeColor="text1"/>
        </w:rPr>
        <w:t xml:space="preserve">also </w:t>
      </w:r>
      <w:r w:rsidRPr="00F420B1">
        <w:rPr>
          <w:rFonts w:ascii="Arial" w:eastAsia="Arial" w:hAnsi="Arial" w:cs="Arial"/>
          <w:color w:val="000000" w:themeColor="text1"/>
        </w:rPr>
        <w:t>heard how y</w:t>
      </w:r>
      <w:r w:rsidR="44CBBC33" w:rsidRPr="00F420B1">
        <w:rPr>
          <w:rFonts w:ascii="Arial" w:eastAsia="Arial" w:hAnsi="Arial" w:cs="Arial"/>
          <w:color w:val="000000" w:themeColor="text1"/>
        </w:rPr>
        <w:t xml:space="preserve">oung Tasmanians with disability continue to navigate systemic barriers, despite having been part of the </w:t>
      </w:r>
      <w:r w:rsidR="00873A01" w:rsidRPr="00F420B1">
        <w:rPr>
          <w:rFonts w:ascii="Arial" w:eastAsia="Arial" w:hAnsi="Arial" w:cs="Arial"/>
          <w:color w:val="000000" w:themeColor="text1"/>
        </w:rPr>
        <w:t>NDIS</w:t>
      </w:r>
      <w:r w:rsidR="44CBBC33" w:rsidRPr="00F420B1">
        <w:rPr>
          <w:rFonts w:ascii="Arial" w:eastAsia="Arial" w:hAnsi="Arial" w:cs="Arial"/>
          <w:color w:val="000000" w:themeColor="text1"/>
        </w:rPr>
        <w:t xml:space="preserve"> since its inception. </w:t>
      </w:r>
      <w:r w:rsidR="1A49DEAB" w:rsidRPr="00F420B1">
        <w:rPr>
          <w:rFonts w:ascii="Arial" w:eastAsia="Arial" w:hAnsi="Arial" w:cs="Arial"/>
          <w:color w:val="000000" w:themeColor="text1"/>
        </w:rPr>
        <w:t>Referring to them</w:t>
      </w:r>
      <w:r w:rsidR="44CBBC33" w:rsidRPr="00F420B1">
        <w:rPr>
          <w:rFonts w:ascii="Arial" w:eastAsia="Arial" w:hAnsi="Arial" w:cs="Arial"/>
          <w:color w:val="000000" w:themeColor="text1"/>
        </w:rPr>
        <w:t xml:space="preserve"> as ‘NDIS babies’</w:t>
      </w:r>
      <w:r w:rsidR="25F0C342" w:rsidRPr="00F420B1">
        <w:rPr>
          <w:rFonts w:ascii="Arial" w:eastAsia="Arial" w:hAnsi="Arial" w:cs="Arial"/>
          <w:color w:val="000000" w:themeColor="text1"/>
        </w:rPr>
        <w:t>, she shared</w:t>
      </w:r>
      <w:r w:rsidR="44CBBC33" w:rsidRPr="00F420B1">
        <w:rPr>
          <w:rFonts w:ascii="Arial" w:eastAsia="Arial" w:hAnsi="Arial" w:cs="Arial"/>
          <w:color w:val="000000" w:themeColor="text1"/>
        </w:rPr>
        <w:t xml:space="preserve"> many still struggle with complex processes, jargon, and planning requirements</w:t>
      </w:r>
      <w:r w:rsidR="12377942" w:rsidRPr="00F420B1">
        <w:rPr>
          <w:rFonts w:ascii="Arial" w:eastAsia="Arial" w:hAnsi="Arial" w:cs="Arial"/>
          <w:color w:val="000000" w:themeColor="text1"/>
        </w:rPr>
        <w:t xml:space="preserve"> of the NDIS</w:t>
      </w:r>
      <w:r w:rsidR="44CBBC33" w:rsidRPr="00F420B1">
        <w:rPr>
          <w:rFonts w:ascii="Arial" w:eastAsia="Arial" w:hAnsi="Arial" w:cs="Arial"/>
          <w:color w:val="000000" w:themeColor="text1"/>
        </w:rPr>
        <w:t xml:space="preserve">. </w:t>
      </w:r>
      <w:r w:rsidR="40C61B58" w:rsidRPr="00F420B1">
        <w:rPr>
          <w:rFonts w:ascii="Arial" w:eastAsia="Arial" w:hAnsi="Arial" w:cs="Arial"/>
          <w:color w:val="000000" w:themeColor="text1"/>
        </w:rPr>
        <w:t>Stating there</w:t>
      </w:r>
      <w:r w:rsidR="44CBBC33" w:rsidRPr="00F420B1">
        <w:rPr>
          <w:rFonts w:ascii="Arial" w:eastAsia="Arial" w:hAnsi="Arial" w:cs="Arial"/>
          <w:color w:val="000000" w:themeColor="text1"/>
        </w:rPr>
        <w:t xml:space="preserve"> is a clear need to ensure that these individuals receive the necessary support to access the services they require.</w:t>
      </w:r>
      <w:r w:rsidR="20F49EAC" w:rsidRPr="00F420B1">
        <w:rPr>
          <w:rFonts w:ascii="Arial" w:eastAsia="Arial" w:hAnsi="Arial" w:cs="Arial"/>
          <w:color w:val="000000" w:themeColor="text1"/>
        </w:rPr>
        <w:t xml:space="preserve"> </w:t>
      </w:r>
    </w:p>
    <w:p w14:paraId="7BB1BBF1" w14:textId="6677DA8B" w:rsidR="005B23D0" w:rsidRPr="00F420B1" w:rsidRDefault="003E7D07" w:rsidP="005B23D0">
      <w:pPr>
        <w:widowControl w:val="0"/>
        <w:spacing w:after="140" w:line="300" w:lineRule="atLeast"/>
        <w:rPr>
          <w:rFonts w:ascii="Arial" w:eastAsia="Arial" w:hAnsi="Arial" w:cs="Arial"/>
          <w:color w:val="000000" w:themeColor="text1"/>
        </w:rPr>
      </w:pPr>
      <w:r w:rsidRPr="00F420B1">
        <w:rPr>
          <w:rFonts w:ascii="Arial" w:eastAsia="Arial" w:hAnsi="Arial" w:cs="Arial"/>
          <w:color w:val="000000" w:themeColor="text1"/>
        </w:rPr>
        <w:t>It was raised that i</w:t>
      </w:r>
      <w:r w:rsidR="61C4DF34" w:rsidRPr="00F420B1">
        <w:rPr>
          <w:rFonts w:ascii="Arial" w:eastAsia="Arial" w:hAnsi="Arial" w:cs="Arial"/>
          <w:color w:val="000000" w:themeColor="text1"/>
        </w:rPr>
        <w:t xml:space="preserve">nclusion </w:t>
      </w:r>
      <w:r w:rsidR="44CBBC33" w:rsidRPr="00F420B1">
        <w:rPr>
          <w:rFonts w:ascii="Arial" w:eastAsia="Arial" w:hAnsi="Arial" w:cs="Arial"/>
          <w:color w:val="000000" w:themeColor="text1"/>
        </w:rPr>
        <w:t>mean</w:t>
      </w:r>
      <w:r w:rsidR="29CC6F8A" w:rsidRPr="00F420B1">
        <w:rPr>
          <w:rFonts w:ascii="Arial" w:eastAsia="Arial" w:hAnsi="Arial" w:cs="Arial"/>
          <w:color w:val="000000" w:themeColor="text1"/>
        </w:rPr>
        <w:t>s</w:t>
      </w:r>
      <w:r w:rsidR="44CBBC33" w:rsidRPr="00F420B1">
        <w:rPr>
          <w:rFonts w:ascii="Arial" w:eastAsia="Arial" w:hAnsi="Arial" w:cs="Arial"/>
          <w:color w:val="000000" w:themeColor="text1"/>
        </w:rPr>
        <w:t xml:space="preserve"> different things to different people</w:t>
      </w:r>
      <w:r w:rsidR="12FB5F66" w:rsidRPr="00F420B1">
        <w:rPr>
          <w:rFonts w:ascii="Arial" w:eastAsia="Arial" w:hAnsi="Arial" w:cs="Arial"/>
          <w:color w:val="000000" w:themeColor="text1"/>
        </w:rPr>
        <w:t>,</w:t>
      </w:r>
      <w:r w:rsidR="44CBBC33" w:rsidRPr="00F420B1">
        <w:rPr>
          <w:rFonts w:ascii="Arial" w:eastAsia="Arial" w:hAnsi="Arial" w:cs="Arial"/>
          <w:color w:val="000000" w:themeColor="text1"/>
        </w:rPr>
        <w:t xml:space="preserve"> particularly those responsible for implementing legislative frameworks. Beyond policy</w:t>
      </w:r>
      <w:r w:rsidR="00873A01" w:rsidRPr="00F420B1">
        <w:rPr>
          <w:rFonts w:ascii="Arial" w:eastAsia="Arial" w:hAnsi="Arial" w:cs="Arial"/>
          <w:color w:val="000000" w:themeColor="text1"/>
        </w:rPr>
        <w:t>,</w:t>
      </w:r>
      <w:r w:rsidR="44CBBC33" w:rsidRPr="00F420B1">
        <w:rPr>
          <w:rFonts w:ascii="Arial" w:eastAsia="Arial" w:hAnsi="Arial" w:cs="Arial"/>
          <w:color w:val="000000" w:themeColor="text1"/>
        </w:rPr>
        <w:t xml:space="preserve"> inclusion must also be understood in terms of lived experience. Personal mobility challenges, such as navigating transport and security screening at airports, highlight ongoing barriers that must be addressed to achieve true accessibility.</w:t>
      </w:r>
    </w:p>
    <w:p w14:paraId="4C811E1B" w14:textId="6313AF5A" w:rsidR="00854F67" w:rsidRDefault="005B23D0" w:rsidP="004C0E6E">
      <w:pPr>
        <w:widowControl w:val="0"/>
        <w:spacing w:after="140" w:line="300" w:lineRule="atLeast"/>
        <w:rPr>
          <w:rFonts w:ascii="Arial" w:eastAsia="Arial" w:hAnsi="Arial" w:cs="Arial"/>
          <w:color w:val="000000" w:themeColor="text1"/>
        </w:rPr>
      </w:pPr>
      <w:r w:rsidRPr="00F420B1">
        <w:rPr>
          <w:rFonts w:ascii="Arial" w:eastAsia="Arial" w:hAnsi="Arial" w:cs="Arial"/>
          <w:color w:val="000000" w:themeColor="text1"/>
        </w:rPr>
        <w:t xml:space="preserve">In closing, </w:t>
      </w:r>
      <w:r w:rsidR="66E30289" w:rsidRPr="00F420B1">
        <w:rPr>
          <w:rFonts w:ascii="Arial" w:eastAsia="Arial" w:hAnsi="Arial" w:cs="Arial"/>
          <w:color w:val="000000" w:themeColor="text1"/>
        </w:rPr>
        <w:t xml:space="preserve">Mary </w:t>
      </w:r>
      <w:r w:rsidR="44CBBC33" w:rsidRPr="00F420B1">
        <w:rPr>
          <w:rFonts w:ascii="Arial" w:eastAsia="Arial" w:hAnsi="Arial" w:cs="Arial"/>
          <w:color w:val="000000" w:themeColor="text1"/>
        </w:rPr>
        <w:t>con</w:t>
      </w:r>
      <w:r w:rsidR="4150BC34" w:rsidRPr="00F420B1">
        <w:rPr>
          <w:rFonts w:ascii="Arial" w:eastAsia="Arial" w:hAnsi="Arial" w:cs="Arial"/>
          <w:color w:val="000000" w:themeColor="text1"/>
        </w:rPr>
        <w:t>ve</w:t>
      </w:r>
      <w:r w:rsidR="670F8C37" w:rsidRPr="00F420B1">
        <w:rPr>
          <w:rFonts w:ascii="Arial" w:eastAsia="Arial" w:hAnsi="Arial" w:cs="Arial"/>
          <w:color w:val="000000" w:themeColor="text1"/>
        </w:rPr>
        <w:t>yed</w:t>
      </w:r>
      <w:r w:rsidR="7715A996" w:rsidRPr="00F420B1">
        <w:rPr>
          <w:rFonts w:ascii="Arial" w:eastAsia="Arial" w:hAnsi="Arial" w:cs="Arial"/>
          <w:color w:val="000000" w:themeColor="text1"/>
        </w:rPr>
        <w:t xml:space="preserve"> the </w:t>
      </w:r>
      <w:r w:rsidR="650932F8" w:rsidRPr="00F420B1">
        <w:rPr>
          <w:rFonts w:ascii="Arial" w:eastAsia="Arial" w:hAnsi="Arial" w:cs="Arial"/>
          <w:color w:val="000000" w:themeColor="text1"/>
        </w:rPr>
        <w:t>importance of pushing back against challenges that create additional barriers for people with disabilit</w:t>
      </w:r>
      <w:r w:rsidR="27C8C3BA" w:rsidRPr="00F420B1">
        <w:rPr>
          <w:rFonts w:ascii="Arial" w:eastAsia="Arial" w:hAnsi="Arial" w:cs="Arial"/>
          <w:color w:val="000000" w:themeColor="text1"/>
        </w:rPr>
        <w:t>y and t</w:t>
      </w:r>
      <w:r w:rsidR="650932F8" w:rsidRPr="00F420B1">
        <w:rPr>
          <w:rFonts w:ascii="Arial" w:eastAsia="Arial" w:hAnsi="Arial" w:cs="Arial"/>
          <w:color w:val="000000" w:themeColor="text1"/>
        </w:rPr>
        <w:t>h</w:t>
      </w:r>
      <w:r w:rsidR="1455CBEC" w:rsidRPr="00F420B1">
        <w:rPr>
          <w:rFonts w:ascii="Arial" w:eastAsia="Arial" w:hAnsi="Arial" w:cs="Arial"/>
          <w:color w:val="000000" w:themeColor="text1"/>
        </w:rPr>
        <w:t xml:space="preserve">at there is </w:t>
      </w:r>
      <w:r w:rsidR="650932F8" w:rsidRPr="00F420B1">
        <w:rPr>
          <w:rFonts w:ascii="Arial" w:eastAsia="Arial" w:hAnsi="Arial" w:cs="Arial"/>
          <w:color w:val="000000" w:themeColor="text1"/>
        </w:rPr>
        <w:t>a collective responsibility to ensure that progress is not hindered and that reforms lead to meaningful improvements in daily life</w:t>
      </w:r>
      <w:r w:rsidR="629CAC5E" w:rsidRPr="00F420B1">
        <w:rPr>
          <w:rFonts w:ascii="Arial" w:eastAsia="Arial" w:hAnsi="Arial" w:cs="Arial"/>
          <w:color w:val="000000" w:themeColor="text1"/>
        </w:rPr>
        <w:t xml:space="preserve"> for people with disability</w:t>
      </w:r>
      <w:r w:rsidR="7BB6604F" w:rsidRPr="00F420B1">
        <w:rPr>
          <w:rFonts w:ascii="Arial" w:eastAsia="Arial" w:hAnsi="Arial" w:cs="Arial"/>
          <w:color w:val="000000" w:themeColor="text1"/>
        </w:rPr>
        <w:t>.</w:t>
      </w:r>
      <w:r w:rsidR="00854F67">
        <w:rPr>
          <w:rFonts w:ascii="Arial" w:eastAsia="Arial" w:hAnsi="Arial" w:cs="Arial"/>
          <w:color w:val="000000" w:themeColor="text1"/>
        </w:rPr>
        <w:br w:type="page"/>
      </w:r>
    </w:p>
    <w:p w14:paraId="3385E664" w14:textId="25D215FA" w:rsidR="006529CB" w:rsidRPr="00BA51F6" w:rsidRDefault="054A1266" w:rsidP="00BA51F6">
      <w:pPr>
        <w:pStyle w:val="Heading1"/>
        <w:spacing w:after="200"/>
        <w:rPr>
          <w:sz w:val="72"/>
          <w:szCs w:val="72"/>
        </w:rPr>
      </w:pPr>
      <w:bookmarkStart w:id="99" w:name="_Toc199164392"/>
      <w:r w:rsidRPr="00BA51F6">
        <w:rPr>
          <w:sz w:val="72"/>
          <w:szCs w:val="72"/>
        </w:rPr>
        <w:lastRenderedPageBreak/>
        <w:t>Part 2: Workshop</w:t>
      </w:r>
      <w:bookmarkEnd w:id="99"/>
    </w:p>
    <w:p w14:paraId="0AA6C5FA" w14:textId="22EA2C0C" w:rsidR="008E6534" w:rsidRPr="009270DE" w:rsidRDefault="000653AE" w:rsidP="002B73F8">
      <w:pPr>
        <w:pStyle w:val="Heading4"/>
        <w:spacing w:before="0"/>
        <w:rPr>
          <w:rFonts w:eastAsia="Arial"/>
          <w:b/>
          <w:bCs/>
          <w:color w:val="000000" w:themeColor="text1"/>
        </w:rPr>
      </w:pPr>
      <w:r w:rsidRPr="002B73F8">
        <w:rPr>
          <w:b/>
          <w:bCs/>
          <w:sz w:val="28"/>
          <w:szCs w:val="28"/>
        </w:rPr>
        <w:t>Facilitators:</w:t>
      </w:r>
    </w:p>
    <w:p w14:paraId="3E68E2CC" w14:textId="3E0D1E2F" w:rsidR="000653AE" w:rsidRPr="00C74368" w:rsidRDefault="00B116DE" w:rsidP="00C74368">
      <w:pPr>
        <w:pStyle w:val="ListParagraph"/>
        <w:widowControl w:val="0"/>
        <w:numPr>
          <w:ilvl w:val="0"/>
          <w:numId w:val="3"/>
        </w:numPr>
        <w:spacing w:before="240" w:after="140" w:line="276" w:lineRule="auto"/>
        <w:rPr>
          <w:rStyle w:val="Heading4Char"/>
          <w:color w:val="auto"/>
          <w:sz w:val="24"/>
          <w:szCs w:val="24"/>
          <w:lang w:val="en-AU"/>
        </w:rPr>
      </w:pPr>
      <w:r w:rsidRPr="00C74368">
        <w:rPr>
          <w:rStyle w:val="Heading4Char"/>
          <w:color w:val="auto"/>
          <w:sz w:val="24"/>
          <w:szCs w:val="24"/>
          <w:lang w:val="en-AU"/>
        </w:rPr>
        <w:t>Manisha Amin</w:t>
      </w:r>
      <w:r w:rsidR="00AE2AA1" w:rsidRPr="00C74368">
        <w:rPr>
          <w:rStyle w:val="Heading4Char"/>
          <w:color w:val="auto"/>
          <w:sz w:val="24"/>
          <w:szCs w:val="24"/>
          <w:lang w:val="en-AU"/>
        </w:rPr>
        <w:t xml:space="preserve">, </w:t>
      </w:r>
      <w:r w:rsidRPr="00C74368">
        <w:rPr>
          <w:rStyle w:val="Heading4Char"/>
          <w:color w:val="auto"/>
          <w:sz w:val="24"/>
          <w:szCs w:val="24"/>
          <w:lang w:val="en-AU"/>
        </w:rPr>
        <w:t>CEO Inclusive Design Collective</w:t>
      </w:r>
      <w:r w:rsidR="00AE2AA1" w:rsidRPr="00C74368">
        <w:rPr>
          <w:rStyle w:val="Heading4Char"/>
          <w:color w:val="auto"/>
          <w:sz w:val="24"/>
          <w:szCs w:val="24"/>
          <w:lang w:val="en-AU"/>
        </w:rPr>
        <w:t>, (In-person)</w:t>
      </w:r>
    </w:p>
    <w:p w14:paraId="68283311" w14:textId="69C74C7E" w:rsidR="006D32BF" w:rsidRPr="00C74368" w:rsidRDefault="006D32BF" w:rsidP="00C74368">
      <w:pPr>
        <w:pStyle w:val="ListParagraph"/>
        <w:widowControl w:val="0"/>
        <w:numPr>
          <w:ilvl w:val="0"/>
          <w:numId w:val="3"/>
        </w:numPr>
        <w:spacing w:before="240" w:after="140" w:line="276" w:lineRule="auto"/>
        <w:rPr>
          <w:rStyle w:val="Heading4Char"/>
          <w:color w:val="auto"/>
          <w:sz w:val="24"/>
          <w:szCs w:val="24"/>
          <w:lang w:val="en-AU"/>
        </w:rPr>
      </w:pPr>
      <w:r w:rsidRPr="00C74368">
        <w:rPr>
          <w:rStyle w:val="Heading4Char"/>
          <w:color w:val="auto"/>
          <w:sz w:val="24"/>
          <w:szCs w:val="24"/>
          <w:lang w:val="en-AU"/>
        </w:rPr>
        <w:t>Jan</w:t>
      </w:r>
      <w:r w:rsidR="000B3682" w:rsidRPr="00C74368">
        <w:rPr>
          <w:rStyle w:val="Heading4Char"/>
          <w:color w:val="auto"/>
          <w:sz w:val="24"/>
          <w:szCs w:val="24"/>
          <w:lang w:val="en-AU"/>
        </w:rPr>
        <w:t>e Wardlaw</w:t>
      </w:r>
      <w:r w:rsidR="00AE2AA1" w:rsidRPr="00C74368">
        <w:rPr>
          <w:rStyle w:val="Heading4Char"/>
          <w:color w:val="auto"/>
          <w:sz w:val="24"/>
          <w:szCs w:val="24"/>
          <w:lang w:val="en-AU"/>
        </w:rPr>
        <w:t xml:space="preserve">, </w:t>
      </w:r>
      <w:r w:rsidR="000B3682" w:rsidRPr="00C74368">
        <w:rPr>
          <w:rStyle w:val="Heading4Char"/>
          <w:color w:val="auto"/>
          <w:sz w:val="24"/>
          <w:szCs w:val="24"/>
          <w:lang w:val="en-AU"/>
        </w:rPr>
        <w:t>Member of Tasmania’s Minister</w:t>
      </w:r>
      <w:r w:rsidR="003B3AEE" w:rsidRPr="00C74368">
        <w:rPr>
          <w:rStyle w:val="Heading4Char"/>
          <w:color w:val="auto"/>
          <w:sz w:val="24"/>
          <w:szCs w:val="24"/>
          <w:lang w:val="en-AU"/>
        </w:rPr>
        <w:t>’</w:t>
      </w:r>
      <w:r w:rsidR="000B3682" w:rsidRPr="00C74368">
        <w:rPr>
          <w:rStyle w:val="Heading4Char"/>
          <w:color w:val="auto"/>
          <w:sz w:val="24"/>
          <w:szCs w:val="24"/>
          <w:lang w:val="en-AU"/>
        </w:rPr>
        <w:t xml:space="preserve">s Disability </w:t>
      </w:r>
      <w:r w:rsidR="009A724E">
        <w:rPr>
          <w:rStyle w:val="Heading4Char"/>
          <w:color w:val="auto"/>
          <w:sz w:val="24"/>
          <w:szCs w:val="24"/>
          <w:lang w:val="en-AU"/>
        </w:rPr>
        <w:t>Consultative Group,</w:t>
      </w:r>
      <w:r w:rsidR="0000216B" w:rsidRPr="00C74368">
        <w:rPr>
          <w:rStyle w:val="Heading4Char"/>
          <w:color w:val="auto"/>
          <w:sz w:val="24"/>
          <w:szCs w:val="24"/>
          <w:lang w:val="en-AU"/>
        </w:rPr>
        <w:t xml:space="preserve"> Disability Advocate and Consultant</w:t>
      </w:r>
      <w:r w:rsidR="00AE2AA1" w:rsidRPr="00C74368">
        <w:rPr>
          <w:rStyle w:val="Heading4Char"/>
          <w:color w:val="auto"/>
          <w:sz w:val="24"/>
          <w:szCs w:val="24"/>
          <w:lang w:val="en-AU"/>
        </w:rPr>
        <w:t>, (Virtually)</w:t>
      </w:r>
      <w:r w:rsidR="00587A8E">
        <w:rPr>
          <w:rStyle w:val="Heading4Char"/>
          <w:color w:val="auto"/>
          <w:sz w:val="24"/>
          <w:szCs w:val="24"/>
          <w:lang w:val="en-AU"/>
        </w:rPr>
        <w:t>.</w:t>
      </w:r>
    </w:p>
    <w:p w14:paraId="0F27393C" w14:textId="61209D34" w:rsidR="004A44B4" w:rsidRPr="00F420B1" w:rsidRDefault="005F05EC" w:rsidP="005F05EC">
      <w:pPr>
        <w:spacing w:after="240" w:line="276" w:lineRule="auto"/>
        <w:rPr>
          <w:rFonts w:ascii="Arial" w:eastAsia="Arial" w:hAnsi="Arial" w:cs="Arial"/>
          <w:color w:val="000000" w:themeColor="text1"/>
        </w:rPr>
      </w:pPr>
      <w:r w:rsidRPr="00F420B1">
        <w:rPr>
          <w:rFonts w:ascii="Arial" w:eastAsia="Arial" w:hAnsi="Arial" w:cs="Arial"/>
          <w:color w:val="000000" w:themeColor="text1"/>
        </w:rPr>
        <w:t>The</w:t>
      </w:r>
      <w:r w:rsidR="00C23756" w:rsidRPr="00F420B1">
        <w:rPr>
          <w:rFonts w:ascii="Arial" w:eastAsia="Arial" w:hAnsi="Arial" w:cs="Arial"/>
          <w:color w:val="000000" w:themeColor="text1"/>
        </w:rPr>
        <w:t xml:space="preserve"> objective </w:t>
      </w:r>
      <w:r w:rsidR="008B0C37" w:rsidRPr="00F420B1">
        <w:rPr>
          <w:rFonts w:ascii="Arial" w:eastAsia="Arial" w:hAnsi="Arial" w:cs="Arial"/>
          <w:color w:val="000000" w:themeColor="text1"/>
        </w:rPr>
        <w:t>of</w:t>
      </w:r>
      <w:r w:rsidR="00C23756" w:rsidRPr="00F420B1">
        <w:rPr>
          <w:rFonts w:ascii="Arial" w:eastAsia="Arial" w:hAnsi="Arial" w:cs="Arial"/>
          <w:color w:val="000000" w:themeColor="text1"/>
        </w:rPr>
        <w:t xml:space="preserve"> the </w:t>
      </w:r>
      <w:r w:rsidR="004D063A" w:rsidRPr="00F420B1">
        <w:rPr>
          <w:rFonts w:ascii="Arial" w:eastAsia="Arial" w:hAnsi="Arial" w:cs="Arial"/>
          <w:color w:val="000000" w:themeColor="text1"/>
        </w:rPr>
        <w:t>Inclusive Engagement W</w:t>
      </w:r>
      <w:r w:rsidR="00C01FE7" w:rsidRPr="00F420B1">
        <w:rPr>
          <w:rFonts w:ascii="Arial" w:eastAsia="Arial" w:hAnsi="Arial" w:cs="Arial"/>
          <w:color w:val="000000" w:themeColor="text1"/>
        </w:rPr>
        <w:t xml:space="preserve">orkshop </w:t>
      </w:r>
      <w:r w:rsidR="004D063A" w:rsidRPr="00F420B1">
        <w:rPr>
          <w:rFonts w:ascii="Arial" w:eastAsia="Arial" w:hAnsi="Arial" w:cs="Arial"/>
          <w:color w:val="000000" w:themeColor="text1"/>
        </w:rPr>
        <w:t xml:space="preserve">(the Workshop) </w:t>
      </w:r>
      <w:r w:rsidR="00C01FE7" w:rsidRPr="00F420B1">
        <w:rPr>
          <w:rFonts w:ascii="Arial" w:eastAsia="Arial" w:hAnsi="Arial" w:cs="Arial"/>
          <w:color w:val="000000" w:themeColor="text1"/>
        </w:rPr>
        <w:t>was to</w:t>
      </w:r>
      <w:r w:rsidR="00CE0C49" w:rsidRPr="00F420B1">
        <w:rPr>
          <w:rFonts w:ascii="Arial" w:eastAsia="Arial" w:hAnsi="Arial" w:cs="Arial"/>
          <w:color w:val="000000" w:themeColor="text1"/>
        </w:rPr>
        <w:t xml:space="preserve"> build on </w:t>
      </w:r>
      <w:hyperlink r:id="rId31" w:history="1">
        <w:r w:rsidR="001105B3" w:rsidRPr="00F420B1">
          <w:rPr>
            <w:rStyle w:val="Hyperlink"/>
            <w:rFonts w:ascii="Arial" w:eastAsia="Arial" w:hAnsi="Arial" w:cs="Arial"/>
          </w:rPr>
          <w:t>ADS</w:t>
        </w:r>
        <w:r w:rsidR="00CE0C49" w:rsidRPr="00F420B1">
          <w:rPr>
            <w:rStyle w:val="Hyperlink"/>
            <w:rFonts w:ascii="Arial" w:eastAsia="Arial" w:hAnsi="Arial" w:cs="Arial"/>
          </w:rPr>
          <w:t xml:space="preserve"> Good Practice </w:t>
        </w:r>
        <w:r w:rsidR="00313AE1" w:rsidRPr="00F420B1">
          <w:rPr>
            <w:rStyle w:val="Hyperlink"/>
            <w:rFonts w:ascii="Arial" w:eastAsia="Arial" w:hAnsi="Arial" w:cs="Arial"/>
          </w:rPr>
          <w:t xml:space="preserve">Guide to Engaging People with Disability </w:t>
        </w:r>
        <w:r w:rsidR="003F154F" w:rsidRPr="00F420B1">
          <w:rPr>
            <w:rStyle w:val="Hyperlink"/>
            <w:rFonts w:ascii="Arial" w:eastAsia="Arial" w:hAnsi="Arial" w:cs="Arial"/>
          </w:rPr>
          <w:t>(the Guide)</w:t>
        </w:r>
      </w:hyperlink>
      <w:r w:rsidR="008B0C37" w:rsidRPr="00F420B1">
        <w:rPr>
          <w:rFonts w:ascii="Arial" w:eastAsia="Arial" w:hAnsi="Arial" w:cs="Arial"/>
          <w:color w:val="000000" w:themeColor="text1"/>
        </w:rPr>
        <w:t>,</w:t>
      </w:r>
      <w:r w:rsidR="001F41C3" w:rsidRPr="00F420B1">
        <w:rPr>
          <w:rFonts w:ascii="Arial" w:eastAsia="Arial" w:hAnsi="Arial" w:cs="Arial"/>
          <w:color w:val="000000" w:themeColor="text1"/>
        </w:rPr>
        <w:t xml:space="preserve"> </w:t>
      </w:r>
      <w:r w:rsidR="009A6CB5">
        <w:rPr>
          <w:rFonts w:ascii="Arial" w:eastAsia="Arial" w:hAnsi="Arial" w:cs="Arial"/>
          <w:color w:val="000000" w:themeColor="text1"/>
        </w:rPr>
        <w:t>with</w:t>
      </w:r>
      <w:r w:rsidR="004B7CCF" w:rsidRPr="00F420B1">
        <w:rPr>
          <w:rFonts w:ascii="Arial" w:eastAsia="Arial" w:hAnsi="Arial" w:cs="Arial"/>
          <w:color w:val="000000" w:themeColor="text1"/>
        </w:rPr>
        <w:t xml:space="preserve"> </w:t>
      </w:r>
      <w:r w:rsidR="00E707D5" w:rsidRPr="00F420B1">
        <w:rPr>
          <w:rFonts w:ascii="Arial" w:eastAsia="Arial" w:hAnsi="Arial" w:cs="Arial"/>
          <w:color w:val="000000" w:themeColor="text1"/>
        </w:rPr>
        <w:t>Tasmanian</w:t>
      </w:r>
      <w:r w:rsidR="009A6CB5">
        <w:rPr>
          <w:rFonts w:ascii="Arial" w:eastAsia="Arial" w:hAnsi="Arial" w:cs="Arial"/>
          <w:color w:val="000000" w:themeColor="text1"/>
        </w:rPr>
        <w:t xml:space="preserve"> people</w:t>
      </w:r>
      <w:r w:rsidR="00E707D5" w:rsidRPr="00F420B1">
        <w:rPr>
          <w:rFonts w:ascii="Arial" w:eastAsia="Arial" w:hAnsi="Arial" w:cs="Arial"/>
          <w:color w:val="000000" w:themeColor="text1"/>
        </w:rPr>
        <w:t xml:space="preserve"> </w:t>
      </w:r>
      <w:r w:rsidR="001F41C3" w:rsidRPr="00F420B1">
        <w:rPr>
          <w:rFonts w:ascii="Arial" w:eastAsia="Arial" w:hAnsi="Arial" w:cs="Arial"/>
          <w:color w:val="000000" w:themeColor="text1"/>
        </w:rPr>
        <w:t>with disability</w:t>
      </w:r>
      <w:r w:rsidR="005D6CA9">
        <w:rPr>
          <w:rFonts w:ascii="Arial" w:eastAsia="Arial" w:hAnsi="Arial" w:cs="Arial"/>
          <w:color w:val="000000" w:themeColor="text1"/>
        </w:rPr>
        <w:t>,</w:t>
      </w:r>
      <w:r w:rsidR="006D202C" w:rsidRPr="00F420B1">
        <w:rPr>
          <w:rFonts w:ascii="Arial" w:eastAsia="Arial" w:hAnsi="Arial" w:cs="Arial"/>
          <w:color w:val="000000" w:themeColor="text1"/>
        </w:rPr>
        <w:t xml:space="preserve"> </w:t>
      </w:r>
      <w:r w:rsidR="004B7CCF" w:rsidRPr="00F420B1">
        <w:rPr>
          <w:rFonts w:ascii="Arial" w:eastAsia="Arial" w:hAnsi="Arial" w:cs="Arial"/>
          <w:color w:val="000000" w:themeColor="text1"/>
        </w:rPr>
        <w:t xml:space="preserve">specifically </w:t>
      </w:r>
      <w:r w:rsidR="007F6FA6" w:rsidRPr="00F420B1">
        <w:rPr>
          <w:rFonts w:ascii="Arial" w:eastAsia="Arial" w:hAnsi="Arial" w:cs="Arial"/>
          <w:color w:val="000000" w:themeColor="text1"/>
        </w:rPr>
        <w:t>to gather their insights on</w:t>
      </w:r>
      <w:r w:rsidR="001F41C3" w:rsidRPr="00F420B1">
        <w:rPr>
          <w:rFonts w:ascii="Arial" w:eastAsia="Arial" w:hAnsi="Arial" w:cs="Arial"/>
          <w:color w:val="000000" w:themeColor="text1"/>
        </w:rPr>
        <w:t xml:space="preserve"> effective and inclusive </w:t>
      </w:r>
      <w:r w:rsidR="00263274" w:rsidRPr="00F420B1">
        <w:rPr>
          <w:rFonts w:ascii="Arial" w:eastAsia="Arial" w:hAnsi="Arial" w:cs="Arial"/>
          <w:color w:val="000000" w:themeColor="text1"/>
        </w:rPr>
        <w:t>consultation methods</w:t>
      </w:r>
      <w:r w:rsidR="007F6FA6" w:rsidRPr="00F420B1">
        <w:rPr>
          <w:rFonts w:ascii="Arial" w:eastAsia="Arial" w:hAnsi="Arial" w:cs="Arial"/>
          <w:color w:val="000000" w:themeColor="text1"/>
        </w:rPr>
        <w:t xml:space="preserve"> with a place</w:t>
      </w:r>
      <w:r w:rsidR="00FA75C9" w:rsidRPr="00F420B1">
        <w:rPr>
          <w:rFonts w:ascii="Arial" w:eastAsia="Arial" w:hAnsi="Arial" w:cs="Arial"/>
          <w:color w:val="000000" w:themeColor="text1"/>
        </w:rPr>
        <w:t>-</w:t>
      </w:r>
      <w:r w:rsidR="007F6FA6" w:rsidRPr="00F420B1">
        <w:rPr>
          <w:rFonts w:ascii="Arial" w:eastAsia="Arial" w:hAnsi="Arial" w:cs="Arial"/>
          <w:color w:val="000000" w:themeColor="text1"/>
        </w:rPr>
        <w:t>based lens</w:t>
      </w:r>
      <w:r w:rsidR="00263274" w:rsidRPr="00F420B1">
        <w:rPr>
          <w:rFonts w:ascii="Arial" w:eastAsia="Arial" w:hAnsi="Arial" w:cs="Arial"/>
          <w:color w:val="000000" w:themeColor="text1"/>
        </w:rPr>
        <w:t xml:space="preserve">. </w:t>
      </w:r>
    </w:p>
    <w:p w14:paraId="38552CC9" w14:textId="3EDF350D" w:rsidR="001C518C" w:rsidRPr="00F420B1" w:rsidRDefault="00147E2C" w:rsidP="005F3670">
      <w:pPr>
        <w:pStyle w:val="LongQuoteAuthor"/>
        <w:keepNext/>
        <w:keepLines/>
        <w:spacing w:before="240" w:after="240"/>
      </w:pPr>
      <w:r w:rsidRPr="00F420B1">
        <w:rPr>
          <w:rFonts w:eastAsia="Arial"/>
          <w:color w:val="000000" w:themeColor="text1"/>
          <w:sz w:val="24"/>
          <w:szCs w:val="24"/>
        </w:rPr>
        <w:t xml:space="preserve">The Forum </w:t>
      </w:r>
      <w:r w:rsidR="007F6805" w:rsidRPr="00F420B1">
        <w:rPr>
          <w:rFonts w:eastAsia="Arial"/>
          <w:color w:val="000000" w:themeColor="text1"/>
          <w:sz w:val="24"/>
          <w:szCs w:val="24"/>
        </w:rPr>
        <w:t xml:space="preserve">talked </w:t>
      </w:r>
      <w:r w:rsidR="00380D27" w:rsidRPr="00F420B1">
        <w:rPr>
          <w:rFonts w:eastAsia="Arial"/>
          <w:color w:val="000000" w:themeColor="text1"/>
          <w:sz w:val="24"/>
          <w:szCs w:val="24"/>
        </w:rPr>
        <w:t>in groups (</w:t>
      </w:r>
      <w:r w:rsidR="00AB6479" w:rsidRPr="00F420B1">
        <w:rPr>
          <w:rFonts w:eastAsia="Arial"/>
          <w:color w:val="000000" w:themeColor="text1"/>
          <w:sz w:val="24"/>
          <w:szCs w:val="24"/>
        </w:rPr>
        <w:t>groups</w:t>
      </w:r>
      <w:r w:rsidR="00380D27" w:rsidRPr="00F420B1">
        <w:rPr>
          <w:rFonts w:eastAsia="Arial"/>
          <w:color w:val="000000" w:themeColor="text1"/>
          <w:sz w:val="24"/>
          <w:szCs w:val="24"/>
        </w:rPr>
        <w:t xml:space="preserve"> of 8-10 in-person and 12-16 online) to answer one of three questions per group. The </w:t>
      </w:r>
      <w:r w:rsidR="000D10AA" w:rsidRPr="00F420B1">
        <w:rPr>
          <w:rFonts w:eastAsia="Arial"/>
          <w:color w:val="000000" w:themeColor="text1"/>
          <w:sz w:val="24"/>
          <w:szCs w:val="24"/>
        </w:rPr>
        <w:t xml:space="preserve">questions </w:t>
      </w:r>
      <w:r w:rsidR="00380D27" w:rsidRPr="00F420B1">
        <w:rPr>
          <w:rFonts w:eastAsia="Arial"/>
          <w:color w:val="000000" w:themeColor="text1"/>
          <w:sz w:val="24"/>
          <w:szCs w:val="24"/>
        </w:rPr>
        <w:t>were designed with i</w:t>
      </w:r>
      <w:r w:rsidR="000D10AA" w:rsidRPr="00F420B1">
        <w:rPr>
          <w:rFonts w:eastAsia="Arial"/>
          <w:color w:val="000000" w:themeColor="text1"/>
          <w:sz w:val="24"/>
          <w:szCs w:val="24"/>
        </w:rPr>
        <w:t>nvolve</w:t>
      </w:r>
      <w:r w:rsidR="00CB6F68" w:rsidRPr="00F420B1">
        <w:rPr>
          <w:rFonts w:eastAsia="Arial"/>
          <w:color w:val="000000" w:themeColor="text1"/>
          <w:sz w:val="24"/>
          <w:szCs w:val="24"/>
        </w:rPr>
        <w:t>ment</w:t>
      </w:r>
      <w:r w:rsidR="00380D27" w:rsidRPr="00F420B1">
        <w:rPr>
          <w:rFonts w:eastAsia="Arial"/>
          <w:color w:val="000000" w:themeColor="text1"/>
          <w:sz w:val="24"/>
          <w:szCs w:val="24"/>
        </w:rPr>
        <w:t xml:space="preserve"> from people with </w:t>
      </w:r>
      <w:r w:rsidR="00F43C6F" w:rsidRPr="00F420B1">
        <w:rPr>
          <w:rFonts w:eastAsia="Arial"/>
          <w:color w:val="000000" w:themeColor="text1"/>
          <w:sz w:val="24"/>
          <w:szCs w:val="24"/>
        </w:rPr>
        <w:t>disability</w:t>
      </w:r>
      <w:r w:rsidR="00380D27" w:rsidRPr="00F420B1">
        <w:rPr>
          <w:rFonts w:eastAsia="Arial"/>
          <w:color w:val="000000" w:themeColor="text1"/>
          <w:sz w:val="24"/>
          <w:szCs w:val="24"/>
        </w:rPr>
        <w:t xml:space="preserve"> and facilitators </w:t>
      </w:r>
      <w:r w:rsidR="00C874F7" w:rsidRPr="00F420B1">
        <w:rPr>
          <w:rFonts w:eastAsia="Arial"/>
          <w:color w:val="000000" w:themeColor="text1"/>
          <w:sz w:val="24"/>
          <w:szCs w:val="24"/>
        </w:rPr>
        <w:t>and inspired by an</w:t>
      </w:r>
      <w:r w:rsidR="00380D27" w:rsidRPr="00F420B1">
        <w:rPr>
          <w:rFonts w:eastAsia="Arial"/>
          <w:color w:val="000000" w:themeColor="text1"/>
          <w:sz w:val="24"/>
          <w:szCs w:val="24"/>
        </w:rPr>
        <w:t xml:space="preserve"> appreciative enquiry/strengths-based approach by research from the Centre for Universal Design and University of Technology Sydney</w:t>
      </w:r>
      <w:r w:rsidR="00A87853" w:rsidRPr="00F420B1">
        <w:rPr>
          <w:rFonts w:eastAsia="Arial"/>
          <w:i/>
          <w:iCs/>
          <w:sz w:val="24"/>
          <w:szCs w:val="24"/>
          <w:lang w:val="en-AU"/>
        </w:rPr>
        <w:t>.</w:t>
      </w:r>
    </w:p>
    <w:p w14:paraId="7BB4B9C6" w14:textId="45231403" w:rsidR="00A87853" w:rsidRPr="00F420B1" w:rsidRDefault="00A87853" w:rsidP="00183AD4">
      <w:pPr>
        <w:keepNext/>
        <w:keepLines/>
        <w:spacing w:after="140" w:line="276" w:lineRule="auto"/>
        <w:rPr>
          <w:rFonts w:ascii="Arial" w:eastAsia="Arial" w:hAnsi="Arial" w:cs="Arial"/>
          <w:color w:val="000000" w:themeColor="text1"/>
        </w:rPr>
      </w:pPr>
      <w:r w:rsidRPr="00F420B1">
        <w:rPr>
          <w:rFonts w:ascii="Arial" w:eastAsia="Arial" w:hAnsi="Arial" w:cs="Arial"/>
          <w:color w:val="000000" w:themeColor="text1"/>
        </w:rPr>
        <w:t xml:space="preserve">The Workshop heard how people found out about consultation, what made it easier to engage and feel welcome, and how </w:t>
      </w:r>
      <w:r w:rsidR="0083720D" w:rsidRPr="00F420B1">
        <w:rPr>
          <w:rFonts w:ascii="Arial" w:eastAsia="Arial" w:hAnsi="Arial" w:cs="Arial"/>
          <w:color w:val="000000" w:themeColor="text1"/>
        </w:rPr>
        <w:t xml:space="preserve">people </w:t>
      </w:r>
      <w:r w:rsidRPr="00F420B1">
        <w:rPr>
          <w:rFonts w:ascii="Arial" w:eastAsia="Arial" w:hAnsi="Arial" w:cs="Arial"/>
          <w:color w:val="000000" w:themeColor="text1"/>
        </w:rPr>
        <w:t>with disability ha</w:t>
      </w:r>
      <w:r w:rsidR="0083720D" w:rsidRPr="00F420B1">
        <w:rPr>
          <w:rFonts w:ascii="Arial" w:eastAsia="Arial" w:hAnsi="Arial" w:cs="Arial"/>
          <w:color w:val="000000" w:themeColor="text1"/>
        </w:rPr>
        <w:t>ve</w:t>
      </w:r>
      <w:r w:rsidRPr="00F420B1">
        <w:rPr>
          <w:rFonts w:ascii="Arial" w:eastAsia="Arial" w:hAnsi="Arial" w:cs="Arial"/>
          <w:color w:val="000000" w:themeColor="text1"/>
        </w:rPr>
        <w:t xml:space="preserve"> different experiences and needs and what was working well or requires improvement.</w:t>
      </w:r>
    </w:p>
    <w:p w14:paraId="01134601" w14:textId="77777777" w:rsidR="00881DF4" w:rsidRDefault="005F05EC">
      <w:pPr>
        <w:spacing w:before="240" w:after="240" w:line="276" w:lineRule="auto"/>
        <w:rPr>
          <w:rFonts w:ascii="Arial" w:eastAsia="Arial" w:hAnsi="Arial" w:cs="Arial"/>
          <w:color w:val="000000" w:themeColor="text1"/>
        </w:rPr>
      </w:pPr>
      <w:r w:rsidRPr="00F420B1">
        <w:rPr>
          <w:rFonts w:ascii="Arial" w:eastAsia="Arial" w:hAnsi="Arial" w:cs="Arial"/>
          <w:color w:val="000000" w:themeColor="text1"/>
        </w:rPr>
        <w:t xml:space="preserve">People were asked to think about a time they were asked to be a part of </w:t>
      </w:r>
      <w:r w:rsidR="002F0FE5" w:rsidRPr="00F420B1">
        <w:rPr>
          <w:rFonts w:ascii="Arial" w:eastAsia="Arial" w:hAnsi="Arial" w:cs="Arial"/>
          <w:color w:val="000000" w:themeColor="text1"/>
        </w:rPr>
        <w:t xml:space="preserve">a consultation </w:t>
      </w:r>
      <w:r w:rsidRPr="00F420B1">
        <w:rPr>
          <w:rFonts w:ascii="Arial" w:eastAsia="Arial" w:hAnsi="Arial" w:cs="Arial"/>
          <w:color w:val="000000" w:themeColor="text1"/>
        </w:rPr>
        <w:t>process, which could have been face to face, by phone or online, and to think of an opportunity that was easy to find out about, attend and participate in. They were then asked to imagine a future where experiences of finding it easy to engage was the norm and to share two or three things that there could be more of or needs to change to get to this new future reality from where we are today.</w:t>
      </w:r>
      <w:r w:rsidR="00881DF4">
        <w:rPr>
          <w:rFonts w:ascii="Arial" w:eastAsia="Arial" w:hAnsi="Arial" w:cs="Arial"/>
          <w:color w:val="000000" w:themeColor="text1"/>
        </w:rPr>
        <w:t xml:space="preserve"> </w:t>
      </w:r>
    </w:p>
    <w:p w14:paraId="14817DC0" w14:textId="5742585D" w:rsidR="00CA267F" w:rsidRDefault="00C33C66" w:rsidP="00881DF4">
      <w:pPr>
        <w:spacing w:before="240" w:after="240" w:line="276" w:lineRule="auto"/>
        <w:rPr>
          <w:rFonts w:ascii="Arial" w:eastAsia="Arial" w:hAnsi="Arial" w:cs="Arial"/>
        </w:rPr>
      </w:pPr>
      <w:r w:rsidRPr="00F420B1">
        <w:rPr>
          <w:rFonts w:ascii="Arial" w:eastAsia="Arial" w:hAnsi="Arial" w:cs="Arial"/>
        </w:rPr>
        <w:t>The Workshop emphasised the importance of considering local contexts when engaging with people with disabilit</w:t>
      </w:r>
      <w:r w:rsidR="00667F31" w:rsidRPr="00F420B1">
        <w:rPr>
          <w:rFonts w:ascii="Arial" w:eastAsia="Arial" w:hAnsi="Arial" w:cs="Arial"/>
        </w:rPr>
        <w:t>y</w:t>
      </w:r>
      <w:r w:rsidRPr="00F420B1">
        <w:rPr>
          <w:rFonts w:ascii="Arial" w:eastAsia="Arial" w:hAnsi="Arial" w:cs="Arial"/>
        </w:rPr>
        <w:t xml:space="preserve">, particularly in different states and territories. Tasmania presents unique challenges </w:t>
      </w:r>
      <w:r w:rsidR="00881DF4">
        <w:rPr>
          <w:rFonts w:ascii="Arial" w:eastAsia="Arial" w:hAnsi="Arial" w:cs="Arial"/>
        </w:rPr>
        <w:t>such as, l</w:t>
      </w:r>
      <w:r w:rsidRPr="00F420B1">
        <w:rPr>
          <w:rFonts w:ascii="Arial" w:eastAsia="Arial" w:hAnsi="Arial" w:cs="Arial"/>
        </w:rPr>
        <w:t xml:space="preserve">imited access to transportation, especially in rural areas, </w:t>
      </w:r>
      <w:r w:rsidR="00881DF4">
        <w:rPr>
          <w:rFonts w:ascii="Arial" w:eastAsia="Arial" w:hAnsi="Arial" w:cs="Arial"/>
        </w:rPr>
        <w:t xml:space="preserve">which </w:t>
      </w:r>
      <w:r w:rsidRPr="00F420B1">
        <w:rPr>
          <w:rFonts w:ascii="Arial" w:eastAsia="Arial" w:hAnsi="Arial" w:cs="Arial"/>
        </w:rPr>
        <w:t>can make it difficult for people with disabilit</w:t>
      </w:r>
      <w:r w:rsidR="00667F31" w:rsidRPr="00F420B1">
        <w:rPr>
          <w:rFonts w:ascii="Arial" w:eastAsia="Arial" w:hAnsi="Arial" w:cs="Arial"/>
        </w:rPr>
        <w:t>y</w:t>
      </w:r>
      <w:r w:rsidRPr="00F420B1">
        <w:rPr>
          <w:rFonts w:ascii="Arial" w:eastAsia="Arial" w:hAnsi="Arial" w:cs="Arial"/>
        </w:rPr>
        <w:t xml:space="preserve"> to attend consultations. Additionally, the state's smaller population and geographical isolation can create other barriers to participation in National and other State and Territory Forums. This highlights the value of state and territory-based forums, as they can hear from local communities. </w:t>
      </w:r>
    </w:p>
    <w:p w14:paraId="05BC952A" w14:textId="77777777" w:rsidR="004839F5" w:rsidRDefault="004839F5">
      <w:pPr>
        <w:rPr>
          <w:rFonts w:ascii="Arial" w:eastAsiaTheme="majorEastAsia" w:hAnsi="Arial" w:cs="Arial"/>
          <w:b/>
          <w:bCs/>
          <w:color w:val="005688"/>
          <w:sz w:val="36"/>
          <w:szCs w:val="36"/>
        </w:rPr>
      </w:pPr>
      <w:bookmarkStart w:id="100" w:name="_Toc199164393"/>
      <w:r>
        <w:br w:type="page"/>
      </w:r>
    </w:p>
    <w:p w14:paraId="2C08D43E" w14:textId="40011CD9" w:rsidR="00527529" w:rsidRPr="00F420B1" w:rsidRDefault="002011AA" w:rsidP="00BA51F6">
      <w:pPr>
        <w:pStyle w:val="Heading2"/>
        <w:spacing w:before="0" w:after="200"/>
      </w:pPr>
      <w:r w:rsidRPr="00F420B1">
        <w:lastRenderedPageBreak/>
        <w:t>Workshop</w:t>
      </w:r>
      <w:r w:rsidR="00697BC0" w:rsidRPr="00F420B1">
        <w:t xml:space="preserve"> Key</w:t>
      </w:r>
      <w:r w:rsidRPr="00F420B1">
        <w:t xml:space="preserve"> </w:t>
      </w:r>
      <w:r w:rsidR="00982D90" w:rsidRPr="00F420B1">
        <w:t>Messages</w:t>
      </w:r>
      <w:bookmarkEnd w:id="100"/>
    </w:p>
    <w:p w14:paraId="1744FA10" w14:textId="7B856342" w:rsidR="00372785" w:rsidRPr="00F420B1" w:rsidRDefault="56CE5D5B" w:rsidP="00BA51F6">
      <w:pPr>
        <w:pStyle w:val="Heading3"/>
        <w:spacing w:before="0"/>
      </w:pPr>
      <w:bookmarkStart w:id="101" w:name="_Toc199164394"/>
      <w:r w:rsidRPr="00F420B1">
        <w:t xml:space="preserve">Theme 1: Accessibility </w:t>
      </w:r>
      <w:r w:rsidR="00654D58" w:rsidRPr="00F420B1">
        <w:t>and Inclusion</w:t>
      </w:r>
      <w:bookmarkEnd w:id="101"/>
    </w:p>
    <w:p w14:paraId="0969059A" w14:textId="285984B4" w:rsidR="00F97662" w:rsidRDefault="0041318D" w:rsidP="00A70F17">
      <w:pPr>
        <w:pStyle w:val="Heading4"/>
        <w:keepNext/>
        <w:keepLines/>
        <w:spacing w:after="140" w:line="276" w:lineRule="auto"/>
        <w:rPr>
          <w:rFonts w:eastAsia="Arial"/>
          <w:color w:val="000000" w:themeColor="text1"/>
          <w:spacing w:val="0"/>
          <w:sz w:val="24"/>
          <w:szCs w:val="24"/>
          <w:lang w:val="en-AU"/>
        </w:rPr>
      </w:pPr>
      <w:r w:rsidRPr="00F420B1">
        <w:rPr>
          <w:rFonts w:eastAsia="Arial"/>
          <w:color w:val="000000" w:themeColor="text1"/>
          <w:spacing w:val="0"/>
          <w:sz w:val="24"/>
          <w:szCs w:val="24"/>
          <w:lang w:val="en-AU"/>
        </w:rPr>
        <w:t>The</w:t>
      </w:r>
      <w:r w:rsidR="0068647E" w:rsidRPr="00F420B1">
        <w:rPr>
          <w:rFonts w:eastAsia="Arial"/>
          <w:color w:val="000000" w:themeColor="text1"/>
          <w:spacing w:val="0"/>
          <w:sz w:val="24"/>
          <w:szCs w:val="24"/>
          <w:lang w:val="en-AU"/>
        </w:rPr>
        <w:t xml:space="preserve"> discussions underscored</w:t>
      </w:r>
      <w:r w:rsidRPr="00F420B1">
        <w:rPr>
          <w:rFonts w:eastAsia="Arial"/>
          <w:color w:val="000000" w:themeColor="text1"/>
          <w:spacing w:val="0"/>
          <w:sz w:val="24"/>
          <w:szCs w:val="24"/>
          <w:lang w:val="en-AU"/>
        </w:rPr>
        <w:t xml:space="preserve"> the need for accessible and inclusive events to ensure meaningful participation in the future. From user-friendly registration platforms to accessible event materials, these considerations must be integrated at every stage of </w:t>
      </w:r>
      <w:r w:rsidR="00F1153D" w:rsidRPr="00F420B1">
        <w:rPr>
          <w:rFonts w:eastAsia="Arial"/>
          <w:color w:val="000000" w:themeColor="text1"/>
          <w:spacing w:val="0"/>
          <w:sz w:val="24"/>
          <w:szCs w:val="24"/>
          <w:lang w:val="en-AU"/>
        </w:rPr>
        <w:t xml:space="preserve">consultation and </w:t>
      </w:r>
      <w:r w:rsidRPr="00F420B1">
        <w:rPr>
          <w:rFonts w:eastAsia="Arial"/>
          <w:color w:val="000000" w:themeColor="text1"/>
          <w:spacing w:val="0"/>
          <w:sz w:val="24"/>
          <w:szCs w:val="24"/>
          <w:lang w:val="en-AU"/>
        </w:rPr>
        <w:t>event planning. Special attention should be given to assistive technologies and personalised accommodations</w:t>
      </w:r>
      <w:r w:rsidR="00F97662" w:rsidRPr="00F420B1">
        <w:rPr>
          <w:rFonts w:eastAsia="Arial"/>
          <w:color w:val="000000" w:themeColor="text1"/>
          <w:spacing w:val="0"/>
          <w:sz w:val="24"/>
          <w:szCs w:val="24"/>
          <w:lang w:val="en-AU"/>
        </w:rPr>
        <w:t>.</w:t>
      </w:r>
    </w:p>
    <w:p w14:paraId="1BEDAA89" w14:textId="57BB39F6" w:rsidR="006D3CD8" w:rsidRPr="002B73F8" w:rsidRDefault="000F44D5" w:rsidP="00BA51F6">
      <w:pPr>
        <w:pStyle w:val="Heading4"/>
        <w:spacing w:before="0"/>
        <w:rPr>
          <w:b/>
          <w:bCs/>
          <w:sz w:val="28"/>
          <w:szCs w:val="28"/>
        </w:rPr>
      </w:pPr>
      <w:r w:rsidRPr="002B73F8">
        <w:rPr>
          <w:b/>
          <w:bCs/>
          <w:sz w:val="28"/>
          <w:szCs w:val="28"/>
        </w:rPr>
        <w:t>Sub</w:t>
      </w:r>
      <w:r w:rsidR="00667F31" w:rsidRPr="002B73F8">
        <w:rPr>
          <w:b/>
          <w:bCs/>
          <w:sz w:val="28"/>
          <w:szCs w:val="28"/>
        </w:rPr>
        <w:t>-</w:t>
      </w:r>
      <w:r w:rsidRPr="002B73F8">
        <w:rPr>
          <w:b/>
          <w:bCs/>
          <w:sz w:val="28"/>
          <w:szCs w:val="28"/>
        </w:rPr>
        <w:t>themes:</w:t>
      </w:r>
    </w:p>
    <w:p w14:paraId="5D80D6C3" w14:textId="3F07FABB" w:rsidR="00356DF2" w:rsidRPr="00F420B1" w:rsidRDefault="00356DF2" w:rsidP="00985F2D">
      <w:pPr>
        <w:numPr>
          <w:ilvl w:val="0"/>
          <w:numId w:val="15"/>
        </w:numPr>
        <w:spacing w:line="276" w:lineRule="auto"/>
        <w:rPr>
          <w:rFonts w:ascii="Arial" w:hAnsi="Arial" w:cs="Arial"/>
        </w:rPr>
      </w:pPr>
      <w:r w:rsidRPr="00F420B1">
        <w:rPr>
          <w:rFonts w:ascii="Arial" w:hAnsi="Arial" w:cs="Arial"/>
        </w:rPr>
        <w:t>A</w:t>
      </w:r>
      <w:r w:rsidRPr="004977CB">
        <w:rPr>
          <w:rStyle w:val="Heading4Char"/>
          <w:color w:val="auto"/>
          <w:sz w:val="24"/>
          <w:szCs w:val="24"/>
          <w:lang w:val="en-AU"/>
        </w:rPr>
        <w:t xml:space="preserve">ccessible registration platforms and </w:t>
      </w:r>
      <w:r w:rsidR="00E5118D" w:rsidRPr="004977CB">
        <w:rPr>
          <w:rStyle w:val="Heading4Char"/>
          <w:color w:val="auto"/>
          <w:sz w:val="24"/>
          <w:szCs w:val="24"/>
          <w:lang w:val="en-AU"/>
        </w:rPr>
        <w:t xml:space="preserve">consultation </w:t>
      </w:r>
      <w:r w:rsidR="00F722EB" w:rsidRPr="004977CB">
        <w:rPr>
          <w:rStyle w:val="Heading4Char"/>
          <w:color w:val="auto"/>
          <w:sz w:val="24"/>
          <w:szCs w:val="24"/>
          <w:lang w:val="en-AU"/>
        </w:rPr>
        <w:t>activity</w:t>
      </w:r>
      <w:r w:rsidRPr="004977CB">
        <w:rPr>
          <w:rStyle w:val="Heading4Char"/>
          <w:color w:val="auto"/>
          <w:sz w:val="24"/>
          <w:szCs w:val="24"/>
          <w:lang w:val="en-AU"/>
        </w:rPr>
        <w:t xml:space="preserve"> materials </w:t>
      </w:r>
      <w:r w:rsidR="00D13AA1" w:rsidRPr="004977CB">
        <w:rPr>
          <w:rStyle w:val="Heading4Char"/>
          <w:color w:val="auto"/>
          <w:sz w:val="24"/>
          <w:szCs w:val="24"/>
          <w:lang w:val="en-AU"/>
        </w:rPr>
        <w:t>ar</w:t>
      </w:r>
      <w:r w:rsidRPr="004977CB">
        <w:rPr>
          <w:rStyle w:val="Heading4Char"/>
          <w:color w:val="auto"/>
          <w:sz w:val="24"/>
          <w:szCs w:val="24"/>
          <w:lang w:val="en-AU"/>
        </w:rPr>
        <w:t>e prioriti</w:t>
      </w:r>
      <w:r w:rsidR="00F722EB" w:rsidRPr="004977CB">
        <w:rPr>
          <w:rStyle w:val="Heading4Char"/>
          <w:color w:val="auto"/>
          <w:sz w:val="24"/>
          <w:szCs w:val="24"/>
          <w:lang w:val="en-AU"/>
        </w:rPr>
        <w:t>s</w:t>
      </w:r>
      <w:r w:rsidRPr="004977CB">
        <w:rPr>
          <w:rStyle w:val="Heading4Char"/>
          <w:color w:val="auto"/>
          <w:sz w:val="24"/>
          <w:szCs w:val="24"/>
          <w:lang w:val="en-AU"/>
        </w:rPr>
        <w:t>ed</w:t>
      </w:r>
      <w:r w:rsidR="00587A8E">
        <w:rPr>
          <w:rStyle w:val="Heading4Char"/>
          <w:color w:val="auto"/>
          <w:sz w:val="24"/>
          <w:szCs w:val="24"/>
          <w:lang w:val="en-AU"/>
        </w:rPr>
        <w:t>:</w:t>
      </w:r>
    </w:p>
    <w:p w14:paraId="14BFF7D7" w14:textId="1A4D1CD3" w:rsidR="0061522D" w:rsidRPr="00F420B1" w:rsidRDefault="0061522D" w:rsidP="00985F2D">
      <w:pPr>
        <w:numPr>
          <w:ilvl w:val="1"/>
          <w:numId w:val="15"/>
        </w:numPr>
        <w:spacing w:line="276" w:lineRule="auto"/>
        <w:rPr>
          <w:rFonts w:ascii="Arial" w:hAnsi="Arial" w:cs="Arial"/>
        </w:rPr>
      </w:pPr>
      <w:r w:rsidRPr="00F420B1">
        <w:rPr>
          <w:rFonts w:ascii="Arial" w:hAnsi="Arial" w:cs="Arial"/>
        </w:rPr>
        <w:t>Invitation</w:t>
      </w:r>
      <w:r w:rsidR="00800C4A" w:rsidRPr="00F420B1">
        <w:rPr>
          <w:rFonts w:ascii="Arial" w:hAnsi="Arial" w:cs="Arial"/>
        </w:rPr>
        <w:t>s</w:t>
      </w:r>
      <w:r w:rsidRPr="00F420B1">
        <w:rPr>
          <w:rFonts w:ascii="Arial" w:hAnsi="Arial" w:cs="Arial"/>
        </w:rPr>
        <w:t xml:space="preserve"> and registration platforms</w:t>
      </w:r>
      <w:r w:rsidR="00D13AA1" w:rsidRPr="00F420B1">
        <w:rPr>
          <w:rFonts w:ascii="Arial" w:hAnsi="Arial" w:cs="Arial"/>
        </w:rPr>
        <w:t xml:space="preserve"> are</w:t>
      </w:r>
      <w:r w:rsidRPr="00F420B1">
        <w:rPr>
          <w:rFonts w:ascii="Arial" w:hAnsi="Arial" w:cs="Arial"/>
        </w:rPr>
        <w:t xml:space="preserve"> </w:t>
      </w:r>
      <w:r w:rsidR="00E225FD" w:rsidRPr="00F420B1">
        <w:rPr>
          <w:rFonts w:ascii="Arial" w:hAnsi="Arial" w:cs="Arial"/>
        </w:rPr>
        <w:t xml:space="preserve">accessible and </w:t>
      </w:r>
      <w:r w:rsidRPr="00F420B1">
        <w:rPr>
          <w:rFonts w:ascii="Arial" w:hAnsi="Arial" w:cs="Arial"/>
        </w:rPr>
        <w:t>user-friendly</w:t>
      </w:r>
    </w:p>
    <w:p w14:paraId="2793209E" w14:textId="3069290B" w:rsidR="00E225FD" w:rsidRPr="00F420B1" w:rsidRDefault="00E225FD" w:rsidP="00985F2D">
      <w:pPr>
        <w:numPr>
          <w:ilvl w:val="1"/>
          <w:numId w:val="15"/>
        </w:numPr>
        <w:spacing w:line="276" w:lineRule="auto"/>
        <w:rPr>
          <w:rFonts w:ascii="Arial" w:hAnsi="Arial" w:cs="Arial"/>
        </w:rPr>
      </w:pPr>
      <w:r w:rsidRPr="00F420B1">
        <w:rPr>
          <w:rFonts w:ascii="Arial" w:hAnsi="Arial" w:cs="Arial"/>
        </w:rPr>
        <w:t xml:space="preserve">Activities are advertised </w:t>
      </w:r>
      <w:r w:rsidR="0091248F" w:rsidRPr="00F420B1">
        <w:rPr>
          <w:rFonts w:ascii="Arial" w:hAnsi="Arial" w:cs="Arial"/>
        </w:rPr>
        <w:t xml:space="preserve">inclusively for people with disability </w:t>
      </w:r>
      <w:r w:rsidRPr="00F420B1">
        <w:rPr>
          <w:rFonts w:ascii="Arial" w:hAnsi="Arial" w:cs="Arial"/>
        </w:rPr>
        <w:t xml:space="preserve">widely </w:t>
      </w:r>
    </w:p>
    <w:p w14:paraId="247F227C" w14:textId="36703331" w:rsidR="00580988" w:rsidRPr="00F420B1" w:rsidRDefault="0061522D" w:rsidP="00985F2D">
      <w:pPr>
        <w:numPr>
          <w:ilvl w:val="1"/>
          <w:numId w:val="15"/>
        </w:numPr>
        <w:spacing w:line="276" w:lineRule="auto"/>
        <w:rPr>
          <w:rFonts w:ascii="Arial" w:hAnsi="Arial" w:cs="Arial"/>
        </w:rPr>
      </w:pPr>
      <w:r w:rsidRPr="00F420B1">
        <w:rPr>
          <w:rFonts w:ascii="Arial" w:hAnsi="Arial" w:cs="Arial"/>
        </w:rPr>
        <w:t>R</w:t>
      </w:r>
      <w:r w:rsidR="00580988" w:rsidRPr="00F420B1">
        <w:rPr>
          <w:rFonts w:ascii="Arial" w:hAnsi="Arial" w:cs="Arial"/>
        </w:rPr>
        <w:t>egistration process</w:t>
      </w:r>
      <w:r w:rsidRPr="00F420B1">
        <w:rPr>
          <w:rFonts w:ascii="Arial" w:hAnsi="Arial" w:cs="Arial"/>
        </w:rPr>
        <w:t>es</w:t>
      </w:r>
      <w:r w:rsidR="00580988" w:rsidRPr="00F420B1">
        <w:rPr>
          <w:rFonts w:ascii="Arial" w:hAnsi="Arial" w:cs="Arial"/>
        </w:rPr>
        <w:t xml:space="preserve"> identify additional </w:t>
      </w:r>
      <w:r w:rsidR="00FF7437" w:rsidRPr="00F420B1">
        <w:rPr>
          <w:rFonts w:ascii="Arial" w:hAnsi="Arial" w:cs="Arial"/>
        </w:rPr>
        <w:t>needs</w:t>
      </w:r>
      <w:r w:rsidR="00580988" w:rsidRPr="00F420B1">
        <w:rPr>
          <w:rFonts w:ascii="Arial" w:hAnsi="Arial" w:cs="Arial"/>
        </w:rPr>
        <w:t xml:space="preserve"> </w:t>
      </w:r>
    </w:p>
    <w:p w14:paraId="14F54C42" w14:textId="274D73AC" w:rsidR="000366CE" w:rsidRPr="00F420B1" w:rsidRDefault="00D13AA1" w:rsidP="00985F2D">
      <w:pPr>
        <w:numPr>
          <w:ilvl w:val="1"/>
          <w:numId w:val="15"/>
        </w:numPr>
        <w:spacing w:line="276" w:lineRule="auto"/>
        <w:rPr>
          <w:rFonts w:ascii="Arial" w:hAnsi="Arial" w:cs="Arial"/>
        </w:rPr>
      </w:pPr>
      <w:r w:rsidRPr="00F420B1">
        <w:rPr>
          <w:rFonts w:ascii="Arial" w:hAnsi="Arial" w:cs="Arial"/>
        </w:rPr>
        <w:t>A</w:t>
      </w:r>
      <w:r w:rsidR="005469DB" w:rsidRPr="00F420B1">
        <w:rPr>
          <w:rFonts w:ascii="Arial" w:hAnsi="Arial" w:cs="Arial"/>
        </w:rPr>
        <w:t>ccessible resources and</w:t>
      </w:r>
      <w:r w:rsidR="00800C4A" w:rsidRPr="00F420B1">
        <w:rPr>
          <w:rFonts w:ascii="Arial" w:hAnsi="Arial" w:cs="Arial"/>
        </w:rPr>
        <w:t xml:space="preserve"> software </w:t>
      </w:r>
      <w:r w:rsidRPr="00F420B1">
        <w:rPr>
          <w:rFonts w:ascii="Arial" w:hAnsi="Arial" w:cs="Arial"/>
        </w:rPr>
        <w:t>are tested with</w:t>
      </w:r>
      <w:r w:rsidR="005469DB" w:rsidRPr="00F420B1">
        <w:rPr>
          <w:rFonts w:ascii="Arial" w:hAnsi="Arial" w:cs="Arial"/>
        </w:rPr>
        <w:t xml:space="preserve"> real users before the event</w:t>
      </w:r>
    </w:p>
    <w:p w14:paraId="22186AD7" w14:textId="7F53D839" w:rsidR="004E25DC" w:rsidRPr="00F420B1" w:rsidRDefault="004E50E7" w:rsidP="00985F2D">
      <w:pPr>
        <w:numPr>
          <w:ilvl w:val="1"/>
          <w:numId w:val="15"/>
        </w:numPr>
        <w:spacing w:line="276" w:lineRule="auto"/>
        <w:rPr>
          <w:rFonts w:ascii="Arial" w:hAnsi="Arial" w:cs="Arial"/>
        </w:rPr>
      </w:pPr>
      <w:r w:rsidRPr="00F420B1">
        <w:rPr>
          <w:rFonts w:ascii="Arial" w:hAnsi="Arial" w:cs="Arial"/>
        </w:rPr>
        <w:t>D</w:t>
      </w:r>
      <w:r w:rsidR="00EA0D42" w:rsidRPr="00F420B1">
        <w:rPr>
          <w:rFonts w:ascii="Arial" w:hAnsi="Arial" w:cs="Arial"/>
        </w:rPr>
        <w:t>ocumentation is</w:t>
      </w:r>
      <w:r w:rsidR="00C1195A" w:rsidRPr="00F420B1">
        <w:rPr>
          <w:rFonts w:ascii="Arial" w:hAnsi="Arial" w:cs="Arial"/>
        </w:rPr>
        <w:t xml:space="preserve"> provided early and</w:t>
      </w:r>
      <w:r w:rsidR="00EA0D42" w:rsidRPr="00F420B1">
        <w:rPr>
          <w:rFonts w:ascii="Arial" w:hAnsi="Arial" w:cs="Arial"/>
        </w:rPr>
        <w:t xml:space="preserve"> </w:t>
      </w:r>
      <w:r w:rsidR="000F5471">
        <w:rPr>
          <w:rFonts w:ascii="Arial" w:hAnsi="Arial" w:cs="Arial"/>
        </w:rPr>
        <w:t xml:space="preserve">in </w:t>
      </w:r>
      <w:r w:rsidR="00EA0D42" w:rsidRPr="00F420B1">
        <w:rPr>
          <w:rFonts w:ascii="Arial" w:hAnsi="Arial" w:cs="Arial"/>
        </w:rPr>
        <w:t xml:space="preserve">accessible </w:t>
      </w:r>
      <w:r w:rsidR="000F5471">
        <w:rPr>
          <w:rFonts w:ascii="Arial" w:hAnsi="Arial" w:cs="Arial"/>
        </w:rPr>
        <w:t xml:space="preserve">format </w:t>
      </w:r>
      <w:r w:rsidR="00EA0D42" w:rsidRPr="00F420B1">
        <w:rPr>
          <w:rFonts w:ascii="Arial" w:hAnsi="Arial" w:cs="Arial"/>
        </w:rPr>
        <w:t>upon distribution</w:t>
      </w:r>
    </w:p>
    <w:p w14:paraId="61947B8D" w14:textId="46AB781C" w:rsidR="00921CA5" w:rsidRPr="00F420B1" w:rsidRDefault="004E25DC" w:rsidP="00985F2D">
      <w:pPr>
        <w:numPr>
          <w:ilvl w:val="1"/>
          <w:numId w:val="15"/>
        </w:numPr>
        <w:spacing w:line="276" w:lineRule="auto"/>
        <w:rPr>
          <w:rFonts w:ascii="Arial" w:hAnsi="Arial" w:cs="Arial"/>
        </w:rPr>
      </w:pPr>
      <w:r w:rsidRPr="00F420B1">
        <w:rPr>
          <w:rFonts w:ascii="Arial" w:hAnsi="Arial" w:cs="Arial"/>
        </w:rPr>
        <w:t>Clearly communicate that assistance animals and support workers are welcome, with space available</w:t>
      </w:r>
      <w:r w:rsidR="00587A8E">
        <w:rPr>
          <w:rFonts w:ascii="Arial" w:hAnsi="Arial" w:cs="Arial"/>
        </w:rPr>
        <w:t>,</w:t>
      </w:r>
    </w:p>
    <w:p w14:paraId="4A00633F" w14:textId="7928B963" w:rsidR="00786DFE" w:rsidRPr="004977CB" w:rsidRDefault="00356DF2" w:rsidP="00985F2D">
      <w:pPr>
        <w:numPr>
          <w:ilvl w:val="0"/>
          <w:numId w:val="15"/>
        </w:numPr>
        <w:spacing w:line="276" w:lineRule="auto"/>
        <w:rPr>
          <w:rStyle w:val="Heading4Char"/>
          <w:color w:val="auto"/>
          <w:sz w:val="24"/>
          <w:szCs w:val="24"/>
          <w:lang w:val="en-AU"/>
        </w:rPr>
      </w:pPr>
      <w:r w:rsidRPr="004977CB">
        <w:rPr>
          <w:rStyle w:val="Heading4Char"/>
          <w:color w:val="auto"/>
          <w:sz w:val="24"/>
          <w:szCs w:val="24"/>
          <w:lang w:val="en-AU"/>
        </w:rPr>
        <w:t>Technology and assistive tools, such as Easy Read and AI</w:t>
      </w:r>
      <w:r w:rsidR="00764A2F" w:rsidRPr="004977CB">
        <w:rPr>
          <w:rStyle w:val="Heading4Char"/>
          <w:color w:val="auto"/>
          <w:sz w:val="24"/>
          <w:szCs w:val="24"/>
          <w:lang w:val="en-AU"/>
        </w:rPr>
        <w:t xml:space="preserve"> </w:t>
      </w:r>
      <w:r w:rsidRPr="004977CB">
        <w:rPr>
          <w:rStyle w:val="Heading4Char"/>
          <w:color w:val="auto"/>
          <w:sz w:val="24"/>
          <w:szCs w:val="24"/>
          <w:lang w:val="en-AU"/>
        </w:rPr>
        <w:t xml:space="preserve">powered tools, </w:t>
      </w:r>
      <w:r w:rsidR="00914AF4" w:rsidRPr="004977CB">
        <w:rPr>
          <w:rStyle w:val="Heading4Char"/>
          <w:color w:val="auto"/>
          <w:sz w:val="24"/>
          <w:szCs w:val="24"/>
          <w:lang w:val="en-AU"/>
        </w:rPr>
        <w:t xml:space="preserve">are </w:t>
      </w:r>
      <w:r w:rsidRPr="004977CB">
        <w:rPr>
          <w:rStyle w:val="Heading4Char"/>
          <w:color w:val="auto"/>
          <w:sz w:val="24"/>
          <w:szCs w:val="24"/>
          <w:lang w:val="en-AU"/>
        </w:rPr>
        <w:t>incorporated</w:t>
      </w:r>
      <w:r w:rsidR="00587A8E">
        <w:rPr>
          <w:rStyle w:val="Heading4Char"/>
          <w:color w:val="auto"/>
          <w:sz w:val="24"/>
          <w:szCs w:val="24"/>
          <w:lang w:val="en-AU"/>
        </w:rPr>
        <w:t>:</w:t>
      </w:r>
    </w:p>
    <w:p w14:paraId="0A86127D" w14:textId="15F86958" w:rsidR="00786DFE" w:rsidRPr="00F420B1" w:rsidRDefault="00786DFE" w:rsidP="00985F2D">
      <w:pPr>
        <w:numPr>
          <w:ilvl w:val="1"/>
          <w:numId w:val="15"/>
        </w:numPr>
        <w:spacing w:line="276" w:lineRule="auto"/>
        <w:rPr>
          <w:rFonts w:ascii="Arial" w:hAnsi="Arial" w:cs="Arial"/>
        </w:rPr>
      </w:pPr>
      <w:r w:rsidRPr="00F420B1">
        <w:rPr>
          <w:rFonts w:ascii="Arial" w:hAnsi="Arial" w:cs="Arial"/>
        </w:rPr>
        <w:t xml:space="preserve">Provide </w:t>
      </w:r>
      <w:r w:rsidR="007553ED" w:rsidRPr="00F420B1">
        <w:rPr>
          <w:rFonts w:ascii="Arial" w:hAnsi="Arial" w:cs="Arial"/>
        </w:rPr>
        <w:t>Easy Read</w:t>
      </w:r>
      <w:r w:rsidR="007B798F" w:rsidRPr="00F420B1">
        <w:rPr>
          <w:rFonts w:ascii="Arial" w:hAnsi="Arial" w:cs="Arial"/>
        </w:rPr>
        <w:t xml:space="preserve"> communication </w:t>
      </w:r>
    </w:p>
    <w:p w14:paraId="264CFD43" w14:textId="2F1B0D31" w:rsidR="004E25DC" w:rsidRPr="00F420B1" w:rsidRDefault="004E25DC" w:rsidP="00985F2D">
      <w:pPr>
        <w:numPr>
          <w:ilvl w:val="1"/>
          <w:numId w:val="15"/>
        </w:numPr>
        <w:spacing w:line="276" w:lineRule="auto"/>
        <w:rPr>
          <w:rFonts w:ascii="Arial" w:hAnsi="Arial" w:cs="Arial"/>
        </w:rPr>
      </w:pPr>
      <w:r w:rsidRPr="00F420B1">
        <w:rPr>
          <w:rFonts w:ascii="Arial" w:hAnsi="Arial" w:cs="Arial"/>
        </w:rPr>
        <w:t>Leverage AI and assistive technology for engagement, such as voice memos or recorded Zoom links for responses</w:t>
      </w:r>
      <w:r w:rsidR="00587A8E">
        <w:rPr>
          <w:rFonts w:ascii="Arial" w:hAnsi="Arial" w:cs="Arial"/>
        </w:rPr>
        <w:t>.</w:t>
      </w:r>
    </w:p>
    <w:p w14:paraId="212519B8" w14:textId="7C15A00E" w:rsidR="005927E8" w:rsidRPr="004977CB" w:rsidRDefault="009B06B0" w:rsidP="00985F2D">
      <w:pPr>
        <w:numPr>
          <w:ilvl w:val="0"/>
          <w:numId w:val="15"/>
        </w:numPr>
        <w:spacing w:line="276" w:lineRule="auto"/>
        <w:rPr>
          <w:rStyle w:val="Heading4Char"/>
          <w:color w:val="auto"/>
          <w:sz w:val="24"/>
          <w:szCs w:val="24"/>
          <w:lang w:val="en-AU"/>
        </w:rPr>
      </w:pPr>
      <w:r w:rsidRPr="004977CB">
        <w:rPr>
          <w:rStyle w:val="Heading4Char"/>
          <w:color w:val="auto"/>
          <w:sz w:val="24"/>
          <w:szCs w:val="24"/>
          <w:lang w:val="en-AU"/>
        </w:rPr>
        <w:t>Diverse processes and opportunities for involvement are offered</w:t>
      </w:r>
      <w:r w:rsidR="00587A8E">
        <w:rPr>
          <w:rStyle w:val="Heading4Char"/>
          <w:color w:val="auto"/>
          <w:sz w:val="24"/>
          <w:szCs w:val="24"/>
          <w:lang w:val="en-AU"/>
        </w:rPr>
        <w:t>:</w:t>
      </w:r>
      <w:r w:rsidRPr="004977CB">
        <w:rPr>
          <w:rStyle w:val="Heading4Char"/>
          <w:color w:val="auto"/>
          <w:sz w:val="24"/>
          <w:szCs w:val="24"/>
          <w:lang w:val="en-AU"/>
        </w:rPr>
        <w:t xml:space="preserve"> </w:t>
      </w:r>
    </w:p>
    <w:p w14:paraId="4C07F5BE" w14:textId="26E0F01B" w:rsidR="009B06B0" w:rsidRPr="00F420B1" w:rsidRDefault="009B06B0" w:rsidP="00985F2D">
      <w:pPr>
        <w:numPr>
          <w:ilvl w:val="1"/>
          <w:numId w:val="15"/>
        </w:numPr>
        <w:spacing w:line="276" w:lineRule="auto"/>
        <w:rPr>
          <w:rFonts w:ascii="Arial" w:hAnsi="Arial" w:cs="Arial"/>
        </w:rPr>
      </w:pPr>
      <w:r w:rsidRPr="00F420B1">
        <w:rPr>
          <w:rFonts w:ascii="Arial" w:hAnsi="Arial" w:cs="Arial"/>
        </w:rPr>
        <w:t xml:space="preserve">In-person </w:t>
      </w:r>
      <w:r w:rsidR="00EB20C7" w:rsidRPr="00F420B1">
        <w:rPr>
          <w:rFonts w:ascii="Arial" w:hAnsi="Arial" w:cs="Arial"/>
        </w:rPr>
        <w:t>engagement</w:t>
      </w:r>
    </w:p>
    <w:p w14:paraId="4D3C0040" w14:textId="35A48ADE" w:rsidR="009B06B0" w:rsidRPr="00F420B1" w:rsidRDefault="009B06B0" w:rsidP="00985F2D">
      <w:pPr>
        <w:numPr>
          <w:ilvl w:val="1"/>
          <w:numId w:val="15"/>
        </w:numPr>
        <w:spacing w:line="276" w:lineRule="auto"/>
        <w:rPr>
          <w:rFonts w:ascii="Arial" w:hAnsi="Arial" w:cs="Arial"/>
        </w:rPr>
      </w:pPr>
      <w:r w:rsidRPr="00F420B1">
        <w:rPr>
          <w:rFonts w:ascii="Arial" w:hAnsi="Arial" w:cs="Arial"/>
        </w:rPr>
        <w:t>Engagements in regional and remote areas</w:t>
      </w:r>
    </w:p>
    <w:p w14:paraId="7BE04BD6" w14:textId="2513C0C2" w:rsidR="009B06B0" w:rsidRPr="00F420B1" w:rsidRDefault="009B06B0" w:rsidP="00985F2D">
      <w:pPr>
        <w:numPr>
          <w:ilvl w:val="1"/>
          <w:numId w:val="15"/>
        </w:numPr>
        <w:spacing w:line="276" w:lineRule="auto"/>
        <w:rPr>
          <w:rFonts w:ascii="Arial" w:hAnsi="Arial" w:cs="Arial"/>
        </w:rPr>
      </w:pPr>
      <w:r w:rsidRPr="00F420B1">
        <w:rPr>
          <w:rFonts w:ascii="Arial" w:hAnsi="Arial" w:cs="Arial"/>
        </w:rPr>
        <w:t>One to one and group conversations</w:t>
      </w:r>
    </w:p>
    <w:p w14:paraId="68F9F17A" w14:textId="18BEB652" w:rsidR="002D3A0E" w:rsidRPr="00F420B1" w:rsidRDefault="002D3A0E" w:rsidP="00985F2D">
      <w:pPr>
        <w:numPr>
          <w:ilvl w:val="1"/>
          <w:numId w:val="15"/>
        </w:numPr>
        <w:spacing w:line="276" w:lineRule="auto"/>
        <w:rPr>
          <w:rFonts w:ascii="Arial" w:hAnsi="Arial" w:cs="Arial"/>
        </w:rPr>
      </w:pPr>
      <w:r w:rsidRPr="00F420B1">
        <w:rPr>
          <w:rFonts w:ascii="Arial" w:hAnsi="Arial" w:cs="Arial"/>
        </w:rPr>
        <w:t>Reduction in formal events with casual informal discussions prioritised</w:t>
      </w:r>
    </w:p>
    <w:p w14:paraId="3C0E7383" w14:textId="043030D8" w:rsidR="00C01C98" w:rsidRPr="00F420B1" w:rsidRDefault="00C01C98" w:rsidP="00985F2D">
      <w:pPr>
        <w:numPr>
          <w:ilvl w:val="1"/>
          <w:numId w:val="15"/>
        </w:numPr>
        <w:spacing w:line="276" w:lineRule="auto"/>
        <w:rPr>
          <w:rFonts w:ascii="Arial" w:hAnsi="Arial" w:cs="Arial"/>
        </w:rPr>
      </w:pPr>
      <w:r w:rsidRPr="00F420B1">
        <w:rPr>
          <w:rFonts w:ascii="Arial" w:hAnsi="Arial" w:cs="Arial"/>
        </w:rPr>
        <w:t>Personalised approaches rather than ‘special considerations’</w:t>
      </w:r>
      <w:r w:rsidR="00587A8E">
        <w:rPr>
          <w:rFonts w:ascii="Arial" w:hAnsi="Arial" w:cs="Arial"/>
        </w:rPr>
        <w:t>.</w:t>
      </w:r>
      <w:r w:rsidRPr="00F420B1">
        <w:rPr>
          <w:rFonts w:ascii="Arial" w:hAnsi="Arial" w:cs="Arial"/>
        </w:rPr>
        <w:t xml:space="preserve"> </w:t>
      </w:r>
    </w:p>
    <w:p w14:paraId="4A5D035F" w14:textId="69115F2C" w:rsidR="004E25DC" w:rsidRPr="004977CB" w:rsidRDefault="00356DF2" w:rsidP="00985F2D">
      <w:pPr>
        <w:numPr>
          <w:ilvl w:val="0"/>
          <w:numId w:val="15"/>
        </w:numPr>
        <w:spacing w:line="276" w:lineRule="auto"/>
        <w:rPr>
          <w:rStyle w:val="Heading4Char"/>
          <w:color w:val="auto"/>
          <w:sz w:val="24"/>
          <w:szCs w:val="24"/>
          <w:lang w:val="en-AU"/>
        </w:rPr>
      </w:pPr>
      <w:r w:rsidRPr="004977CB">
        <w:rPr>
          <w:rStyle w:val="Heading4Char"/>
          <w:color w:val="auto"/>
          <w:sz w:val="24"/>
          <w:szCs w:val="24"/>
          <w:lang w:val="en-AU"/>
        </w:rPr>
        <w:t>In-person and online participation</w:t>
      </w:r>
      <w:r w:rsidR="00C7079A" w:rsidRPr="004977CB">
        <w:rPr>
          <w:rStyle w:val="Heading4Char"/>
          <w:color w:val="auto"/>
          <w:sz w:val="24"/>
          <w:szCs w:val="24"/>
          <w:lang w:val="en-AU"/>
        </w:rPr>
        <w:t xml:space="preserve"> are</w:t>
      </w:r>
      <w:r w:rsidRPr="004977CB">
        <w:rPr>
          <w:rStyle w:val="Heading4Char"/>
          <w:color w:val="auto"/>
          <w:sz w:val="24"/>
          <w:szCs w:val="24"/>
          <w:lang w:val="en-AU"/>
        </w:rPr>
        <w:t xml:space="preserve"> seamlessly integrated</w:t>
      </w:r>
      <w:r w:rsidR="00587A8E">
        <w:rPr>
          <w:rStyle w:val="Heading4Char"/>
          <w:color w:val="auto"/>
          <w:sz w:val="24"/>
          <w:szCs w:val="24"/>
          <w:lang w:val="en-AU"/>
        </w:rPr>
        <w:t>:</w:t>
      </w:r>
    </w:p>
    <w:p w14:paraId="4C268E4C" w14:textId="25A058C3" w:rsidR="002A2063" w:rsidRDefault="004E25DC" w:rsidP="00985F2D">
      <w:pPr>
        <w:numPr>
          <w:ilvl w:val="1"/>
          <w:numId w:val="15"/>
        </w:numPr>
        <w:spacing w:line="276" w:lineRule="auto"/>
        <w:rPr>
          <w:rFonts w:ascii="Arial" w:hAnsi="Arial" w:cs="Arial"/>
        </w:rPr>
      </w:pPr>
      <w:r w:rsidRPr="00F420B1">
        <w:rPr>
          <w:rFonts w:ascii="Arial" w:hAnsi="Arial" w:cs="Arial"/>
        </w:rPr>
        <w:t>Create events that support full online participation integrated with in-person attendance</w:t>
      </w:r>
      <w:r w:rsidR="00587A8E">
        <w:rPr>
          <w:rFonts w:ascii="Arial" w:hAnsi="Arial" w:cs="Arial"/>
        </w:rPr>
        <w:t>.</w:t>
      </w:r>
    </w:p>
    <w:p w14:paraId="2B5461A7" w14:textId="77777777" w:rsidR="004839F5" w:rsidRDefault="004839F5">
      <w:pPr>
        <w:rPr>
          <w:rFonts w:ascii="Arial" w:hAnsi="Arial" w:cs="Arial"/>
          <w:b/>
          <w:bCs/>
          <w:i/>
          <w:iCs/>
          <w:color w:val="005688"/>
          <w:spacing w:val="6"/>
          <w:sz w:val="32"/>
          <w:szCs w:val="32"/>
          <w:lang w:val="en-US"/>
        </w:rPr>
      </w:pPr>
      <w:bookmarkStart w:id="102" w:name="_Toc199164395"/>
      <w:r>
        <w:br w:type="page"/>
      </w:r>
    </w:p>
    <w:p w14:paraId="0271366E" w14:textId="665022D0" w:rsidR="00372785" w:rsidRPr="00F420B1" w:rsidRDefault="56CE5D5B" w:rsidP="009201E9">
      <w:pPr>
        <w:pStyle w:val="Heading3"/>
        <w:spacing w:before="0" w:after="120"/>
      </w:pPr>
      <w:r w:rsidRPr="00F420B1">
        <w:lastRenderedPageBreak/>
        <w:t>Theme 2:</w:t>
      </w:r>
      <w:r w:rsidR="00601AEB" w:rsidRPr="00F420B1">
        <w:t xml:space="preserve"> Communication</w:t>
      </w:r>
      <w:r w:rsidR="006B7648" w:rsidRPr="00F420B1">
        <w:t xml:space="preserve"> and Awareness</w:t>
      </w:r>
      <w:bookmarkEnd w:id="102"/>
    </w:p>
    <w:p w14:paraId="1E731B0E" w14:textId="18477BB4" w:rsidR="00AE1757" w:rsidRDefault="001755ED">
      <w:pPr>
        <w:keepNext/>
        <w:keepLines/>
        <w:rPr>
          <w:rFonts w:ascii="Arial" w:eastAsia="Arial" w:hAnsi="Arial" w:cs="Arial"/>
          <w:color w:val="000000" w:themeColor="text1"/>
        </w:rPr>
      </w:pPr>
      <w:r w:rsidRPr="00F420B1">
        <w:rPr>
          <w:rFonts w:ascii="Arial" w:eastAsia="Arial" w:hAnsi="Arial" w:cs="Arial"/>
          <w:color w:val="000000" w:themeColor="text1"/>
        </w:rPr>
        <w:t>E</w:t>
      </w:r>
      <w:r w:rsidR="00F0482C" w:rsidRPr="00F420B1">
        <w:rPr>
          <w:rFonts w:ascii="Arial" w:eastAsia="Arial" w:hAnsi="Arial" w:cs="Arial"/>
          <w:color w:val="000000" w:themeColor="text1"/>
        </w:rPr>
        <w:t xml:space="preserve">arly communication is essential when it comes to events and consultations. The more notice people receive, the better they can prepare and participate meaningfully. Too often, events that people should or want to be involved in are only discovered at the last minute, leaving little time to engage effectively. Providing clear, upfront information about what to expect in a </w:t>
      </w:r>
      <w:r w:rsidR="00970F29" w:rsidRPr="00F420B1">
        <w:rPr>
          <w:rFonts w:ascii="Arial" w:eastAsia="Arial" w:hAnsi="Arial" w:cs="Arial"/>
          <w:color w:val="000000" w:themeColor="text1"/>
        </w:rPr>
        <w:t>consultation process</w:t>
      </w:r>
      <w:r w:rsidR="00F0482C" w:rsidRPr="00F420B1">
        <w:rPr>
          <w:rFonts w:ascii="Arial" w:eastAsia="Arial" w:hAnsi="Arial" w:cs="Arial"/>
          <w:color w:val="000000" w:themeColor="text1"/>
        </w:rPr>
        <w:t xml:space="preserve"> whether it’s a discussion, feedback session, or decision-making formula helps manage expectations and encourages </w:t>
      </w:r>
      <w:r w:rsidR="00936E70" w:rsidRPr="00F420B1">
        <w:rPr>
          <w:rFonts w:ascii="Arial" w:eastAsia="Arial" w:hAnsi="Arial" w:cs="Arial"/>
          <w:color w:val="000000" w:themeColor="text1"/>
        </w:rPr>
        <w:t>engagement</w:t>
      </w:r>
      <w:r w:rsidR="00F0482C" w:rsidRPr="00F420B1">
        <w:rPr>
          <w:rFonts w:ascii="Arial" w:eastAsia="Arial" w:hAnsi="Arial" w:cs="Arial"/>
          <w:color w:val="000000" w:themeColor="text1"/>
        </w:rPr>
        <w:t>.</w:t>
      </w:r>
    </w:p>
    <w:p w14:paraId="494421AC" w14:textId="45013EDF" w:rsidR="00F06E1B" w:rsidRPr="007D5B66" w:rsidRDefault="00F06E1B" w:rsidP="009201E9">
      <w:pPr>
        <w:pStyle w:val="Heading4"/>
        <w:spacing w:before="0" w:after="120"/>
        <w:rPr>
          <w:b/>
          <w:bCs/>
          <w:sz w:val="28"/>
          <w:szCs w:val="28"/>
        </w:rPr>
      </w:pPr>
      <w:r w:rsidRPr="007D5B66">
        <w:rPr>
          <w:b/>
          <w:bCs/>
          <w:sz w:val="28"/>
          <w:szCs w:val="28"/>
        </w:rPr>
        <w:t>Sub</w:t>
      </w:r>
      <w:r w:rsidR="00957A93" w:rsidRPr="007D5B66">
        <w:rPr>
          <w:b/>
          <w:bCs/>
          <w:sz w:val="28"/>
          <w:szCs w:val="28"/>
        </w:rPr>
        <w:t>-</w:t>
      </w:r>
      <w:r w:rsidRPr="007D5B66">
        <w:rPr>
          <w:b/>
          <w:bCs/>
          <w:sz w:val="28"/>
          <w:szCs w:val="28"/>
        </w:rPr>
        <w:t>theme</w:t>
      </w:r>
      <w:r w:rsidR="001D3867" w:rsidRPr="007D5B66">
        <w:rPr>
          <w:b/>
          <w:bCs/>
          <w:sz w:val="28"/>
          <w:szCs w:val="28"/>
        </w:rPr>
        <w:t>s</w:t>
      </w:r>
      <w:r w:rsidRPr="007D5B66">
        <w:rPr>
          <w:b/>
          <w:bCs/>
          <w:sz w:val="28"/>
          <w:szCs w:val="28"/>
        </w:rPr>
        <w:t>:</w:t>
      </w:r>
    </w:p>
    <w:p w14:paraId="777E86B8" w14:textId="55A2C4C6" w:rsidR="00FE2DE7" w:rsidRPr="00230E40" w:rsidRDefault="00FE2DE7" w:rsidP="00230E40">
      <w:pPr>
        <w:numPr>
          <w:ilvl w:val="0"/>
          <w:numId w:val="15"/>
        </w:numPr>
        <w:spacing w:line="276" w:lineRule="auto"/>
        <w:rPr>
          <w:rStyle w:val="Heading4Char"/>
          <w:color w:val="auto"/>
          <w:sz w:val="24"/>
          <w:szCs w:val="24"/>
          <w:lang w:val="en-AU"/>
        </w:rPr>
      </w:pPr>
      <w:r w:rsidRPr="00230E40">
        <w:rPr>
          <w:rStyle w:val="Heading4Char"/>
          <w:color w:val="auto"/>
          <w:sz w:val="24"/>
          <w:szCs w:val="24"/>
          <w:lang w:val="en-AU"/>
        </w:rPr>
        <w:t>A variety of communication channels to reach a broader audience</w:t>
      </w:r>
    </w:p>
    <w:p w14:paraId="706297FB" w14:textId="6063CC63" w:rsidR="0011379F" w:rsidRPr="00230E40" w:rsidRDefault="00C078FC" w:rsidP="00230E40">
      <w:pPr>
        <w:numPr>
          <w:ilvl w:val="0"/>
          <w:numId w:val="15"/>
        </w:numPr>
        <w:spacing w:line="276" w:lineRule="auto"/>
        <w:rPr>
          <w:rStyle w:val="Heading4Char"/>
          <w:color w:val="auto"/>
          <w:sz w:val="24"/>
          <w:szCs w:val="24"/>
          <w:lang w:val="en-AU"/>
        </w:rPr>
      </w:pPr>
      <w:r w:rsidRPr="00230E40">
        <w:rPr>
          <w:rStyle w:val="Heading4Char"/>
          <w:color w:val="auto"/>
          <w:sz w:val="24"/>
          <w:szCs w:val="24"/>
          <w:lang w:val="en-AU"/>
        </w:rPr>
        <w:t xml:space="preserve">Early communication </w:t>
      </w:r>
      <w:r w:rsidR="00BB2E54" w:rsidRPr="00230E40">
        <w:rPr>
          <w:rStyle w:val="Heading4Char"/>
          <w:color w:val="auto"/>
          <w:sz w:val="24"/>
          <w:szCs w:val="24"/>
          <w:lang w:val="en-AU"/>
        </w:rPr>
        <w:t xml:space="preserve">to allow people to prepare </w:t>
      </w:r>
    </w:p>
    <w:p w14:paraId="3EBCD00E" w14:textId="42F9BB0B" w:rsidR="009B35E2" w:rsidRPr="00230E40" w:rsidRDefault="00784EA0" w:rsidP="00230E40">
      <w:pPr>
        <w:numPr>
          <w:ilvl w:val="0"/>
          <w:numId w:val="15"/>
        </w:numPr>
        <w:spacing w:line="276" w:lineRule="auto"/>
        <w:rPr>
          <w:rStyle w:val="Heading4Char"/>
          <w:color w:val="auto"/>
          <w:sz w:val="24"/>
          <w:szCs w:val="24"/>
          <w:lang w:val="en-AU"/>
        </w:rPr>
      </w:pPr>
      <w:r w:rsidRPr="00230E40">
        <w:rPr>
          <w:rStyle w:val="Heading4Char"/>
          <w:color w:val="auto"/>
          <w:sz w:val="24"/>
          <w:szCs w:val="24"/>
          <w:lang w:val="en-AU"/>
        </w:rPr>
        <w:t>Clear and accessible messaging about event engagement activity expectations is prioritised</w:t>
      </w:r>
      <w:r w:rsidR="00B743E8" w:rsidRPr="00230E40">
        <w:rPr>
          <w:rStyle w:val="Heading4Char"/>
          <w:color w:val="auto"/>
          <w:sz w:val="24"/>
          <w:szCs w:val="24"/>
          <w:lang w:val="en-AU"/>
        </w:rPr>
        <w:t xml:space="preserve"> and</w:t>
      </w:r>
      <w:r w:rsidR="00D419C0" w:rsidRPr="00230E40">
        <w:rPr>
          <w:rStyle w:val="Heading4Char"/>
          <w:color w:val="auto"/>
          <w:sz w:val="24"/>
          <w:szCs w:val="24"/>
          <w:lang w:val="en-AU"/>
        </w:rPr>
        <w:t xml:space="preserve"> what </w:t>
      </w:r>
      <w:r w:rsidR="00936E70" w:rsidRPr="00230E40">
        <w:rPr>
          <w:rStyle w:val="Heading4Char"/>
          <w:color w:val="auto"/>
          <w:sz w:val="24"/>
          <w:szCs w:val="24"/>
          <w:lang w:val="en-AU"/>
        </w:rPr>
        <w:t xml:space="preserve">people can </w:t>
      </w:r>
      <w:r w:rsidR="00D419C0" w:rsidRPr="00230E40">
        <w:rPr>
          <w:rStyle w:val="Heading4Char"/>
          <w:color w:val="auto"/>
          <w:sz w:val="24"/>
          <w:szCs w:val="24"/>
          <w:lang w:val="en-AU"/>
        </w:rPr>
        <w:t>expect in a</w:t>
      </w:r>
      <w:r w:rsidR="00784844" w:rsidRPr="00230E40">
        <w:rPr>
          <w:rStyle w:val="Heading4Char"/>
          <w:color w:val="auto"/>
          <w:sz w:val="24"/>
          <w:szCs w:val="24"/>
          <w:lang w:val="en-AU"/>
        </w:rPr>
        <w:t>n engagement activity</w:t>
      </w:r>
      <w:r w:rsidR="00587A8E">
        <w:rPr>
          <w:rStyle w:val="Heading4Char"/>
          <w:color w:val="auto"/>
          <w:sz w:val="24"/>
          <w:szCs w:val="24"/>
          <w:lang w:val="en-AU"/>
        </w:rPr>
        <w:t>.</w:t>
      </w:r>
    </w:p>
    <w:p w14:paraId="62524C27" w14:textId="18691985" w:rsidR="00372785" w:rsidRPr="00F420B1" w:rsidRDefault="56CE5D5B" w:rsidP="009201E9">
      <w:pPr>
        <w:pStyle w:val="Heading3"/>
        <w:spacing w:before="0" w:after="120"/>
      </w:pPr>
      <w:bookmarkStart w:id="103" w:name="_Toc199164396"/>
      <w:r w:rsidRPr="00F420B1">
        <w:t xml:space="preserve">Theme 3: </w:t>
      </w:r>
      <w:r w:rsidR="001E6607" w:rsidRPr="00F420B1">
        <w:t>Defining Roles and</w:t>
      </w:r>
      <w:r w:rsidRPr="00F420B1">
        <w:t xml:space="preserve"> </w:t>
      </w:r>
      <w:r w:rsidR="001E6607" w:rsidRPr="00F420B1">
        <w:t>T</w:t>
      </w:r>
      <w:r w:rsidRPr="00F420B1">
        <w:t xml:space="preserve">erms of </w:t>
      </w:r>
      <w:r w:rsidR="001E6607" w:rsidRPr="00F420B1">
        <w:t>E</w:t>
      </w:r>
      <w:r w:rsidRPr="00F420B1">
        <w:t>ngagement</w:t>
      </w:r>
      <w:bookmarkEnd w:id="103"/>
    </w:p>
    <w:p w14:paraId="489AB280" w14:textId="53AA2A4A" w:rsidR="00746DB4" w:rsidRPr="00746DB4" w:rsidRDefault="001755ED" w:rsidP="00746DB4">
      <w:pPr>
        <w:pStyle w:val="Heading4"/>
        <w:keepNext/>
        <w:keepLines/>
        <w:spacing w:after="140" w:line="276" w:lineRule="auto"/>
        <w:rPr>
          <w:rFonts w:eastAsia="Arial"/>
          <w:color w:val="000000" w:themeColor="text1"/>
          <w:spacing w:val="0"/>
          <w:sz w:val="24"/>
          <w:szCs w:val="24"/>
          <w:lang w:val="en-AU"/>
        </w:rPr>
      </w:pPr>
      <w:r w:rsidRPr="00F420B1">
        <w:rPr>
          <w:rFonts w:eastAsia="Arial"/>
          <w:color w:val="000000" w:themeColor="text1"/>
          <w:spacing w:val="0"/>
          <w:sz w:val="24"/>
          <w:szCs w:val="24"/>
          <w:lang w:val="en-AU"/>
        </w:rPr>
        <w:t>Participants</w:t>
      </w:r>
      <w:r w:rsidR="009C1D8B" w:rsidRPr="00F420B1">
        <w:rPr>
          <w:rFonts w:eastAsia="Arial"/>
          <w:color w:val="000000" w:themeColor="text1"/>
          <w:spacing w:val="0"/>
          <w:sz w:val="24"/>
          <w:szCs w:val="24"/>
          <w:lang w:val="en-AU"/>
        </w:rPr>
        <w:t xml:space="preserve"> </w:t>
      </w:r>
      <w:r w:rsidR="0092577C" w:rsidRPr="00F420B1">
        <w:rPr>
          <w:rFonts w:eastAsia="Arial"/>
          <w:color w:val="000000" w:themeColor="text1"/>
          <w:spacing w:val="0"/>
          <w:sz w:val="24"/>
          <w:szCs w:val="24"/>
          <w:lang w:val="en-AU"/>
        </w:rPr>
        <w:t>felt strongly</w:t>
      </w:r>
      <w:r w:rsidR="009C1D8B" w:rsidRPr="00F420B1">
        <w:rPr>
          <w:rFonts w:eastAsia="Arial"/>
          <w:color w:val="000000" w:themeColor="text1"/>
          <w:spacing w:val="0"/>
          <w:sz w:val="24"/>
          <w:szCs w:val="24"/>
          <w:lang w:val="en-AU"/>
        </w:rPr>
        <w:t xml:space="preserve"> that </w:t>
      </w:r>
      <w:r w:rsidR="000A21FF" w:rsidRPr="00F420B1">
        <w:rPr>
          <w:rFonts w:eastAsia="Arial"/>
          <w:color w:val="000000" w:themeColor="text1"/>
          <w:spacing w:val="0"/>
          <w:sz w:val="24"/>
          <w:szCs w:val="24"/>
          <w:lang w:val="en-AU"/>
        </w:rPr>
        <w:t>the nature of the engagement</w:t>
      </w:r>
      <w:r w:rsidR="00541D20" w:rsidRPr="00F420B1">
        <w:rPr>
          <w:rFonts w:eastAsia="Arial"/>
          <w:color w:val="000000" w:themeColor="text1"/>
          <w:spacing w:val="0"/>
          <w:sz w:val="24"/>
          <w:szCs w:val="24"/>
          <w:lang w:val="en-AU"/>
        </w:rPr>
        <w:t xml:space="preserve"> </w:t>
      </w:r>
      <w:r w:rsidR="00A33A21" w:rsidRPr="00F420B1">
        <w:rPr>
          <w:rFonts w:eastAsia="Arial"/>
          <w:color w:val="000000" w:themeColor="text1"/>
          <w:spacing w:val="0"/>
          <w:sz w:val="24"/>
          <w:szCs w:val="24"/>
          <w:lang w:val="en-AU"/>
        </w:rPr>
        <w:t>b</w:t>
      </w:r>
      <w:r w:rsidR="00541D20" w:rsidRPr="00F420B1">
        <w:rPr>
          <w:rFonts w:eastAsia="Arial"/>
          <w:color w:val="000000" w:themeColor="text1"/>
          <w:spacing w:val="0"/>
          <w:sz w:val="24"/>
          <w:szCs w:val="24"/>
          <w:lang w:val="en-AU"/>
        </w:rPr>
        <w:t>e clear on the purpose</w:t>
      </w:r>
      <w:r w:rsidR="000A21FF" w:rsidRPr="00F420B1">
        <w:rPr>
          <w:rFonts w:eastAsia="Arial"/>
          <w:color w:val="000000" w:themeColor="text1"/>
          <w:spacing w:val="0"/>
          <w:sz w:val="24"/>
          <w:szCs w:val="24"/>
          <w:lang w:val="en-AU"/>
        </w:rPr>
        <w:t xml:space="preserve"> </w:t>
      </w:r>
      <w:r w:rsidR="00A33A21" w:rsidRPr="00F420B1">
        <w:rPr>
          <w:rFonts w:eastAsia="Arial"/>
          <w:color w:val="000000" w:themeColor="text1"/>
          <w:spacing w:val="0"/>
          <w:sz w:val="24"/>
          <w:szCs w:val="24"/>
          <w:lang w:val="en-AU"/>
        </w:rPr>
        <w:t xml:space="preserve">of the engagement. </w:t>
      </w:r>
      <w:r w:rsidR="00C76483" w:rsidRPr="00F420B1">
        <w:rPr>
          <w:rFonts w:eastAsia="Arial"/>
          <w:color w:val="000000" w:themeColor="text1"/>
          <w:spacing w:val="0"/>
          <w:sz w:val="24"/>
          <w:szCs w:val="24"/>
          <w:lang w:val="en-AU"/>
        </w:rPr>
        <w:t xml:space="preserve">Providing clarity </w:t>
      </w:r>
      <w:r w:rsidR="00C52BAC" w:rsidRPr="00F420B1">
        <w:rPr>
          <w:rFonts w:eastAsia="Arial"/>
          <w:color w:val="000000" w:themeColor="text1"/>
          <w:spacing w:val="0"/>
          <w:sz w:val="24"/>
          <w:szCs w:val="24"/>
          <w:lang w:val="en-AU"/>
        </w:rPr>
        <w:t>helps people understand their role, manage expectations and see the value of their input</w:t>
      </w:r>
      <w:r w:rsidR="00957A93" w:rsidRPr="00F420B1">
        <w:rPr>
          <w:rFonts w:eastAsia="Arial"/>
          <w:color w:val="000000" w:themeColor="text1"/>
          <w:spacing w:val="0"/>
          <w:sz w:val="24"/>
          <w:szCs w:val="24"/>
          <w:lang w:val="en-AU"/>
        </w:rPr>
        <w:t>.</w:t>
      </w:r>
      <w:r w:rsidR="004C5EB1" w:rsidRPr="00F420B1">
        <w:rPr>
          <w:rFonts w:eastAsia="Arial"/>
          <w:color w:val="000000" w:themeColor="text1"/>
          <w:spacing w:val="0"/>
          <w:sz w:val="24"/>
          <w:szCs w:val="24"/>
          <w:lang w:val="en-AU"/>
        </w:rPr>
        <w:t xml:space="preserve"> </w:t>
      </w:r>
      <w:r w:rsidR="00746DB4" w:rsidRPr="00746DB4">
        <w:rPr>
          <w:rFonts w:eastAsia="Arial"/>
          <w:color w:val="000000" w:themeColor="text1"/>
          <w:spacing w:val="0"/>
          <w:sz w:val="24"/>
          <w:szCs w:val="24"/>
          <w:lang w:val="en-AU"/>
        </w:rPr>
        <w:t>Questions to ask to better understand the nature of the engagement:</w:t>
      </w:r>
    </w:p>
    <w:p w14:paraId="71BEBEC6" w14:textId="528DCB4F" w:rsidR="00746DB4" w:rsidRPr="00230E40" w:rsidRDefault="00746DB4" w:rsidP="00230E40">
      <w:pPr>
        <w:numPr>
          <w:ilvl w:val="0"/>
          <w:numId w:val="15"/>
        </w:numPr>
        <w:spacing w:line="276" w:lineRule="auto"/>
        <w:rPr>
          <w:rStyle w:val="Heading4Char"/>
          <w:color w:val="auto"/>
          <w:sz w:val="24"/>
          <w:szCs w:val="24"/>
          <w:lang w:val="en-AU"/>
        </w:rPr>
      </w:pPr>
      <w:r w:rsidRPr="00230E40">
        <w:rPr>
          <w:rStyle w:val="Heading4Char"/>
          <w:color w:val="auto"/>
          <w:sz w:val="24"/>
          <w:szCs w:val="24"/>
          <w:lang w:val="en-AU"/>
        </w:rPr>
        <w:t xml:space="preserve">Are people being informed, </w:t>
      </w:r>
      <w:r w:rsidR="00F0499A" w:rsidRPr="00230E40">
        <w:rPr>
          <w:rStyle w:val="Heading4Char"/>
          <w:color w:val="auto"/>
          <w:sz w:val="24"/>
          <w:szCs w:val="24"/>
          <w:lang w:val="en-AU"/>
        </w:rPr>
        <w:t xml:space="preserve">or </w:t>
      </w:r>
      <w:r w:rsidRPr="00230E40">
        <w:rPr>
          <w:rStyle w:val="Heading4Char"/>
          <w:color w:val="auto"/>
          <w:sz w:val="24"/>
          <w:szCs w:val="24"/>
          <w:lang w:val="en-AU"/>
        </w:rPr>
        <w:t xml:space="preserve">is information just being shared? </w:t>
      </w:r>
    </w:p>
    <w:p w14:paraId="3DA9AFCF" w14:textId="77777777" w:rsidR="00746DB4" w:rsidRPr="00230E40" w:rsidRDefault="00746DB4" w:rsidP="00230E40">
      <w:pPr>
        <w:numPr>
          <w:ilvl w:val="0"/>
          <w:numId w:val="15"/>
        </w:numPr>
        <w:spacing w:line="276" w:lineRule="auto"/>
        <w:rPr>
          <w:rStyle w:val="Heading4Char"/>
          <w:color w:val="auto"/>
          <w:sz w:val="24"/>
          <w:szCs w:val="24"/>
          <w:lang w:val="en-AU"/>
        </w:rPr>
      </w:pPr>
      <w:r w:rsidRPr="00230E40">
        <w:rPr>
          <w:rStyle w:val="Heading4Char"/>
          <w:color w:val="auto"/>
          <w:sz w:val="24"/>
          <w:szCs w:val="24"/>
          <w:lang w:val="en-AU"/>
        </w:rPr>
        <w:t xml:space="preserve">Are people being consulted, meaning their feedback will be considered? </w:t>
      </w:r>
    </w:p>
    <w:p w14:paraId="31CA7809" w14:textId="77777777" w:rsidR="00746DB4" w:rsidRPr="00230E40" w:rsidRDefault="00746DB4" w:rsidP="00230E40">
      <w:pPr>
        <w:numPr>
          <w:ilvl w:val="0"/>
          <w:numId w:val="15"/>
        </w:numPr>
        <w:spacing w:line="276" w:lineRule="auto"/>
        <w:rPr>
          <w:rStyle w:val="Heading4Char"/>
          <w:color w:val="auto"/>
          <w:sz w:val="24"/>
          <w:szCs w:val="24"/>
          <w:lang w:val="en-AU"/>
        </w:rPr>
      </w:pPr>
      <w:r w:rsidRPr="00230E40">
        <w:rPr>
          <w:rStyle w:val="Heading4Char"/>
          <w:color w:val="auto"/>
          <w:sz w:val="24"/>
          <w:szCs w:val="24"/>
          <w:lang w:val="en-AU"/>
        </w:rPr>
        <w:t>Are people being involved; can they actively shape the outcomes?</w:t>
      </w:r>
    </w:p>
    <w:p w14:paraId="3F6BB0F5" w14:textId="77777777" w:rsidR="00746DB4" w:rsidRPr="00230E40" w:rsidRDefault="00746DB4" w:rsidP="00230E40">
      <w:pPr>
        <w:numPr>
          <w:ilvl w:val="0"/>
          <w:numId w:val="15"/>
        </w:numPr>
        <w:spacing w:line="276" w:lineRule="auto"/>
        <w:rPr>
          <w:rStyle w:val="Heading4Char"/>
          <w:color w:val="auto"/>
          <w:sz w:val="24"/>
          <w:szCs w:val="24"/>
          <w:lang w:val="en-AU"/>
        </w:rPr>
      </w:pPr>
      <w:r w:rsidRPr="00230E40">
        <w:rPr>
          <w:rStyle w:val="Heading4Char"/>
          <w:color w:val="auto"/>
          <w:sz w:val="24"/>
          <w:szCs w:val="24"/>
          <w:lang w:val="en-AU"/>
        </w:rPr>
        <w:t xml:space="preserve">Is the process a partnership, where people have an equal role in decision-making? </w:t>
      </w:r>
    </w:p>
    <w:p w14:paraId="21708FFB" w14:textId="77777777" w:rsidR="00746DB4" w:rsidRPr="00230E40" w:rsidRDefault="00746DB4" w:rsidP="00230E40">
      <w:pPr>
        <w:numPr>
          <w:ilvl w:val="0"/>
          <w:numId w:val="15"/>
        </w:numPr>
        <w:spacing w:line="276" w:lineRule="auto"/>
        <w:rPr>
          <w:rStyle w:val="Heading4Char"/>
          <w:color w:val="auto"/>
          <w:sz w:val="24"/>
          <w:szCs w:val="24"/>
          <w:lang w:val="en-AU"/>
        </w:rPr>
      </w:pPr>
      <w:r w:rsidRPr="00230E40">
        <w:rPr>
          <w:rStyle w:val="Heading4Char"/>
          <w:color w:val="auto"/>
          <w:sz w:val="24"/>
          <w:szCs w:val="24"/>
          <w:lang w:val="en-AU"/>
        </w:rPr>
        <w:t xml:space="preserve">Or is the goal to empower, where the community takes full ownership? </w:t>
      </w:r>
    </w:p>
    <w:p w14:paraId="022E4CDD" w14:textId="4F5F0E6E" w:rsidR="0092577C" w:rsidRPr="002D334D" w:rsidRDefault="00F76AB0" w:rsidP="009201E9">
      <w:pPr>
        <w:pStyle w:val="Heading4"/>
        <w:spacing w:before="0" w:after="120"/>
        <w:rPr>
          <w:b/>
          <w:bCs/>
          <w:sz w:val="28"/>
          <w:szCs w:val="28"/>
        </w:rPr>
      </w:pPr>
      <w:r w:rsidRPr="002D334D">
        <w:rPr>
          <w:b/>
          <w:bCs/>
          <w:sz w:val="28"/>
          <w:szCs w:val="28"/>
        </w:rPr>
        <w:t>Sub</w:t>
      </w:r>
      <w:r w:rsidR="00957A93" w:rsidRPr="002D334D">
        <w:rPr>
          <w:b/>
          <w:bCs/>
          <w:sz w:val="28"/>
          <w:szCs w:val="28"/>
        </w:rPr>
        <w:t>-</w:t>
      </w:r>
      <w:r w:rsidRPr="002D334D">
        <w:rPr>
          <w:b/>
          <w:bCs/>
          <w:sz w:val="28"/>
          <w:szCs w:val="28"/>
        </w:rPr>
        <w:t>themes:</w:t>
      </w:r>
    </w:p>
    <w:p w14:paraId="63957FBB" w14:textId="7B47683D" w:rsidR="00A74298" w:rsidRPr="00230E40" w:rsidRDefault="00AB3AE9" w:rsidP="00230E40">
      <w:pPr>
        <w:numPr>
          <w:ilvl w:val="0"/>
          <w:numId w:val="15"/>
        </w:numPr>
        <w:spacing w:line="276" w:lineRule="auto"/>
        <w:rPr>
          <w:rStyle w:val="Heading4Char"/>
          <w:color w:val="auto"/>
          <w:sz w:val="24"/>
          <w:szCs w:val="24"/>
          <w:lang w:val="en-AU"/>
        </w:rPr>
      </w:pPr>
      <w:r w:rsidRPr="00230E40">
        <w:rPr>
          <w:rStyle w:val="Heading4Char"/>
          <w:color w:val="auto"/>
          <w:sz w:val="24"/>
          <w:szCs w:val="24"/>
          <w:lang w:val="en-AU"/>
        </w:rPr>
        <w:t>Clear communication of engagement activity objectives and processes will be a priority</w:t>
      </w:r>
    </w:p>
    <w:p w14:paraId="4611EFDE" w14:textId="66036402" w:rsidR="00CF72F1" w:rsidRPr="004F2F94" w:rsidRDefault="00AB57B3" w:rsidP="004F2F94">
      <w:pPr>
        <w:numPr>
          <w:ilvl w:val="0"/>
          <w:numId w:val="15"/>
        </w:numPr>
        <w:spacing w:line="276" w:lineRule="auto"/>
        <w:rPr>
          <w:rStyle w:val="Heading4Char"/>
          <w:color w:val="auto"/>
          <w:sz w:val="24"/>
          <w:szCs w:val="24"/>
          <w:lang w:val="en-AU"/>
        </w:rPr>
      </w:pPr>
      <w:r w:rsidRPr="004F2F94">
        <w:rPr>
          <w:rStyle w:val="Heading4Char"/>
          <w:color w:val="auto"/>
          <w:sz w:val="24"/>
          <w:szCs w:val="24"/>
          <w:lang w:val="en-AU"/>
        </w:rPr>
        <w:t xml:space="preserve">Guidelines, such as the Guide will </w:t>
      </w:r>
      <w:r w:rsidR="00A51B7F" w:rsidRPr="004F2F94">
        <w:rPr>
          <w:rStyle w:val="Heading4Char"/>
          <w:color w:val="auto"/>
          <w:sz w:val="24"/>
          <w:szCs w:val="24"/>
          <w:lang w:val="en-AU"/>
        </w:rPr>
        <w:t>pr</w:t>
      </w:r>
      <w:r w:rsidR="00CF72F1" w:rsidRPr="004F2F94">
        <w:rPr>
          <w:rStyle w:val="Heading4Char"/>
          <w:color w:val="auto"/>
          <w:sz w:val="24"/>
          <w:szCs w:val="24"/>
          <w:lang w:val="en-AU"/>
        </w:rPr>
        <w:t>ovide practical steps to ensure good engagement practices</w:t>
      </w:r>
      <w:r w:rsidR="00587A8E">
        <w:rPr>
          <w:rStyle w:val="Heading4Char"/>
          <w:color w:val="auto"/>
          <w:sz w:val="24"/>
          <w:szCs w:val="24"/>
          <w:lang w:val="en-AU"/>
        </w:rPr>
        <w:t>.</w:t>
      </w:r>
    </w:p>
    <w:p w14:paraId="287565FE" w14:textId="55BA1773" w:rsidR="00372785" w:rsidRPr="00F420B1" w:rsidRDefault="56CE5D5B" w:rsidP="00BA51F6">
      <w:pPr>
        <w:pStyle w:val="Heading3"/>
        <w:spacing w:before="0"/>
      </w:pPr>
      <w:bookmarkStart w:id="104" w:name="_Toc199164397"/>
      <w:r w:rsidRPr="00F420B1">
        <w:t>Theme 4: Leadership</w:t>
      </w:r>
      <w:r w:rsidR="005A170A" w:rsidRPr="00F420B1">
        <w:t xml:space="preserve"> and Representation</w:t>
      </w:r>
      <w:r w:rsidRPr="00F420B1">
        <w:t xml:space="preserve"> of </w:t>
      </w:r>
      <w:r w:rsidR="001A6C50" w:rsidRPr="00F420B1">
        <w:t>P</w:t>
      </w:r>
      <w:r w:rsidRPr="00F420B1">
        <w:t xml:space="preserve">eople with </w:t>
      </w:r>
      <w:r w:rsidR="001A6C50" w:rsidRPr="00F420B1">
        <w:t>D</w:t>
      </w:r>
      <w:r w:rsidRPr="00F420B1">
        <w:t>isability</w:t>
      </w:r>
      <w:bookmarkEnd w:id="104"/>
    </w:p>
    <w:p w14:paraId="41FFF84D" w14:textId="345718C7" w:rsidR="000A1B57" w:rsidRDefault="00B51B4F" w:rsidP="005F3670">
      <w:pPr>
        <w:keepNext/>
        <w:keepLines/>
        <w:rPr>
          <w:rFonts w:ascii="Arial" w:eastAsia="Arial" w:hAnsi="Arial" w:cs="Arial"/>
          <w:color w:val="000000" w:themeColor="text1"/>
        </w:rPr>
      </w:pPr>
      <w:r w:rsidRPr="00F420B1">
        <w:rPr>
          <w:rFonts w:ascii="Arial" w:eastAsia="Arial" w:hAnsi="Arial" w:cs="Arial"/>
          <w:color w:val="000000" w:themeColor="text1"/>
        </w:rPr>
        <w:t>F</w:t>
      </w:r>
      <w:r w:rsidR="000A1B57" w:rsidRPr="00F420B1">
        <w:rPr>
          <w:rFonts w:ascii="Arial" w:eastAsia="Arial" w:hAnsi="Arial" w:cs="Arial"/>
          <w:color w:val="000000" w:themeColor="text1"/>
        </w:rPr>
        <w:t xml:space="preserve">or </w:t>
      </w:r>
      <w:r w:rsidR="00C02ECF" w:rsidRPr="00F420B1">
        <w:rPr>
          <w:rFonts w:ascii="Arial" w:eastAsia="Arial" w:hAnsi="Arial" w:cs="Arial"/>
          <w:color w:val="000000" w:themeColor="text1"/>
        </w:rPr>
        <w:t>engagement to be truly inclusive, people with disability must play a strong leadership role, not just as participants but as presenters, facilitators, and decision-makers. Their lived experience provides invaluable insight, and their leadership helps shape discussions in a way that is authentic and relevant to the community. Events should ensure that people with disability are visible in leadership roles, setting the standard for inclusive participation.</w:t>
      </w:r>
    </w:p>
    <w:p w14:paraId="60F30199" w14:textId="1A7EA93E" w:rsidR="001904EB" w:rsidRPr="002D334D" w:rsidRDefault="001904EB" w:rsidP="00BA51F6">
      <w:pPr>
        <w:pStyle w:val="Heading4"/>
        <w:spacing w:before="0"/>
        <w:rPr>
          <w:b/>
          <w:bCs/>
          <w:sz w:val="28"/>
          <w:szCs w:val="28"/>
        </w:rPr>
      </w:pPr>
      <w:r w:rsidRPr="002D334D">
        <w:rPr>
          <w:b/>
          <w:bCs/>
          <w:sz w:val="28"/>
          <w:szCs w:val="28"/>
        </w:rPr>
        <w:t>Sub</w:t>
      </w:r>
      <w:r w:rsidR="000452FC" w:rsidRPr="002D334D">
        <w:rPr>
          <w:b/>
          <w:bCs/>
          <w:sz w:val="28"/>
          <w:szCs w:val="28"/>
        </w:rPr>
        <w:t>-</w:t>
      </w:r>
      <w:r w:rsidRPr="002D334D">
        <w:rPr>
          <w:b/>
          <w:bCs/>
          <w:sz w:val="28"/>
          <w:szCs w:val="28"/>
        </w:rPr>
        <w:t>themes:</w:t>
      </w:r>
    </w:p>
    <w:p w14:paraId="71A4140D" w14:textId="54A750EE" w:rsidR="00816B1B" w:rsidRPr="00230E40" w:rsidRDefault="001904EB" w:rsidP="00230E40">
      <w:pPr>
        <w:numPr>
          <w:ilvl w:val="0"/>
          <w:numId w:val="15"/>
        </w:numPr>
        <w:spacing w:line="276" w:lineRule="auto"/>
        <w:rPr>
          <w:rStyle w:val="Heading4Char"/>
          <w:color w:val="auto"/>
          <w:sz w:val="24"/>
          <w:szCs w:val="24"/>
          <w:lang w:val="en-AU"/>
        </w:rPr>
      </w:pPr>
      <w:r w:rsidRPr="00230E40">
        <w:rPr>
          <w:rStyle w:val="Heading4Char"/>
          <w:color w:val="auto"/>
          <w:sz w:val="24"/>
          <w:szCs w:val="24"/>
          <w:lang w:val="en-AU"/>
        </w:rPr>
        <w:t xml:space="preserve">A variety of communication channels </w:t>
      </w:r>
      <w:r w:rsidR="00F5061C" w:rsidRPr="00230E40">
        <w:rPr>
          <w:rStyle w:val="Heading4Char"/>
          <w:color w:val="auto"/>
          <w:sz w:val="24"/>
          <w:szCs w:val="24"/>
          <w:lang w:val="en-AU"/>
        </w:rPr>
        <w:t>are</w:t>
      </w:r>
      <w:r w:rsidRPr="00230E40">
        <w:rPr>
          <w:rStyle w:val="Heading4Char"/>
          <w:color w:val="auto"/>
          <w:sz w:val="24"/>
          <w:szCs w:val="24"/>
          <w:lang w:val="en-AU"/>
        </w:rPr>
        <w:t xml:space="preserve"> used to reach a broader audience</w:t>
      </w:r>
    </w:p>
    <w:p w14:paraId="0E7C5A66" w14:textId="4B3CAC20" w:rsidR="001904EB" w:rsidRPr="00230E40" w:rsidRDefault="001904EB" w:rsidP="00230E40">
      <w:pPr>
        <w:numPr>
          <w:ilvl w:val="0"/>
          <w:numId w:val="15"/>
        </w:numPr>
        <w:spacing w:line="276" w:lineRule="auto"/>
        <w:rPr>
          <w:rStyle w:val="Heading4Char"/>
          <w:color w:val="auto"/>
          <w:sz w:val="24"/>
          <w:szCs w:val="24"/>
          <w:lang w:val="en-AU"/>
        </w:rPr>
      </w:pPr>
      <w:r w:rsidRPr="00230E40">
        <w:rPr>
          <w:rStyle w:val="Heading4Char"/>
          <w:color w:val="auto"/>
          <w:sz w:val="24"/>
          <w:szCs w:val="24"/>
          <w:lang w:val="en-AU"/>
        </w:rPr>
        <w:t>Early communication to allow people to prepare properly</w:t>
      </w:r>
    </w:p>
    <w:p w14:paraId="2B2DBFC2" w14:textId="36F471A8" w:rsidR="009201E9" w:rsidRPr="004F2F94" w:rsidRDefault="001904EB" w:rsidP="004F2F94">
      <w:pPr>
        <w:numPr>
          <w:ilvl w:val="0"/>
          <w:numId w:val="15"/>
        </w:numPr>
        <w:spacing w:line="276" w:lineRule="auto"/>
        <w:rPr>
          <w:rStyle w:val="Heading4Char"/>
          <w:color w:val="auto"/>
          <w:sz w:val="24"/>
          <w:szCs w:val="24"/>
          <w:lang w:val="en-AU"/>
        </w:rPr>
      </w:pPr>
      <w:r w:rsidRPr="004F2F94">
        <w:rPr>
          <w:rStyle w:val="Heading4Char"/>
          <w:color w:val="auto"/>
          <w:sz w:val="24"/>
          <w:szCs w:val="24"/>
          <w:lang w:val="en-AU"/>
        </w:rPr>
        <w:t>Sometimes people don’t find out about opportunities until the last minute</w:t>
      </w:r>
      <w:r w:rsidR="00587A8E">
        <w:rPr>
          <w:rStyle w:val="Heading4Char"/>
          <w:color w:val="auto"/>
          <w:sz w:val="24"/>
          <w:szCs w:val="24"/>
          <w:lang w:val="en-AU"/>
        </w:rPr>
        <w:t>.</w:t>
      </w:r>
      <w:bookmarkStart w:id="105" w:name="_Toc199164398"/>
    </w:p>
    <w:p w14:paraId="3A6501E8" w14:textId="762CAE75" w:rsidR="00372785" w:rsidRPr="00F420B1" w:rsidRDefault="56CE5D5B" w:rsidP="00BA51F6">
      <w:pPr>
        <w:pStyle w:val="Heading3"/>
        <w:spacing w:before="0"/>
      </w:pPr>
      <w:r w:rsidRPr="00F420B1">
        <w:t xml:space="preserve">Theme 5: </w:t>
      </w:r>
      <w:r w:rsidR="00D37F13" w:rsidRPr="00F420B1">
        <w:t>Accessible Physical and Virtual Spaces</w:t>
      </w:r>
      <w:bookmarkEnd w:id="105"/>
    </w:p>
    <w:p w14:paraId="09A21903" w14:textId="1A52E1AC" w:rsidR="001271A5" w:rsidRPr="00F420B1" w:rsidRDefault="0091459D" w:rsidP="005F3670">
      <w:pPr>
        <w:pStyle w:val="Heading4"/>
        <w:keepNext/>
        <w:keepLines/>
        <w:spacing w:after="140" w:line="276" w:lineRule="auto"/>
        <w:rPr>
          <w:rFonts w:eastAsia="Arial"/>
          <w:color w:val="000000" w:themeColor="text1"/>
          <w:spacing w:val="0"/>
          <w:sz w:val="24"/>
          <w:szCs w:val="24"/>
          <w:lang w:val="en-AU"/>
        </w:rPr>
      </w:pPr>
      <w:r w:rsidRPr="00F420B1">
        <w:rPr>
          <w:rFonts w:eastAsia="Arial"/>
          <w:color w:val="000000" w:themeColor="text1"/>
          <w:spacing w:val="0"/>
          <w:sz w:val="24"/>
          <w:szCs w:val="24"/>
          <w:lang w:val="en-AU"/>
        </w:rPr>
        <w:t xml:space="preserve">Discussion on the </w:t>
      </w:r>
      <w:r w:rsidR="001271A5" w:rsidRPr="00F420B1">
        <w:rPr>
          <w:rFonts w:eastAsia="Arial"/>
          <w:color w:val="000000" w:themeColor="text1"/>
          <w:spacing w:val="0"/>
          <w:sz w:val="24"/>
          <w:szCs w:val="24"/>
          <w:lang w:val="en-AU"/>
        </w:rPr>
        <w:t xml:space="preserve">environment in which an event </w:t>
      </w:r>
      <w:r w:rsidR="004E6500" w:rsidRPr="00F420B1">
        <w:rPr>
          <w:rFonts w:eastAsia="Arial"/>
          <w:color w:val="000000" w:themeColor="text1"/>
          <w:spacing w:val="0"/>
          <w:sz w:val="24"/>
          <w:szCs w:val="24"/>
          <w:lang w:val="en-AU"/>
        </w:rPr>
        <w:t xml:space="preserve">or engagement activity </w:t>
      </w:r>
      <w:r w:rsidR="001271A5" w:rsidRPr="00F420B1">
        <w:rPr>
          <w:rFonts w:eastAsia="Arial"/>
          <w:color w:val="000000" w:themeColor="text1"/>
          <w:spacing w:val="0"/>
          <w:sz w:val="24"/>
          <w:szCs w:val="24"/>
          <w:lang w:val="en-AU"/>
        </w:rPr>
        <w:t>takes place</w:t>
      </w:r>
      <w:r w:rsidR="004E6500" w:rsidRPr="00F420B1">
        <w:rPr>
          <w:rFonts w:eastAsia="Arial"/>
          <w:color w:val="000000" w:themeColor="text1"/>
          <w:spacing w:val="0"/>
          <w:sz w:val="24"/>
          <w:szCs w:val="24"/>
          <w:lang w:val="en-AU"/>
        </w:rPr>
        <w:t xml:space="preserve"> both in physical and virtual spaces</w:t>
      </w:r>
      <w:r w:rsidR="001271A5" w:rsidRPr="00F420B1">
        <w:rPr>
          <w:rFonts w:eastAsia="Arial"/>
          <w:color w:val="000000" w:themeColor="text1"/>
          <w:spacing w:val="0"/>
          <w:sz w:val="24"/>
          <w:szCs w:val="24"/>
          <w:lang w:val="en-AU"/>
        </w:rPr>
        <w:t xml:space="preserve">, plays a major role in ensuring accessibility and comfort. Spaces should be well-lit but not glary, have adequate circulation room to avoid obstacles, and be acoustically appropriate. The availability of </w:t>
      </w:r>
      <w:r w:rsidR="000A4922" w:rsidRPr="00F420B1">
        <w:rPr>
          <w:rFonts w:eastAsia="Arial"/>
          <w:color w:val="000000" w:themeColor="text1"/>
          <w:spacing w:val="0"/>
          <w:sz w:val="24"/>
          <w:szCs w:val="24"/>
          <w:lang w:val="en-AU"/>
        </w:rPr>
        <w:t>accessible</w:t>
      </w:r>
      <w:r w:rsidR="001271A5" w:rsidRPr="00F420B1">
        <w:rPr>
          <w:rFonts w:eastAsia="Arial"/>
          <w:color w:val="000000" w:themeColor="text1"/>
          <w:spacing w:val="0"/>
          <w:sz w:val="24"/>
          <w:szCs w:val="24"/>
          <w:lang w:val="en-AU"/>
        </w:rPr>
        <w:t xml:space="preserve"> features, such as hearing loops and sensory rooms, can significantly improve participation.</w:t>
      </w:r>
    </w:p>
    <w:p w14:paraId="23742C48" w14:textId="17EBF26C" w:rsidR="00173B25" w:rsidRDefault="001271A5" w:rsidP="005F3670">
      <w:pPr>
        <w:keepNext/>
        <w:keepLines/>
        <w:rPr>
          <w:rFonts w:ascii="Arial" w:eastAsia="Arial" w:hAnsi="Arial" w:cs="Arial"/>
          <w:color w:val="000000" w:themeColor="text1"/>
        </w:rPr>
      </w:pPr>
      <w:r w:rsidRPr="00F420B1">
        <w:rPr>
          <w:rFonts w:ascii="Arial" w:eastAsia="Arial" w:hAnsi="Arial" w:cs="Arial"/>
          <w:color w:val="000000" w:themeColor="text1"/>
        </w:rPr>
        <w:t>Health considerations are also important, particularly for people who are medically vulnerable. Since COVID-19, many people need venues with air filtration systems or safe in-person spaces, rather than simply being expected to participate online. Additionally, seating arrangements should allow for choice and control, enabling individuals to position themselves in ways that feel comfortable and not overwhelming. These aspects should not be treated as exceptional accommodations they should be the standard for all events.</w:t>
      </w:r>
    </w:p>
    <w:p w14:paraId="55B4234B" w14:textId="58FF0856" w:rsidR="00173B25" w:rsidRPr="002D334D" w:rsidRDefault="00173B25" w:rsidP="00BA51F6">
      <w:pPr>
        <w:pStyle w:val="Heading4"/>
        <w:spacing w:before="0"/>
        <w:rPr>
          <w:b/>
          <w:bCs/>
          <w:sz w:val="28"/>
          <w:szCs w:val="28"/>
        </w:rPr>
      </w:pPr>
      <w:r w:rsidRPr="002D334D">
        <w:rPr>
          <w:b/>
          <w:bCs/>
          <w:sz w:val="28"/>
          <w:szCs w:val="28"/>
        </w:rPr>
        <w:t>Sub</w:t>
      </w:r>
      <w:r w:rsidR="00D220AE" w:rsidRPr="002D334D">
        <w:rPr>
          <w:b/>
          <w:bCs/>
          <w:sz w:val="28"/>
          <w:szCs w:val="28"/>
        </w:rPr>
        <w:t>-</w:t>
      </w:r>
      <w:r w:rsidRPr="002D334D">
        <w:rPr>
          <w:b/>
          <w:bCs/>
          <w:sz w:val="28"/>
          <w:szCs w:val="28"/>
        </w:rPr>
        <w:t>themes:</w:t>
      </w:r>
    </w:p>
    <w:p w14:paraId="2D373805" w14:textId="6F310340" w:rsidR="008D5776" w:rsidRPr="00230E40" w:rsidRDefault="0051185B" w:rsidP="00230E40">
      <w:pPr>
        <w:numPr>
          <w:ilvl w:val="0"/>
          <w:numId w:val="15"/>
        </w:numPr>
        <w:spacing w:line="276" w:lineRule="auto"/>
        <w:rPr>
          <w:rStyle w:val="Heading4Char"/>
          <w:color w:val="auto"/>
          <w:sz w:val="24"/>
          <w:szCs w:val="24"/>
          <w:lang w:val="en-AU"/>
        </w:rPr>
      </w:pPr>
      <w:r w:rsidRPr="00230E40">
        <w:rPr>
          <w:rStyle w:val="Heading4Char"/>
          <w:color w:val="auto"/>
          <w:sz w:val="24"/>
          <w:szCs w:val="24"/>
          <w:lang w:val="en-AU"/>
        </w:rPr>
        <w:t xml:space="preserve">Virtual spaces for remote participation </w:t>
      </w:r>
      <w:r w:rsidR="002437F8" w:rsidRPr="00230E40">
        <w:rPr>
          <w:rStyle w:val="Heading4Char"/>
          <w:color w:val="auto"/>
          <w:sz w:val="24"/>
          <w:szCs w:val="24"/>
          <w:lang w:val="en-AU"/>
        </w:rPr>
        <w:t>are</w:t>
      </w:r>
      <w:r w:rsidRPr="00230E40">
        <w:rPr>
          <w:rStyle w:val="Heading4Char"/>
          <w:color w:val="auto"/>
          <w:sz w:val="24"/>
          <w:szCs w:val="24"/>
          <w:lang w:val="en-AU"/>
        </w:rPr>
        <w:t xml:space="preserve"> optimised</w:t>
      </w:r>
    </w:p>
    <w:p w14:paraId="0CB4055E" w14:textId="0B4CCFAC" w:rsidR="006034AA" w:rsidRPr="00230E40" w:rsidRDefault="008D5776" w:rsidP="00230E40">
      <w:pPr>
        <w:numPr>
          <w:ilvl w:val="0"/>
          <w:numId w:val="15"/>
        </w:numPr>
        <w:spacing w:line="276" w:lineRule="auto"/>
        <w:rPr>
          <w:rStyle w:val="Heading4Char"/>
          <w:color w:val="auto"/>
          <w:sz w:val="24"/>
          <w:szCs w:val="24"/>
          <w:lang w:val="en-AU"/>
        </w:rPr>
      </w:pPr>
      <w:r w:rsidRPr="00230E40">
        <w:rPr>
          <w:rStyle w:val="Heading4Char"/>
          <w:color w:val="auto"/>
          <w:sz w:val="24"/>
          <w:szCs w:val="24"/>
          <w:lang w:val="en-AU"/>
        </w:rPr>
        <w:t xml:space="preserve">Health and Safety measures for </w:t>
      </w:r>
      <w:r w:rsidR="00525497" w:rsidRPr="00230E40">
        <w:rPr>
          <w:rStyle w:val="Heading4Char"/>
          <w:color w:val="auto"/>
          <w:sz w:val="24"/>
          <w:szCs w:val="24"/>
          <w:lang w:val="en-AU"/>
        </w:rPr>
        <w:t>all people is ensured</w:t>
      </w:r>
    </w:p>
    <w:p w14:paraId="5C7B44DC" w14:textId="1CDDF47E" w:rsidR="0005783F" w:rsidRPr="00230E40" w:rsidRDefault="0005783F" w:rsidP="00230E40">
      <w:pPr>
        <w:numPr>
          <w:ilvl w:val="0"/>
          <w:numId w:val="15"/>
        </w:numPr>
        <w:spacing w:line="276" w:lineRule="auto"/>
        <w:rPr>
          <w:rStyle w:val="Heading4Char"/>
          <w:color w:val="auto"/>
          <w:sz w:val="24"/>
          <w:szCs w:val="24"/>
          <w:lang w:val="en-AU"/>
        </w:rPr>
      </w:pPr>
      <w:r w:rsidRPr="00230E40">
        <w:rPr>
          <w:rStyle w:val="Heading4Char"/>
          <w:color w:val="auto"/>
          <w:sz w:val="24"/>
          <w:szCs w:val="24"/>
          <w:lang w:val="en-AU"/>
        </w:rPr>
        <w:t>The accessible features of a venue are important to ensure participation, e.g. sensory room made available</w:t>
      </w:r>
      <w:r w:rsidR="00587A8E">
        <w:rPr>
          <w:rStyle w:val="Heading4Char"/>
          <w:color w:val="auto"/>
          <w:sz w:val="24"/>
          <w:szCs w:val="24"/>
          <w:lang w:val="en-AU"/>
        </w:rPr>
        <w:t>.</w:t>
      </w:r>
    </w:p>
    <w:p w14:paraId="7FE0C8CE" w14:textId="0E6DEFDF" w:rsidR="00372785" w:rsidRPr="00F420B1" w:rsidRDefault="56CE5D5B" w:rsidP="00BA51F6">
      <w:pPr>
        <w:pStyle w:val="Heading3"/>
        <w:spacing w:before="0"/>
      </w:pPr>
      <w:bookmarkStart w:id="106" w:name="_Toc199164399"/>
      <w:r w:rsidRPr="00F420B1">
        <w:t xml:space="preserve">Theme 6: </w:t>
      </w:r>
      <w:r w:rsidR="00082DA5" w:rsidRPr="00F420B1">
        <w:t>Recognising and Valuing Contributions</w:t>
      </w:r>
      <w:bookmarkEnd w:id="106"/>
    </w:p>
    <w:p w14:paraId="14130C13" w14:textId="77777777" w:rsidR="00EC2FF0" w:rsidRDefault="00AC2B06" w:rsidP="005F3670">
      <w:pPr>
        <w:keepNext/>
        <w:keepLines/>
        <w:rPr>
          <w:rFonts w:ascii="Arial" w:eastAsia="Arial" w:hAnsi="Arial" w:cs="Arial"/>
          <w:color w:val="000000" w:themeColor="text1"/>
        </w:rPr>
      </w:pPr>
      <w:r w:rsidRPr="00F420B1">
        <w:rPr>
          <w:rFonts w:ascii="Arial" w:eastAsia="Arial" w:hAnsi="Arial" w:cs="Arial"/>
          <w:color w:val="000000" w:themeColor="text1"/>
        </w:rPr>
        <w:t>W</w:t>
      </w:r>
      <w:r w:rsidR="00082DA5" w:rsidRPr="00F420B1">
        <w:rPr>
          <w:rFonts w:ascii="Arial" w:eastAsia="Arial" w:hAnsi="Arial" w:cs="Arial"/>
          <w:color w:val="000000" w:themeColor="text1"/>
        </w:rPr>
        <w:t>hen</w:t>
      </w:r>
      <w:r w:rsidR="001977CA" w:rsidRPr="00F420B1">
        <w:rPr>
          <w:rFonts w:ascii="Arial" w:eastAsia="Arial" w:hAnsi="Arial" w:cs="Arial"/>
          <w:color w:val="000000" w:themeColor="text1"/>
        </w:rPr>
        <w:t xml:space="preserve"> people contribute their time and insights to a consultation, they deserve to know what happens next. Acknowledging their contributions, providing updates, and ensuring they can review and respond to draft outcomes allows for a more transparent process.</w:t>
      </w:r>
    </w:p>
    <w:p w14:paraId="43EF64F8" w14:textId="34060069" w:rsidR="006D360C" w:rsidRPr="002D334D" w:rsidRDefault="006D360C" w:rsidP="00BA51F6">
      <w:pPr>
        <w:pStyle w:val="Heading4"/>
        <w:spacing w:before="0"/>
        <w:rPr>
          <w:b/>
          <w:bCs/>
          <w:sz w:val="28"/>
          <w:szCs w:val="28"/>
        </w:rPr>
      </w:pPr>
      <w:r w:rsidRPr="002D334D">
        <w:rPr>
          <w:b/>
          <w:bCs/>
          <w:sz w:val="28"/>
          <w:szCs w:val="28"/>
        </w:rPr>
        <w:t>Sub</w:t>
      </w:r>
      <w:r w:rsidR="00D220AE" w:rsidRPr="002D334D">
        <w:rPr>
          <w:b/>
          <w:bCs/>
          <w:sz w:val="28"/>
          <w:szCs w:val="28"/>
        </w:rPr>
        <w:t>-</w:t>
      </w:r>
      <w:r w:rsidRPr="002D334D">
        <w:rPr>
          <w:b/>
          <w:bCs/>
          <w:sz w:val="28"/>
          <w:szCs w:val="28"/>
        </w:rPr>
        <w:t>themes:</w:t>
      </w:r>
    </w:p>
    <w:p w14:paraId="00D5E81F" w14:textId="43BBCE43" w:rsidR="002D2608" w:rsidRPr="00230E40" w:rsidRDefault="002D2608" w:rsidP="00230E40">
      <w:pPr>
        <w:numPr>
          <w:ilvl w:val="0"/>
          <w:numId w:val="15"/>
        </w:numPr>
        <w:spacing w:line="276" w:lineRule="auto"/>
        <w:rPr>
          <w:rStyle w:val="Heading4Char"/>
          <w:color w:val="auto"/>
          <w:sz w:val="24"/>
          <w:szCs w:val="24"/>
          <w:lang w:val="en-AU"/>
        </w:rPr>
      </w:pPr>
      <w:r w:rsidRPr="00230E40">
        <w:rPr>
          <w:rStyle w:val="Heading4Char"/>
          <w:color w:val="auto"/>
          <w:sz w:val="24"/>
          <w:szCs w:val="24"/>
          <w:lang w:val="en-AU"/>
        </w:rPr>
        <w:t>People with disability valued and paid appropriately for their input</w:t>
      </w:r>
    </w:p>
    <w:p w14:paraId="77A1085A" w14:textId="6C6EE301" w:rsidR="001B2D9A" w:rsidRPr="00230E40" w:rsidRDefault="00C21A48" w:rsidP="00230E40">
      <w:pPr>
        <w:numPr>
          <w:ilvl w:val="0"/>
          <w:numId w:val="15"/>
        </w:numPr>
        <w:spacing w:line="276" w:lineRule="auto"/>
        <w:rPr>
          <w:rStyle w:val="Heading4Char"/>
          <w:color w:val="auto"/>
          <w:sz w:val="24"/>
          <w:szCs w:val="24"/>
          <w:lang w:val="en-AU"/>
        </w:rPr>
      </w:pPr>
      <w:r w:rsidRPr="00230E40">
        <w:rPr>
          <w:rStyle w:val="Heading4Char"/>
          <w:color w:val="auto"/>
          <w:sz w:val="24"/>
          <w:szCs w:val="24"/>
          <w:lang w:val="en-AU"/>
        </w:rPr>
        <w:t>The Guide outlines best practices for ensuring participant input is recognised and meaningfully incorporated into final outcomes</w:t>
      </w:r>
      <w:r w:rsidR="00587A8E">
        <w:rPr>
          <w:rStyle w:val="Heading4Char"/>
          <w:color w:val="auto"/>
          <w:sz w:val="24"/>
          <w:szCs w:val="24"/>
          <w:lang w:val="en-AU"/>
        </w:rPr>
        <w:t>.</w:t>
      </w:r>
    </w:p>
    <w:p w14:paraId="480684DB" w14:textId="79CEA7DB" w:rsidR="00372785" w:rsidRPr="00F420B1" w:rsidRDefault="56CE5D5B" w:rsidP="00BA51F6">
      <w:pPr>
        <w:pStyle w:val="Heading3"/>
        <w:spacing w:before="0"/>
      </w:pPr>
      <w:bookmarkStart w:id="107" w:name="_Toc199164400"/>
      <w:r w:rsidRPr="00F420B1">
        <w:t xml:space="preserve">Theme 7: Getting the </w:t>
      </w:r>
      <w:r w:rsidR="006647BE" w:rsidRPr="00F420B1">
        <w:t>R</w:t>
      </w:r>
      <w:r w:rsidRPr="00F420B1">
        <w:t xml:space="preserve">ight </w:t>
      </w:r>
      <w:r w:rsidR="006647BE" w:rsidRPr="00F420B1">
        <w:t>P</w:t>
      </w:r>
      <w:r w:rsidRPr="00F420B1">
        <w:t xml:space="preserve">eople </w:t>
      </w:r>
      <w:r w:rsidR="006647BE" w:rsidRPr="00F420B1">
        <w:t>I</w:t>
      </w:r>
      <w:r w:rsidRPr="00F420B1">
        <w:t>nvolved.</w:t>
      </w:r>
      <w:bookmarkEnd w:id="107"/>
    </w:p>
    <w:p w14:paraId="11E9118E" w14:textId="1AF6255F" w:rsidR="00E86762" w:rsidRDefault="007C5DB9">
      <w:pPr>
        <w:keepNext/>
        <w:keepLines/>
        <w:spacing w:line="276" w:lineRule="auto"/>
        <w:rPr>
          <w:rFonts w:ascii="Arial" w:eastAsia="Arial" w:hAnsi="Arial" w:cs="Arial"/>
          <w:color w:val="000000" w:themeColor="text1"/>
        </w:rPr>
      </w:pPr>
      <w:r w:rsidRPr="00F420B1">
        <w:rPr>
          <w:rFonts w:ascii="Arial" w:eastAsia="Arial" w:hAnsi="Arial" w:cs="Arial"/>
          <w:color w:val="000000" w:themeColor="text1"/>
        </w:rPr>
        <w:t>M</w:t>
      </w:r>
      <w:r w:rsidR="001E527C" w:rsidRPr="00F420B1">
        <w:rPr>
          <w:rFonts w:ascii="Arial" w:eastAsia="Arial" w:hAnsi="Arial" w:cs="Arial"/>
          <w:color w:val="000000" w:themeColor="text1"/>
        </w:rPr>
        <w:t>eaningful</w:t>
      </w:r>
      <w:r w:rsidRPr="00F420B1">
        <w:rPr>
          <w:rFonts w:ascii="Arial" w:eastAsia="Arial" w:hAnsi="Arial" w:cs="Arial"/>
          <w:color w:val="000000" w:themeColor="text1"/>
        </w:rPr>
        <w:t xml:space="preserve"> engagement means that</w:t>
      </w:r>
      <w:r w:rsidR="001E527C" w:rsidRPr="00F420B1">
        <w:rPr>
          <w:rFonts w:ascii="Arial" w:eastAsia="Arial" w:hAnsi="Arial" w:cs="Arial"/>
          <w:color w:val="000000" w:themeColor="text1"/>
        </w:rPr>
        <w:t xml:space="preserve"> people with disability </w:t>
      </w:r>
      <w:r w:rsidRPr="00F420B1">
        <w:rPr>
          <w:rFonts w:ascii="Arial" w:eastAsia="Arial" w:hAnsi="Arial" w:cs="Arial"/>
          <w:color w:val="000000" w:themeColor="text1"/>
        </w:rPr>
        <w:t>are</w:t>
      </w:r>
      <w:r w:rsidR="001E527C" w:rsidRPr="00F420B1">
        <w:rPr>
          <w:rFonts w:ascii="Arial" w:eastAsia="Arial" w:hAnsi="Arial" w:cs="Arial"/>
          <w:color w:val="000000" w:themeColor="text1"/>
        </w:rPr>
        <w:t xml:space="preserve"> at the centre of the conversation. It’s crucial to create an environment where they feel welcome, safe, and encouraged to speak freely. </w:t>
      </w:r>
      <w:r w:rsidR="00C4443D" w:rsidRPr="00F420B1">
        <w:rPr>
          <w:rFonts w:ascii="Arial" w:eastAsia="Arial" w:hAnsi="Arial" w:cs="Arial"/>
          <w:color w:val="000000" w:themeColor="text1"/>
        </w:rPr>
        <w:t>E</w:t>
      </w:r>
      <w:r w:rsidR="001E527C" w:rsidRPr="00F420B1">
        <w:rPr>
          <w:rFonts w:ascii="Arial" w:eastAsia="Arial" w:hAnsi="Arial" w:cs="Arial"/>
          <w:color w:val="000000" w:themeColor="text1"/>
        </w:rPr>
        <w:t xml:space="preserve">ngagement </w:t>
      </w:r>
      <w:r w:rsidR="00C4443D" w:rsidRPr="00F420B1">
        <w:rPr>
          <w:rFonts w:ascii="Arial" w:eastAsia="Arial" w:hAnsi="Arial" w:cs="Arial"/>
          <w:color w:val="000000" w:themeColor="text1"/>
        </w:rPr>
        <w:t xml:space="preserve">can </w:t>
      </w:r>
      <w:r w:rsidR="001E527C" w:rsidRPr="00F420B1">
        <w:rPr>
          <w:rFonts w:ascii="Arial" w:eastAsia="Arial" w:hAnsi="Arial" w:cs="Arial"/>
          <w:color w:val="000000" w:themeColor="text1"/>
        </w:rPr>
        <w:t>fail to reach the most vulnerable members of the community, those who are traditionally harder to access. While this may take additional time and r</w:t>
      </w:r>
      <w:r w:rsidR="00E66A7F" w:rsidRPr="00F420B1">
        <w:rPr>
          <w:rFonts w:ascii="Arial" w:eastAsia="Arial" w:hAnsi="Arial" w:cs="Arial"/>
          <w:color w:val="000000" w:themeColor="text1"/>
        </w:rPr>
        <w:t>e</w:t>
      </w:r>
      <w:r w:rsidR="001E527C" w:rsidRPr="00F420B1">
        <w:rPr>
          <w:rFonts w:ascii="Arial" w:eastAsia="Arial" w:hAnsi="Arial" w:cs="Arial"/>
          <w:color w:val="000000" w:themeColor="text1"/>
        </w:rPr>
        <w:t>sources, it ensures that everyone has a voice.</w:t>
      </w:r>
      <w:r w:rsidR="000441B3" w:rsidRPr="00F420B1">
        <w:rPr>
          <w:rFonts w:ascii="Arial" w:eastAsia="Arial" w:hAnsi="Arial" w:cs="Arial"/>
          <w:color w:val="000000" w:themeColor="text1"/>
        </w:rPr>
        <w:t xml:space="preserve"> </w:t>
      </w:r>
      <w:r w:rsidR="00A01B23" w:rsidRPr="00F420B1">
        <w:rPr>
          <w:rFonts w:ascii="Arial" w:eastAsia="Arial" w:hAnsi="Arial" w:cs="Arial"/>
          <w:color w:val="000000" w:themeColor="text1"/>
        </w:rPr>
        <w:t>The Workshop added that e</w:t>
      </w:r>
      <w:r w:rsidR="001E527C" w:rsidRPr="00F420B1">
        <w:rPr>
          <w:rFonts w:ascii="Arial" w:eastAsia="Arial" w:hAnsi="Arial" w:cs="Arial"/>
          <w:color w:val="000000" w:themeColor="text1"/>
        </w:rPr>
        <w:t>fforts should also be made to avoid consulting the same voices repeatedly and instead reach those who are often overlooked</w:t>
      </w:r>
      <w:r w:rsidR="00806481" w:rsidRPr="00F420B1">
        <w:rPr>
          <w:rFonts w:ascii="Arial" w:eastAsia="Arial" w:hAnsi="Arial" w:cs="Arial"/>
          <w:color w:val="000000" w:themeColor="text1"/>
        </w:rPr>
        <w:t>.</w:t>
      </w:r>
      <w:r w:rsidR="001E527C" w:rsidRPr="00F420B1">
        <w:rPr>
          <w:rFonts w:ascii="Arial" w:eastAsia="Arial" w:hAnsi="Arial" w:cs="Arial"/>
          <w:color w:val="000000" w:themeColor="text1"/>
        </w:rPr>
        <w:t xml:space="preserve"> </w:t>
      </w:r>
    </w:p>
    <w:p w14:paraId="3E94833A" w14:textId="6C42B484" w:rsidR="00E86762" w:rsidRPr="002D334D" w:rsidRDefault="0078778F" w:rsidP="00BA51F6">
      <w:pPr>
        <w:pStyle w:val="Heading4"/>
        <w:spacing w:before="0"/>
        <w:rPr>
          <w:b/>
          <w:bCs/>
          <w:sz w:val="28"/>
          <w:szCs w:val="28"/>
        </w:rPr>
      </w:pPr>
      <w:r w:rsidRPr="002D334D">
        <w:rPr>
          <w:b/>
          <w:bCs/>
          <w:sz w:val="28"/>
          <w:szCs w:val="28"/>
        </w:rPr>
        <w:t>Sub</w:t>
      </w:r>
      <w:r w:rsidR="00861CDB" w:rsidRPr="002D334D">
        <w:rPr>
          <w:b/>
          <w:bCs/>
          <w:sz w:val="28"/>
          <w:szCs w:val="28"/>
        </w:rPr>
        <w:t>-</w:t>
      </w:r>
      <w:r w:rsidRPr="002D334D">
        <w:rPr>
          <w:b/>
          <w:bCs/>
          <w:sz w:val="28"/>
          <w:szCs w:val="28"/>
        </w:rPr>
        <w:t>themes:</w:t>
      </w:r>
    </w:p>
    <w:p w14:paraId="3B58129B" w14:textId="0112DDBE" w:rsidR="00652194" w:rsidRPr="00230E40" w:rsidRDefault="00652194" w:rsidP="00230E40">
      <w:pPr>
        <w:numPr>
          <w:ilvl w:val="0"/>
          <w:numId w:val="15"/>
        </w:numPr>
        <w:spacing w:line="276" w:lineRule="auto"/>
        <w:rPr>
          <w:rStyle w:val="Heading4Char"/>
          <w:color w:val="auto"/>
          <w:sz w:val="24"/>
          <w:szCs w:val="24"/>
          <w:lang w:val="en-AU"/>
        </w:rPr>
      </w:pPr>
      <w:r w:rsidRPr="00230E40">
        <w:rPr>
          <w:rStyle w:val="Heading4Char"/>
          <w:color w:val="auto"/>
          <w:sz w:val="24"/>
          <w:szCs w:val="24"/>
          <w:lang w:val="en-AU"/>
        </w:rPr>
        <w:t>Tailored engagement may also be necessary for diverse groups such as culturally and linguistically diverse (CALD) and LGBTIQA+ communities</w:t>
      </w:r>
    </w:p>
    <w:p w14:paraId="76D1960F" w14:textId="255B6A19" w:rsidR="00652194" w:rsidRPr="00230E40" w:rsidRDefault="0041069E" w:rsidP="00230E40">
      <w:pPr>
        <w:numPr>
          <w:ilvl w:val="0"/>
          <w:numId w:val="15"/>
        </w:numPr>
        <w:spacing w:line="276" w:lineRule="auto"/>
        <w:rPr>
          <w:rStyle w:val="Heading4Char"/>
          <w:color w:val="auto"/>
          <w:sz w:val="24"/>
          <w:szCs w:val="24"/>
          <w:lang w:val="en-AU"/>
        </w:rPr>
      </w:pPr>
      <w:r w:rsidRPr="00230E40">
        <w:rPr>
          <w:rStyle w:val="Heading4Char"/>
          <w:color w:val="auto"/>
          <w:sz w:val="24"/>
          <w:szCs w:val="24"/>
          <w:lang w:val="en-AU"/>
        </w:rPr>
        <w:t>Allow sufficient time – no surprise consultations</w:t>
      </w:r>
    </w:p>
    <w:p w14:paraId="0E611E9C" w14:textId="77777777" w:rsidR="00652194" w:rsidRPr="00230E40" w:rsidRDefault="00652194" w:rsidP="00230E40">
      <w:pPr>
        <w:numPr>
          <w:ilvl w:val="0"/>
          <w:numId w:val="15"/>
        </w:numPr>
        <w:spacing w:line="276" w:lineRule="auto"/>
        <w:rPr>
          <w:rStyle w:val="Heading4Char"/>
          <w:color w:val="auto"/>
          <w:sz w:val="24"/>
          <w:szCs w:val="24"/>
          <w:lang w:val="en-AU"/>
        </w:rPr>
      </w:pPr>
      <w:r w:rsidRPr="00230E40">
        <w:rPr>
          <w:rStyle w:val="Heading4Char"/>
          <w:color w:val="auto"/>
          <w:sz w:val="24"/>
          <w:szCs w:val="24"/>
          <w:lang w:val="en-AU"/>
        </w:rPr>
        <w:t xml:space="preserve">People with disability may have parenting responsibilities during the day or other obligations. So, the timeframe of 10 to 3 p.m. may not work for everyone. </w:t>
      </w:r>
    </w:p>
    <w:p w14:paraId="4B25862D" w14:textId="5D325A2E" w:rsidR="00372785" w:rsidRPr="00F420B1" w:rsidRDefault="56CE5D5B" w:rsidP="00415E31">
      <w:pPr>
        <w:pStyle w:val="Heading3"/>
      </w:pPr>
      <w:bookmarkStart w:id="108" w:name="_Toc199164401"/>
      <w:r w:rsidRPr="00F420B1">
        <w:t xml:space="preserve">Theme 8: </w:t>
      </w:r>
      <w:r w:rsidR="00CA7A13" w:rsidRPr="00F420B1">
        <w:t>Structured and Predictable Engagement Opportunities</w:t>
      </w:r>
      <w:bookmarkEnd w:id="108"/>
    </w:p>
    <w:p w14:paraId="18728F2C" w14:textId="730DF80C" w:rsidR="00F407CB" w:rsidRDefault="008D5E04" w:rsidP="00F407CB">
      <w:pPr>
        <w:keepNext/>
        <w:keepLines/>
        <w:spacing w:line="276" w:lineRule="auto"/>
        <w:rPr>
          <w:rFonts w:ascii="Arial" w:eastAsia="Arial" w:hAnsi="Arial" w:cs="Arial"/>
          <w:color w:val="000000" w:themeColor="text1"/>
        </w:rPr>
      </w:pPr>
      <w:r w:rsidRPr="00F420B1">
        <w:rPr>
          <w:rFonts w:ascii="Arial" w:eastAsia="Arial" w:hAnsi="Arial" w:cs="Arial"/>
          <w:color w:val="000000" w:themeColor="text1"/>
        </w:rPr>
        <w:t xml:space="preserve">Advice included the need </w:t>
      </w:r>
      <w:r w:rsidR="00F407CB" w:rsidRPr="00F420B1">
        <w:rPr>
          <w:rFonts w:ascii="Arial" w:eastAsia="Arial" w:hAnsi="Arial" w:cs="Arial"/>
          <w:color w:val="000000" w:themeColor="text1"/>
        </w:rPr>
        <w:t>to</w:t>
      </w:r>
      <w:r w:rsidR="00C1382A" w:rsidRPr="00F420B1">
        <w:rPr>
          <w:rFonts w:ascii="Arial" w:eastAsia="Arial" w:hAnsi="Arial" w:cs="Arial"/>
          <w:color w:val="000000" w:themeColor="text1"/>
        </w:rPr>
        <w:t xml:space="preserve"> improve planning and </w:t>
      </w:r>
      <w:r w:rsidR="00970F29" w:rsidRPr="00F420B1">
        <w:rPr>
          <w:rFonts w:ascii="Arial" w:eastAsia="Arial" w:hAnsi="Arial" w:cs="Arial"/>
          <w:color w:val="000000" w:themeColor="text1"/>
        </w:rPr>
        <w:t>accessibility,</w:t>
      </w:r>
      <w:r w:rsidRPr="00F420B1">
        <w:rPr>
          <w:rFonts w:ascii="Arial" w:eastAsia="Arial" w:hAnsi="Arial" w:cs="Arial"/>
          <w:color w:val="000000" w:themeColor="text1"/>
        </w:rPr>
        <w:t xml:space="preserve"> and one solution is for </w:t>
      </w:r>
      <w:r w:rsidR="00C1382A" w:rsidRPr="00F420B1">
        <w:rPr>
          <w:rFonts w:ascii="Arial" w:eastAsia="Arial" w:hAnsi="Arial" w:cs="Arial"/>
          <w:color w:val="000000" w:themeColor="text1"/>
        </w:rPr>
        <w:t xml:space="preserve">government </w:t>
      </w:r>
      <w:r w:rsidRPr="00F420B1">
        <w:rPr>
          <w:rFonts w:ascii="Arial" w:eastAsia="Arial" w:hAnsi="Arial" w:cs="Arial"/>
          <w:color w:val="000000" w:themeColor="text1"/>
        </w:rPr>
        <w:t>to</w:t>
      </w:r>
      <w:r w:rsidR="00C1382A" w:rsidRPr="00F420B1">
        <w:rPr>
          <w:rFonts w:ascii="Arial" w:eastAsia="Arial" w:hAnsi="Arial" w:cs="Arial"/>
          <w:color w:val="000000" w:themeColor="text1"/>
        </w:rPr>
        <w:t xml:space="preserve"> establish a</w:t>
      </w:r>
      <w:r w:rsidR="00CA7A13" w:rsidRPr="00F420B1">
        <w:rPr>
          <w:rFonts w:ascii="Arial" w:eastAsia="Arial" w:hAnsi="Arial" w:cs="Arial"/>
          <w:color w:val="000000" w:themeColor="text1"/>
        </w:rPr>
        <w:t xml:space="preserve"> predictable</w:t>
      </w:r>
      <w:r w:rsidR="00C1382A" w:rsidRPr="00F420B1">
        <w:rPr>
          <w:rFonts w:ascii="Arial" w:eastAsia="Arial" w:hAnsi="Arial" w:cs="Arial"/>
          <w:color w:val="000000" w:themeColor="text1"/>
        </w:rPr>
        <w:t xml:space="preserve"> </w:t>
      </w:r>
      <w:r w:rsidR="00B61DB2" w:rsidRPr="00F420B1">
        <w:rPr>
          <w:rFonts w:ascii="Arial" w:eastAsia="Arial" w:hAnsi="Arial" w:cs="Arial"/>
          <w:color w:val="000000" w:themeColor="text1"/>
        </w:rPr>
        <w:t>engagement</w:t>
      </w:r>
      <w:r w:rsidR="00C1382A" w:rsidRPr="00F420B1">
        <w:rPr>
          <w:rFonts w:ascii="Arial" w:eastAsia="Arial" w:hAnsi="Arial" w:cs="Arial"/>
          <w:color w:val="000000" w:themeColor="text1"/>
        </w:rPr>
        <w:t xml:space="preserve"> schedule</w:t>
      </w:r>
      <w:r w:rsidR="00F407CB" w:rsidRPr="00F420B1">
        <w:rPr>
          <w:rFonts w:ascii="Arial" w:eastAsia="Arial" w:hAnsi="Arial" w:cs="Arial"/>
          <w:color w:val="000000" w:themeColor="text1"/>
        </w:rPr>
        <w:t xml:space="preserve"> and coordinate efforts to avoid consultation fatigue and overlapping engagement requests. Providing advance details about key issues and questions would lead to higher quality input, rather than catching participants off guard on the day.</w:t>
      </w:r>
    </w:p>
    <w:p w14:paraId="64D712D5" w14:textId="51EE2C2C" w:rsidR="00F1632C" w:rsidRPr="002D334D" w:rsidRDefault="00F1632C" w:rsidP="00BA51F6">
      <w:pPr>
        <w:pStyle w:val="Heading4"/>
        <w:spacing w:before="0"/>
        <w:rPr>
          <w:b/>
          <w:bCs/>
          <w:sz w:val="28"/>
          <w:szCs w:val="28"/>
        </w:rPr>
      </w:pPr>
      <w:r w:rsidRPr="002D334D">
        <w:rPr>
          <w:b/>
          <w:bCs/>
          <w:sz w:val="28"/>
          <w:szCs w:val="28"/>
        </w:rPr>
        <w:t>Sub</w:t>
      </w:r>
      <w:r w:rsidR="00861CDB" w:rsidRPr="002D334D">
        <w:rPr>
          <w:b/>
          <w:bCs/>
          <w:sz w:val="28"/>
          <w:szCs w:val="28"/>
        </w:rPr>
        <w:t>-</w:t>
      </w:r>
      <w:r w:rsidRPr="002D334D">
        <w:rPr>
          <w:b/>
          <w:bCs/>
          <w:sz w:val="28"/>
          <w:szCs w:val="28"/>
        </w:rPr>
        <w:t>themes:</w:t>
      </w:r>
    </w:p>
    <w:p w14:paraId="0B10255D" w14:textId="0F481781" w:rsidR="00114A0C" w:rsidRPr="00230E40" w:rsidRDefault="00114A0C" w:rsidP="00230E40">
      <w:pPr>
        <w:numPr>
          <w:ilvl w:val="0"/>
          <w:numId w:val="15"/>
        </w:numPr>
        <w:spacing w:line="276" w:lineRule="auto"/>
        <w:rPr>
          <w:rStyle w:val="Heading4Char"/>
          <w:color w:val="auto"/>
          <w:sz w:val="24"/>
          <w:szCs w:val="24"/>
          <w:lang w:val="en-AU"/>
        </w:rPr>
      </w:pPr>
      <w:r w:rsidRPr="00230E40">
        <w:rPr>
          <w:rStyle w:val="Heading4Char"/>
          <w:color w:val="auto"/>
          <w:sz w:val="24"/>
          <w:szCs w:val="24"/>
          <w:lang w:val="en-AU"/>
        </w:rPr>
        <w:t>Engagement activities are coordinated across agencies</w:t>
      </w:r>
    </w:p>
    <w:p w14:paraId="26BE1806" w14:textId="00750472" w:rsidR="00114A0C" w:rsidRPr="00230E40" w:rsidRDefault="00114A0C" w:rsidP="00230E40">
      <w:pPr>
        <w:numPr>
          <w:ilvl w:val="0"/>
          <w:numId w:val="15"/>
        </w:numPr>
        <w:spacing w:line="276" w:lineRule="auto"/>
        <w:rPr>
          <w:rStyle w:val="Heading4Char"/>
          <w:color w:val="auto"/>
          <w:sz w:val="24"/>
          <w:szCs w:val="24"/>
          <w:lang w:val="en-AU"/>
        </w:rPr>
      </w:pPr>
      <w:r w:rsidRPr="00230E40">
        <w:rPr>
          <w:rStyle w:val="Heading4Char"/>
          <w:color w:val="auto"/>
          <w:sz w:val="24"/>
          <w:szCs w:val="24"/>
          <w:lang w:val="en-AU"/>
        </w:rPr>
        <w:t>Advance notice of key issues and themes are provided.</w:t>
      </w:r>
    </w:p>
    <w:p w14:paraId="4CD4EA8F" w14:textId="1CAE902A" w:rsidR="00500153" w:rsidRPr="00F420B1" w:rsidRDefault="56CE5D5B" w:rsidP="00BA51F6">
      <w:pPr>
        <w:pStyle w:val="Heading3"/>
        <w:spacing w:before="0"/>
        <w:rPr>
          <w:spacing w:val="0"/>
          <w:sz w:val="24"/>
          <w:szCs w:val="24"/>
        </w:rPr>
      </w:pPr>
      <w:bookmarkStart w:id="109" w:name="_Toc199164402"/>
      <w:r w:rsidRPr="00F420B1">
        <w:t>Theme 9:</w:t>
      </w:r>
      <w:r w:rsidR="00296443" w:rsidRPr="00F420B1">
        <w:t xml:space="preserve"> Strategic Partnerships for Effective Engagement</w:t>
      </w:r>
      <w:bookmarkEnd w:id="109"/>
    </w:p>
    <w:p w14:paraId="517C5502" w14:textId="1FAC794E" w:rsidR="00500153" w:rsidRDefault="00A96B97" w:rsidP="00500153">
      <w:pPr>
        <w:keepNext/>
        <w:keepLines/>
        <w:spacing w:after="140" w:line="276" w:lineRule="auto"/>
        <w:rPr>
          <w:rFonts w:ascii="Arial" w:eastAsia="Arial" w:hAnsi="Arial" w:cs="Arial"/>
          <w:color w:val="000000" w:themeColor="text1"/>
        </w:rPr>
      </w:pPr>
      <w:r w:rsidRPr="00F420B1">
        <w:rPr>
          <w:rFonts w:ascii="Arial" w:eastAsia="Arial" w:hAnsi="Arial" w:cs="Arial"/>
          <w:color w:val="000000" w:themeColor="text1"/>
        </w:rPr>
        <w:t>The</w:t>
      </w:r>
      <w:r w:rsidR="000520A0" w:rsidRPr="00F420B1">
        <w:rPr>
          <w:rFonts w:ascii="Arial" w:eastAsia="Arial" w:hAnsi="Arial" w:cs="Arial"/>
          <w:color w:val="000000" w:themeColor="text1"/>
        </w:rPr>
        <w:t xml:space="preserve"> discussions </w:t>
      </w:r>
      <w:r w:rsidRPr="00F420B1">
        <w:rPr>
          <w:rFonts w:ascii="Arial" w:eastAsia="Arial" w:hAnsi="Arial" w:cs="Arial"/>
          <w:color w:val="000000" w:themeColor="text1"/>
        </w:rPr>
        <w:t>shared that e</w:t>
      </w:r>
      <w:r w:rsidR="61354237" w:rsidRPr="00F420B1">
        <w:rPr>
          <w:rFonts w:ascii="Arial" w:eastAsia="Arial" w:hAnsi="Arial" w:cs="Arial"/>
          <w:color w:val="000000" w:themeColor="text1"/>
        </w:rPr>
        <w:t>ffective engagement often relies on partnerships with organisations and individuals who can help interpret, communicate, and reach the right audiences. Working with</w:t>
      </w:r>
      <w:r w:rsidR="360BB60E" w:rsidRPr="00F420B1">
        <w:rPr>
          <w:rFonts w:ascii="Arial" w:eastAsia="Arial" w:hAnsi="Arial" w:cs="Arial"/>
          <w:color w:val="000000" w:themeColor="text1"/>
        </w:rPr>
        <w:t xml:space="preserve"> appropriate and</w:t>
      </w:r>
      <w:r w:rsidR="61354237" w:rsidRPr="00F420B1">
        <w:rPr>
          <w:rFonts w:ascii="Arial" w:eastAsia="Arial" w:hAnsi="Arial" w:cs="Arial"/>
          <w:color w:val="000000" w:themeColor="text1"/>
        </w:rPr>
        <w:t xml:space="preserve"> trusted partners ensures that messaging is clear, accessible, and culturally appropriate. These partnerships can also provide valuable insight into the best ways to engage communities that may otherwise be difficult to reach. Re</w:t>
      </w:r>
      <w:r w:rsidR="3B5447DC" w:rsidRPr="00F420B1">
        <w:rPr>
          <w:rFonts w:ascii="Arial" w:eastAsia="Arial" w:hAnsi="Arial" w:cs="Arial"/>
          <w:color w:val="000000" w:themeColor="text1"/>
        </w:rPr>
        <w:t>sourcing and re</w:t>
      </w:r>
      <w:r w:rsidR="61354237" w:rsidRPr="00F420B1">
        <w:rPr>
          <w:rFonts w:ascii="Arial" w:eastAsia="Arial" w:hAnsi="Arial" w:cs="Arial"/>
          <w:color w:val="000000" w:themeColor="text1"/>
        </w:rPr>
        <w:t>cognising the value of these relationships strengthens the overall impact of consultation efforts.</w:t>
      </w:r>
    </w:p>
    <w:p w14:paraId="49792395" w14:textId="3256DB1A" w:rsidR="00500153" w:rsidRPr="002D334D" w:rsidRDefault="00500153" w:rsidP="00BA51F6">
      <w:pPr>
        <w:pStyle w:val="Heading4"/>
        <w:spacing w:before="0"/>
        <w:rPr>
          <w:b/>
          <w:bCs/>
          <w:sz w:val="28"/>
          <w:szCs w:val="28"/>
        </w:rPr>
      </w:pPr>
      <w:r w:rsidRPr="002D334D">
        <w:rPr>
          <w:b/>
          <w:bCs/>
          <w:sz w:val="28"/>
          <w:szCs w:val="28"/>
        </w:rPr>
        <w:t>Sub</w:t>
      </w:r>
      <w:r w:rsidR="00420089" w:rsidRPr="002D334D">
        <w:rPr>
          <w:b/>
          <w:bCs/>
          <w:sz w:val="28"/>
          <w:szCs w:val="28"/>
        </w:rPr>
        <w:t>-</w:t>
      </w:r>
      <w:r w:rsidRPr="002D334D">
        <w:rPr>
          <w:b/>
          <w:bCs/>
          <w:sz w:val="28"/>
          <w:szCs w:val="28"/>
        </w:rPr>
        <w:t>themes:</w:t>
      </w:r>
    </w:p>
    <w:p w14:paraId="11227A9A" w14:textId="1C785945" w:rsidR="0004378C" w:rsidRPr="00230E40" w:rsidRDefault="0004378C" w:rsidP="00230E40">
      <w:pPr>
        <w:numPr>
          <w:ilvl w:val="0"/>
          <w:numId w:val="15"/>
        </w:numPr>
        <w:spacing w:line="276" w:lineRule="auto"/>
        <w:rPr>
          <w:rStyle w:val="Heading4Char"/>
          <w:color w:val="auto"/>
          <w:sz w:val="24"/>
          <w:szCs w:val="24"/>
          <w:lang w:val="en-AU"/>
        </w:rPr>
      </w:pPr>
      <w:r w:rsidRPr="00230E40">
        <w:rPr>
          <w:rStyle w:val="Heading4Char"/>
          <w:color w:val="auto"/>
          <w:sz w:val="24"/>
          <w:szCs w:val="24"/>
          <w:lang w:val="en-AU"/>
        </w:rPr>
        <w:t xml:space="preserve">Communication is culturally and accessibility appropriate </w:t>
      </w:r>
    </w:p>
    <w:p w14:paraId="34E11317" w14:textId="4A4DD30F" w:rsidR="0004378C" w:rsidRPr="00230E40" w:rsidRDefault="0004378C" w:rsidP="00230E40">
      <w:pPr>
        <w:numPr>
          <w:ilvl w:val="0"/>
          <w:numId w:val="15"/>
        </w:numPr>
        <w:spacing w:line="276" w:lineRule="auto"/>
        <w:rPr>
          <w:rStyle w:val="Heading4Char"/>
          <w:color w:val="auto"/>
          <w:sz w:val="24"/>
          <w:szCs w:val="24"/>
          <w:lang w:val="en-AU"/>
        </w:rPr>
      </w:pPr>
      <w:r w:rsidRPr="00230E40">
        <w:rPr>
          <w:rStyle w:val="Heading4Char"/>
          <w:color w:val="auto"/>
          <w:sz w:val="24"/>
          <w:szCs w:val="24"/>
          <w:lang w:val="en-AU"/>
        </w:rPr>
        <w:t xml:space="preserve">Long term relationships </w:t>
      </w:r>
      <w:r w:rsidR="00894EB5" w:rsidRPr="00230E40">
        <w:rPr>
          <w:rStyle w:val="Heading4Char"/>
          <w:color w:val="auto"/>
          <w:sz w:val="24"/>
          <w:szCs w:val="24"/>
          <w:lang w:val="en-AU"/>
        </w:rPr>
        <w:t>with partners fosters greater</w:t>
      </w:r>
      <w:r w:rsidR="005F1713" w:rsidRPr="00230E40">
        <w:rPr>
          <w:rStyle w:val="Heading4Char"/>
          <w:color w:val="auto"/>
          <w:sz w:val="24"/>
          <w:szCs w:val="24"/>
          <w:lang w:val="en-AU"/>
        </w:rPr>
        <w:t xml:space="preserve"> trust and</w:t>
      </w:r>
      <w:r w:rsidR="00894EB5" w:rsidRPr="00230E40">
        <w:rPr>
          <w:rStyle w:val="Heading4Char"/>
          <w:color w:val="auto"/>
          <w:sz w:val="24"/>
          <w:szCs w:val="24"/>
          <w:lang w:val="en-AU"/>
        </w:rPr>
        <w:t xml:space="preserve"> impact</w:t>
      </w:r>
      <w:r w:rsidR="00587A8E">
        <w:rPr>
          <w:rStyle w:val="Heading4Char"/>
          <w:color w:val="auto"/>
          <w:sz w:val="24"/>
          <w:szCs w:val="24"/>
          <w:lang w:val="en-AU"/>
        </w:rPr>
        <w:t>.</w:t>
      </w:r>
    </w:p>
    <w:p w14:paraId="77F4E77E" w14:textId="058D3BE0" w:rsidR="00372785" w:rsidRPr="00854F67" w:rsidRDefault="00372785" w:rsidP="005F3670">
      <w:pPr>
        <w:keepNext/>
        <w:keepLines/>
        <w:spacing w:after="140" w:line="276" w:lineRule="auto"/>
        <w:rPr>
          <w:rFonts w:ascii="Arial" w:hAnsi="Arial" w:cs="Arial"/>
        </w:rPr>
      </w:pPr>
      <w:r w:rsidRPr="00854F67">
        <w:rPr>
          <w:rFonts w:ascii="Arial" w:hAnsi="Arial" w:cs="Arial"/>
        </w:rPr>
        <w:br w:type="page"/>
      </w:r>
    </w:p>
    <w:p w14:paraId="0419E6DD" w14:textId="2DF5010E" w:rsidR="00372785" w:rsidRPr="00265F4F" w:rsidRDefault="57900251" w:rsidP="00265F4F">
      <w:pPr>
        <w:pStyle w:val="Heading1"/>
        <w:spacing w:after="200"/>
        <w:rPr>
          <w:sz w:val="72"/>
          <w:szCs w:val="72"/>
        </w:rPr>
      </w:pPr>
      <w:bookmarkStart w:id="110" w:name="_Toc199164403"/>
      <w:r w:rsidRPr="00265F4F">
        <w:rPr>
          <w:sz w:val="72"/>
          <w:szCs w:val="72"/>
        </w:rPr>
        <w:t>Part 3: Panel</w:t>
      </w:r>
      <w:bookmarkEnd w:id="110"/>
    </w:p>
    <w:p w14:paraId="3EF08313" w14:textId="6E66D6C0" w:rsidR="00372785" w:rsidRPr="00415E31" w:rsidRDefault="57900251" w:rsidP="00265F4F">
      <w:pPr>
        <w:pStyle w:val="Heading2"/>
        <w:spacing w:before="0" w:after="200"/>
      </w:pPr>
      <w:bookmarkStart w:id="111" w:name="_Toc189481266"/>
      <w:bookmarkStart w:id="112" w:name="_Toc199164404"/>
      <w:r w:rsidRPr="00415E31">
        <w:t>Overview of Panel</w:t>
      </w:r>
      <w:bookmarkEnd w:id="111"/>
      <w:r w:rsidR="00072060" w:rsidRPr="00415E31">
        <w:t xml:space="preserve"> ‘Good Practice Consultation with People with Disability within the context of Government’</w:t>
      </w:r>
      <w:bookmarkEnd w:id="112"/>
    </w:p>
    <w:p w14:paraId="02480AF1" w14:textId="57530AFE" w:rsidR="006C1A53" w:rsidRPr="00464D3D" w:rsidRDefault="006C1A53" w:rsidP="00464D3D">
      <w:pPr>
        <w:pStyle w:val="Heading3"/>
        <w:spacing w:before="0"/>
      </w:pPr>
      <w:r w:rsidRPr="00464D3D">
        <w:t>Panel members:</w:t>
      </w:r>
    </w:p>
    <w:p w14:paraId="33D692FC" w14:textId="0FA3134C" w:rsidR="006C1A53" w:rsidRPr="00954925" w:rsidRDefault="3F5FEA18" w:rsidP="00954925">
      <w:pPr>
        <w:numPr>
          <w:ilvl w:val="0"/>
          <w:numId w:val="15"/>
        </w:numPr>
        <w:spacing w:line="276" w:lineRule="auto"/>
        <w:rPr>
          <w:rStyle w:val="Heading4Char"/>
          <w:color w:val="auto"/>
          <w:sz w:val="24"/>
          <w:szCs w:val="24"/>
          <w:lang w:val="en-AU"/>
        </w:rPr>
      </w:pPr>
      <w:r w:rsidRPr="00954925">
        <w:rPr>
          <w:rStyle w:val="Heading4Char"/>
          <w:color w:val="auto"/>
          <w:sz w:val="24"/>
          <w:szCs w:val="24"/>
          <w:lang w:val="en-AU"/>
        </w:rPr>
        <w:t>Chris Symonds</w:t>
      </w:r>
      <w:r w:rsidR="148D4626" w:rsidRPr="00954925">
        <w:rPr>
          <w:rStyle w:val="Heading4Char"/>
          <w:color w:val="auto"/>
          <w:sz w:val="24"/>
          <w:szCs w:val="24"/>
          <w:lang w:val="en-AU"/>
        </w:rPr>
        <w:t>,</w:t>
      </w:r>
      <w:r w:rsidRPr="00954925">
        <w:rPr>
          <w:rStyle w:val="Heading4Char"/>
          <w:color w:val="auto"/>
          <w:sz w:val="24"/>
          <w:szCs w:val="24"/>
          <w:lang w:val="en-AU"/>
        </w:rPr>
        <w:t xml:space="preserve"> </w:t>
      </w:r>
      <w:r w:rsidR="0754979D" w:rsidRPr="00954925">
        <w:rPr>
          <w:rStyle w:val="Heading4Char"/>
          <w:color w:val="auto"/>
          <w:sz w:val="24"/>
          <w:szCs w:val="24"/>
          <w:lang w:val="en-AU"/>
        </w:rPr>
        <w:t xml:space="preserve">Community </w:t>
      </w:r>
      <w:r w:rsidRPr="00954925">
        <w:rPr>
          <w:rStyle w:val="Heading4Char"/>
          <w:color w:val="auto"/>
          <w:sz w:val="24"/>
          <w:szCs w:val="24"/>
          <w:lang w:val="en-AU"/>
        </w:rPr>
        <w:t xml:space="preserve">Chair, </w:t>
      </w:r>
      <w:r w:rsidR="7053CB27" w:rsidRPr="00954925">
        <w:rPr>
          <w:rStyle w:val="Heading4Char"/>
          <w:color w:val="auto"/>
          <w:sz w:val="24"/>
          <w:szCs w:val="24"/>
          <w:lang w:val="en-AU"/>
        </w:rPr>
        <w:t xml:space="preserve">Tasmania’s </w:t>
      </w:r>
      <w:r w:rsidRPr="00954925">
        <w:rPr>
          <w:rStyle w:val="Heading4Char"/>
          <w:color w:val="auto"/>
          <w:sz w:val="24"/>
          <w:szCs w:val="24"/>
          <w:lang w:val="en-AU"/>
        </w:rPr>
        <w:t>Premier's Disability Advisory Council</w:t>
      </w:r>
      <w:r w:rsidR="00597BE6" w:rsidRPr="00954925">
        <w:rPr>
          <w:rStyle w:val="Heading4Char"/>
          <w:color w:val="auto"/>
          <w:sz w:val="24"/>
          <w:szCs w:val="24"/>
          <w:lang w:val="en-AU"/>
        </w:rPr>
        <w:t xml:space="preserve"> (PDAC)</w:t>
      </w:r>
    </w:p>
    <w:p w14:paraId="28FF42DD" w14:textId="1B24439C" w:rsidR="006C1A53" w:rsidRPr="00954925" w:rsidRDefault="5EEE6050" w:rsidP="00954925">
      <w:pPr>
        <w:numPr>
          <w:ilvl w:val="0"/>
          <w:numId w:val="15"/>
        </w:numPr>
        <w:spacing w:line="276" w:lineRule="auto"/>
        <w:rPr>
          <w:rStyle w:val="Heading4Char"/>
          <w:color w:val="auto"/>
          <w:sz w:val="24"/>
          <w:szCs w:val="24"/>
          <w:lang w:val="en-AU"/>
        </w:rPr>
      </w:pPr>
      <w:r w:rsidRPr="00954925">
        <w:rPr>
          <w:rStyle w:val="Heading4Char"/>
          <w:color w:val="auto"/>
          <w:sz w:val="24"/>
          <w:szCs w:val="24"/>
          <w:lang w:val="en-AU"/>
        </w:rPr>
        <w:t>Dr Katherine Elliston</w:t>
      </w:r>
      <w:r w:rsidR="148D4626" w:rsidRPr="00954925">
        <w:rPr>
          <w:rStyle w:val="Heading4Char"/>
          <w:color w:val="auto"/>
          <w:sz w:val="24"/>
          <w:szCs w:val="24"/>
          <w:lang w:val="en-AU"/>
        </w:rPr>
        <w:t>,</w:t>
      </w:r>
      <w:r w:rsidRPr="00954925">
        <w:rPr>
          <w:rStyle w:val="Heading4Char"/>
          <w:color w:val="auto"/>
          <w:sz w:val="24"/>
          <w:szCs w:val="24"/>
          <w:lang w:val="en-AU"/>
        </w:rPr>
        <w:t xml:space="preserve"> </w:t>
      </w:r>
      <w:r w:rsidR="5B20B795" w:rsidRPr="00954925">
        <w:rPr>
          <w:rStyle w:val="Heading4Char"/>
          <w:color w:val="auto"/>
          <w:sz w:val="24"/>
          <w:szCs w:val="24"/>
          <w:lang w:val="en-AU"/>
        </w:rPr>
        <w:t xml:space="preserve">Community </w:t>
      </w:r>
      <w:r w:rsidR="64B880E9" w:rsidRPr="00954925">
        <w:rPr>
          <w:rStyle w:val="Heading4Char"/>
          <w:color w:val="auto"/>
          <w:sz w:val="24"/>
          <w:szCs w:val="24"/>
          <w:lang w:val="en-AU"/>
        </w:rPr>
        <w:t>Deputy Chair</w:t>
      </w:r>
      <w:r w:rsidR="148D4626" w:rsidRPr="00954925">
        <w:rPr>
          <w:rStyle w:val="Heading4Char"/>
          <w:color w:val="auto"/>
          <w:sz w:val="24"/>
          <w:szCs w:val="24"/>
          <w:lang w:val="en-AU"/>
        </w:rPr>
        <w:t>,</w:t>
      </w:r>
      <w:r w:rsidRPr="00954925">
        <w:rPr>
          <w:rStyle w:val="Heading4Char"/>
          <w:color w:val="auto"/>
          <w:sz w:val="24"/>
          <w:szCs w:val="24"/>
          <w:lang w:val="en-AU"/>
        </w:rPr>
        <w:t xml:space="preserve"> </w:t>
      </w:r>
      <w:r w:rsidR="1206E855" w:rsidRPr="00954925">
        <w:rPr>
          <w:rStyle w:val="Heading4Char"/>
          <w:color w:val="auto"/>
          <w:sz w:val="24"/>
          <w:szCs w:val="24"/>
          <w:lang w:val="en-AU"/>
        </w:rPr>
        <w:t xml:space="preserve">Tasmania’s </w:t>
      </w:r>
      <w:r w:rsidRPr="00954925">
        <w:rPr>
          <w:rStyle w:val="Heading4Char"/>
          <w:color w:val="auto"/>
          <w:sz w:val="24"/>
          <w:szCs w:val="24"/>
          <w:lang w:val="en-AU"/>
        </w:rPr>
        <w:t>Premier's Disability Advisory Council</w:t>
      </w:r>
      <w:r w:rsidR="00597BE6" w:rsidRPr="00954925">
        <w:rPr>
          <w:rStyle w:val="Heading4Char"/>
          <w:color w:val="auto"/>
          <w:sz w:val="24"/>
          <w:szCs w:val="24"/>
          <w:lang w:val="en-AU"/>
        </w:rPr>
        <w:t xml:space="preserve"> (PDAC)</w:t>
      </w:r>
    </w:p>
    <w:p w14:paraId="0517D30E" w14:textId="2945E3AE" w:rsidR="00585007" w:rsidRPr="00954925" w:rsidRDefault="5EEE6050" w:rsidP="00954925">
      <w:pPr>
        <w:numPr>
          <w:ilvl w:val="0"/>
          <w:numId w:val="15"/>
        </w:numPr>
        <w:spacing w:line="276" w:lineRule="auto"/>
        <w:rPr>
          <w:rStyle w:val="Heading4Char"/>
          <w:color w:val="auto"/>
          <w:sz w:val="24"/>
          <w:szCs w:val="24"/>
          <w:lang w:val="en-AU"/>
        </w:rPr>
      </w:pPr>
      <w:r w:rsidRPr="00954925">
        <w:rPr>
          <w:rStyle w:val="Heading4Char"/>
          <w:color w:val="auto"/>
          <w:sz w:val="24"/>
          <w:szCs w:val="24"/>
          <w:lang w:val="en-AU"/>
        </w:rPr>
        <w:t>Ian Barry</w:t>
      </w:r>
      <w:r w:rsidR="148D4626" w:rsidRPr="00954925">
        <w:rPr>
          <w:rStyle w:val="Heading4Char"/>
          <w:color w:val="auto"/>
          <w:sz w:val="24"/>
          <w:szCs w:val="24"/>
          <w:lang w:val="en-AU"/>
        </w:rPr>
        <w:t xml:space="preserve">, </w:t>
      </w:r>
      <w:r w:rsidR="43D3B8FF" w:rsidRPr="00954925">
        <w:rPr>
          <w:rStyle w:val="Heading4Char"/>
          <w:color w:val="auto"/>
          <w:sz w:val="24"/>
          <w:szCs w:val="24"/>
          <w:lang w:val="en-AU"/>
        </w:rPr>
        <w:t>M</w:t>
      </w:r>
      <w:r w:rsidR="148D4626" w:rsidRPr="00954925">
        <w:rPr>
          <w:rStyle w:val="Heading4Char"/>
          <w:color w:val="auto"/>
          <w:sz w:val="24"/>
          <w:szCs w:val="24"/>
          <w:lang w:val="en-AU"/>
        </w:rPr>
        <w:t>ember,</w:t>
      </w:r>
      <w:r w:rsidRPr="00954925">
        <w:rPr>
          <w:rStyle w:val="Heading4Char"/>
          <w:color w:val="auto"/>
          <w:sz w:val="24"/>
          <w:szCs w:val="24"/>
          <w:lang w:val="en-AU"/>
        </w:rPr>
        <w:t xml:space="preserve"> </w:t>
      </w:r>
      <w:r w:rsidR="75D3359F" w:rsidRPr="00954925">
        <w:rPr>
          <w:rStyle w:val="Heading4Char"/>
          <w:color w:val="auto"/>
          <w:sz w:val="24"/>
          <w:szCs w:val="24"/>
          <w:lang w:val="en-AU"/>
        </w:rPr>
        <w:t xml:space="preserve">Tasmanian </w:t>
      </w:r>
      <w:r w:rsidRPr="00954925">
        <w:rPr>
          <w:rStyle w:val="Heading4Char"/>
          <w:color w:val="auto"/>
          <w:sz w:val="24"/>
          <w:szCs w:val="24"/>
          <w:lang w:val="en-AU"/>
        </w:rPr>
        <w:t>Ministers Disability Consultative Grou</w:t>
      </w:r>
      <w:r w:rsidR="148D4626" w:rsidRPr="00954925">
        <w:rPr>
          <w:rStyle w:val="Heading4Char"/>
          <w:color w:val="auto"/>
          <w:sz w:val="24"/>
          <w:szCs w:val="24"/>
          <w:lang w:val="en-AU"/>
        </w:rPr>
        <w:t>p</w:t>
      </w:r>
      <w:r w:rsidR="00597BE6" w:rsidRPr="00954925">
        <w:rPr>
          <w:rStyle w:val="Heading4Char"/>
          <w:color w:val="auto"/>
          <w:sz w:val="24"/>
          <w:szCs w:val="24"/>
          <w:lang w:val="en-AU"/>
        </w:rPr>
        <w:t xml:space="preserve"> (MDCG)</w:t>
      </w:r>
    </w:p>
    <w:p w14:paraId="666D8B87" w14:textId="672DEF45" w:rsidR="00585007" w:rsidRPr="00954925" w:rsidRDefault="00F65851" w:rsidP="00954925">
      <w:pPr>
        <w:numPr>
          <w:ilvl w:val="0"/>
          <w:numId w:val="15"/>
        </w:numPr>
        <w:spacing w:line="276" w:lineRule="auto"/>
        <w:rPr>
          <w:rStyle w:val="Heading4Char"/>
          <w:color w:val="auto"/>
          <w:sz w:val="24"/>
          <w:szCs w:val="24"/>
          <w:lang w:val="en-AU"/>
        </w:rPr>
      </w:pPr>
      <w:r w:rsidRPr="00954925">
        <w:rPr>
          <w:rStyle w:val="Heading4Char"/>
          <w:color w:val="auto"/>
          <w:sz w:val="24"/>
          <w:szCs w:val="24"/>
          <w:lang w:val="en-AU"/>
        </w:rPr>
        <w:t>Jodi Cassar PSM, Branch Manager, Australia’s Disability Strategy, Department of Social Services</w:t>
      </w:r>
      <w:r w:rsidR="00B21AD4" w:rsidRPr="00954925">
        <w:rPr>
          <w:rStyle w:val="Heading4Char"/>
          <w:color w:val="auto"/>
          <w:sz w:val="24"/>
          <w:szCs w:val="24"/>
          <w:lang w:val="en-AU"/>
        </w:rPr>
        <w:t xml:space="preserve"> (DSS)</w:t>
      </w:r>
    </w:p>
    <w:p w14:paraId="5CC65CBC" w14:textId="0B8B56E8" w:rsidR="00F65851" w:rsidRPr="00954925" w:rsidRDefault="00F65851" w:rsidP="00954925">
      <w:pPr>
        <w:numPr>
          <w:ilvl w:val="0"/>
          <w:numId w:val="15"/>
        </w:numPr>
        <w:spacing w:line="276" w:lineRule="auto"/>
        <w:rPr>
          <w:rStyle w:val="Heading4Char"/>
          <w:color w:val="auto"/>
          <w:sz w:val="24"/>
          <w:szCs w:val="24"/>
          <w:lang w:val="en-AU"/>
        </w:rPr>
      </w:pPr>
      <w:r w:rsidRPr="00954925">
        <w:rPr>
          <w:rStyle w:val="Heading4Char"/>
          <w:color w:val="auto"/>
          <w:sz w:val="24"/>
          <w:szCs w:val="24"/>
          <w:lang w:val="en-AU"/>
        </w:rPr>
        <w:t>Maryanne Lewis, Senior Policy Officer, D</w:t>
      </w:r>
      <w:r w:rsidR="005E0511" w:rsidRPr="00954925">
        <w:rPr>
          <w:rStyle w:val="Heading4Char"/>
          <w:color w:val="auto"/>
          <w:sz w:val="24"/>
          <w:szCs w:val="24"/>
          <w:lang w:val="en-AU"/>
        </w:rPr>
        <w:t xml:space="preserve">epartment of </w:t>
      </w:r>
      <w:r w:rsidRPr="00954925">
        <w:rPr>
          <w:rStyle w:val="Heading4Char"/>
          <w:color w:val="auto"/>
          <w:sz w:val="24"/>
          <w:szCs w:val="24"/>
          <w:lang w:val="en-AU"/>
        </w:rPr>
        <w:t>P</w:t>
      </w:r>
      <w:r w:rsidR="005E0511" w:rsidRPr="00954925">
        <w:rPr>
          <w:rStyle w:val="Heading4Char"/>
          <w:color w:val="auto"/>
          <w:sz w:val="24"/>
          <w:szCs w:val="24"/>
          <w:lang w:val="en-AU"/>
        </w:rPr>
        <w:t xml:space="preserve">remier and </w:t>
      </w:r>
      <w:r w:rsidRPr="00954925">
        <w:rPr>
          <w:rStyle w:val="Heading4Char"/>
          <w:color w:val="auto"/>
          <w:sz w:val="24"/>
          <w:szCs w:val="24"/>
          <w:lang w:val="en-AU"/>
        </w:rPr>
        <w:t>C</w:t>
      </w:r>
      <w:r w:rsidR="005E0511" w:rsidRPr="00954925">
        <w:rPr>
          <w:rStyle w:val="Heading4Char"/>
          <w:color w:val="auto"/>
          <w:sz w:val="24"/>
          <w:szCs w:val="24"/>
          <w:lang w:val="en-AU"/>
        </w:rPr>
        <w:t>abinet</w:t>
      </w:r>
      <w:r w:rsidRPr="00954925">
        <w:rPr>
          <w:rStyle w:val="Heading4Char"/>
          <w:color w:val="auto"/>
          <w:sz w:val="24"/>
          <w:szCs w:val="24"/>
          <w:lang w:val="en-AU"/>
        </w:rPr>
        <w:t xml:space="preserve"> </w:t>
      </w:r>
      <w:r w:rsidR="00B21AD4" w:rsidRPr="00954925">
        <w:rPr>
          <w:rStyle w:val="Heading4Char"/>
          <w:color w:val="auto"/>
          <w:sz w:val="24"/>
          <w:szCs w:val="24"/>
          <w:lang w:val="en-AU"/>
        </w:rPr>
        <w:t>(DPAC)</w:t>
      </w:r>
      <w:r w:rsidR="00587A8E">
        <w:rPr>
          <w:rStyle w:val="Heading4Char"/>
          <w:color w:val="auto"/>
          <w:sz w:val="24"/>
          <w:szCs w:val="24"/>
          <w:lang w:val="en-AU"/>
        </w:rPr>
        <w:t>.</w:t>
      </w:r>
    </w:p>
    <w:p w14:paraId="106247E1" w14:textId="19F459A2" w:rsidR="00372785" w:rsidRPr="00415E31" w:rsidRDefault="1B9E6AC0" w:rsidP="00265F4F">
      <w:pPr>
        <w:pStyle w:val="Heading3"/>
        <w:spacing w:before="0"/>
      </w:pPr>
      <w:bookmarkStart w:id="113" w:name="_Toc199164406"/>
      <w:r w:rsidRPr="00415E31">
        <w:t>What</w:t>
      </w:r>
      <w:r w:rsidR="00EA6FFA" w:rsidRPr="00415E31">
        <w:t>’s</w:t>
      </w:r>
      <w:r w:rsidRPr="00415E31">
        <w:t xml:space="preserve"> changed</w:t>
      </w:r>
      <w:r w:rsidR="00C43660" w:rsidRPr="00415E31">
        <w:t xml:space="preserve"> over the last 5 years</w:t>
      </w:r>
      <w:r w:rsidR="00EA6FFA" w:rsidRPr="00415E31">
        <w:t>? W</w:t>
      </w:r>
      <w:r w:rsidRPr="00415E31">
        <w:t>h</w:t>
      </w:r>
      <w:r w:rsidR="003D630E" w:rsidRPr="00415E31">
        <w:t>ere to</w:t>
      </w:r>
      <w:r w:rsidRPr="00415E31">
        <w:t xml:space="preserve"> </w:t>
      </w:r>
      <w:r w:rsidR="619E92DD" w:rsidRPr="00415E31">
        <w:t>n</w:t>
      </w:r>
      <w:r w:rsidRPr="00415E31">
        <w:t>ext?</w:t>
      </w:r>
      <w:bookmarkEnd w:id="113"/>
      <w:r w:rsidRPr="00415E31">
        <w:t xml:space="preserve"> </w:t>
      </w:r>
    </w:p>
    <w:p w14:paraId="5AE85988" w14:textId="2C117FD5" w:rsidR="0063602C" w:rsidRPr="00F420B1" w:rsidRDefault="1B9E6AC0" w:rsidP="00ED5C9A">
      <w:pPr>
        <w:widowControl w:val="0"/>
        <w:spacing w:after="140" w:line="300" w:lineRule="atLeast"/>
        <w:rPr>
          <w:rFonts w:ascii="Arial" w:eastAsia="Arial" w:hAnsi="Arial" w:cs="Arial"/>
          <w:color w:val="000000" w:themeColor="text1"/>
        </w:rPr>
      </w:pPr>
      <w:r w:rsidRPr="00F420B1">
        <w:rPr>
          <w:rFonts w:ascii="Arial" w:eastAsia="Arial" w:hAnsi="Arial" w:cs="Arial"/>
          <w:color w:val="000000" w:themeColor="text1"/>
        </w:rPr>
        <w:t>Panellists discussed the increased level of engagement that</w:t>
      </w:r>
      <w:r w:rsidR="007B2E22" w:rsidRPr="00F420B1">
        <w:rPr>
          <w:rFonts w:ascii="Arial" w:eastAsia="Arial" w:hAnsi="Arial" w:cs="Arial"/>
          <w:color w:val="000000" w:themeColor="text1"/>
        </w:rPr>
        <w:t xml:space="preserve"> some </w:t>
      </w:r>
      <w:r w:rsidR="006A6C56" w:rsidRPr="00F420B1">
        <w:rPr>
          <w:rFonts w:ascii="Arial" w:eastAsia="Arial" w:hAnsi="Arial" w:cs="Arial"/>
          <w:color w:val="000000" w:themeColor="text1"/>
        </w:rPr>
        <w:t>g</w:t>
      </w:r>
      <w:r w:rsidRPr="00F420B1">
        <w:rPr>
          <w:rFonts w:ascii="Arial" w:eastAsia="Arial" w:hAnsi="Arial" w:cs="Arial"/>
          <w:color w:val="000000" w:themeColor="text1"/>
        </w:rPr>
        <w:t>overnment departments now have with people with disability</w:t>
      </w:r>
      <w:r w:rsidR="007B2E22" w:rsidRPr="00F420B1">
        <w:rPr>
          <w:rFonts w:ascii="Arial" w:eastAsia="Arial" w:hAnsi="Arial" w:cs="Arial"/>
          <w:color w:val="000000" w:themeColor="text1"/>
        </w:rPr>
        <w:t>.</w:t>
      </w:r>
      <w:r w:rsidRPr="00F420B1">
        <w:rPr>
          <w:rFonts w:ascii="Arial" w:eastAsia="Arial" w:hAnsi="Arial" w:cs="Arial"/>
          <w:color w:val="000000" w:themeColor="text1"/>
        </w:rPr>
        <w:t xml:space="preserve"> </w:t>
      </w:r>
    </w:p>
    <w:p w14:paraId="29EA0FCA" w14:textId="00291A90" w:rsidR="00372785" w:rsidRPr="00F420B1" w:rsidRDefault="00E11214" w:rsidP="00ED5C9A">
      <w:pPr>
        <w:widowControl w:val="0"/>
        <w:spacing w:after="140" w:line="300" w:lineRule="atLeast"/>
        <w:rPr>
          <w:rFonts w:ascii="Arial" w:eastAsia="Arial" w:hAnsi="Arial" w:cs="Arial"/>
          <w:color w:val="000000" w:themeColor="text1"/>
        </w:rPr>
      </w:pPr>
      <w:r w:rsidRPr="00F420B1">
        <w:rPr>
          <w:rFonts w:ascii="Arial" w:eastAsia="Arial" w:hAnsi="Arial" w:cs="Arial"/>
          <w:color w:val="000000" w:themeColor="text1"/>
        </w:rPr>
        <w:t>Chris</w:t>
      </w:r>
      <w:r w:rsidR="00746B06" w:rsidRPr="00F420B1">
        <w:rPr>
          <w:rFonts w:ascii="Arial" w:eastAsia="Arial" w:hAnsi="Arial" w:cs="Arial"/>
          <w:color w:val="000000" w:themeColor="text1"/>
        </w:rPr>
        <w:t xml:space="preserve"> Symonds, </w:t>
      </w:r>
      <w:r w:rsidR="31A8DD07" w:rsidRPr="00F420B1">
        <w:rPr>
          <w:rFonts w:ascii="Arial" w:eastAsia="Arial" w:hAnsi="Arial" w:cs="Arial"/>
          <w:color w:val="000000" w:themeColor="text1"/>
        </w:rPr>
        <w:t xml:space="preserve">Community </w:t>
      </w:r>
      <w:r w:rsidR="00746B06" w:rsidRPr="00F420B1">
        <w:rPr>
          <w:rFonts w:ascii="Arial" w:eastAsia="Arial" w:hAnsi="Arial" w:cs="Arial"/>
          <w:color w:val="000000" w:themeColor="text1"/>
        </w:rPr>
        <w:t>Chair of Tasmania’s Premiers Disability Advisory Council (PDAC)</w:t>
      </w:r>
      <w:r w:rsidRPr="00F420B1">
        <w:rPr>
          <w:rFonts w:ascii="Arial" w:eastAsia="Arial" w:hAnsi="Arial" w:cs="Arial"/>
          <w:color w:val="000000" w:themeColor="text1"/>
        </w:rPr>
        <w:t xml:space="preserve"> talked about the involvement of PDAC in </w:t>
      </w:r>
      <w:r w:rsidR="00876088" w:rsidRPr="00F420B1">
        <w:rPr>
          <w:rFonts w:ascii="Arial" w:eastAsia="Arial" w:hAnsi="Arial" w:cs="Arial"/>
          <w:color w:val="000000" w:themeColor="text1"/>
        </w:rPr>
        <w:t xml:space="preserve">the </w:t>
      </w:r>
      <w:r w:rsidRPr="00F420B1">
        <w:rPr>
          <w:rFonts w:ascii="Arial" w:eastAsia="Arial" w:hAnsi="Arial" w:cs="Arial"/>
          <w:color w:val="000000" w:themeColor="text1"/>
        </w:rPr>
        <w:t xml:space="preserve">development of the </w:t>
      </w:r>
      <w:r w:rsidR="00813347" w:rsidRPr="00F420B1">
        <w:rPr>
          <w:rFonts w:ascii="Arial" w:eastAsia="Arial" w:hAnsi="Arial" w:cs="Arial"/>
          <w:color w:val="000000" w:themeColor="text1"/>
        </w:rPr>
        <w:t xml:space="preserve">Northern Suburbs Community Recreation </w:t>
      </w:r>
      <w:r w:rsidR="00876088" w:rsidRPr="00F420B1">
        <w:rPr>
          <w:rFonts w:ascii="Arial" w:eastAsia="Arial" w:hAnsi="Arial" w:cs="Arial"/>
          <w:color w:val="000000" w:themeColor="text1"/>
        </w:rPr>
        <w:t>H</w:t>
      </w:r>
      <w:r w:rsidRPr="00F420B1">
        <w:rPr>
          <w:rFonts w:ascii="Arial" w:eastAsia="Arial" w:hAnsi="Arial" w:cs="Arial"/>
          <w:color w:val="000000" w:themeColor="text1"/>
        </w:rPr>
        <w:t>ub</w:t>
      </w:r>
      <w:r w:rsidR="00813347" w:rsidRPr="00F420B1">
        <w:rPr>
          <w:rFonts w:ascii="Arial" w:eastAsia="Arial" w:hAnsi="Arial" w:cs="Arial"/>
          <w:color w:val="000000" w:themeColor="text1"/>
        </w:rPr>
        <w:t xml:space="preserve"> in the north of the state</w:t>
      </w:r>
      <w:r w:rsidRPr="00F420B1">
        <w:rPr>
          <w:rFonts w:ascii="Arial" w:eastAsia="Arial" w:hAnsi="Arial" w:cs="Arial"/>
          <w:color w:val="000000" w:themeColor="text1"/>
        </w:rPr>
        <w:t xml:space="preserve">. </w:t>
      </w:r>
      <w:r w:rsidR="00AF3524" w:rsidRPr="00F420B1">
        <w:rPr>
          <w:rFonts w:ascii="Arial" w:eastAsia="Arial" w:hAnsi="Arial" w:cs="Arial"/>
          <w:color w:val="000000" w:themeColor="text1"/>
        </w:rPr>
        <w:t>Noting an</w:t>
      </w:r>
      <w:r w:rsidRPr="00F420B1">
        <w:rPr>
          <w:rFonts w:ascii="Arial" w:eastAsia="Arial" w:hAnsi="Arial" w:cs="Arial"/>
          <w:color w:val="000000" w:themeColor="text1"/>
        </w:rPr>
        <w:t xml:space="preserve"> </w:t>
      </w:r>
      <w:r w:rsidR="00AF3524" w:rsidRPr="00F420B1">
        <w:rPr>
          <w:rFonts w:ascii="Arial" w:eastAsia="Arial" w:hAnsi="Arial" w:cs="Arial"/>
          <w:color w:val="000000" w:themeColor="text1"/>
        </w:rPr>
        <w:t>i</w:t>
      </w:r>
      <w:r w:rsidR="1B9E6AC0" w:rsidRPr="00F420B1">
        <w:rPr>
          <w:rFonts w:ascii="Arial" w:eastAsia="Arial" w:hAnsi="Arial" w:cs="Arial"/>
          <w:color w:val="000000" w:themeColor="text1"/>
        </w:rPr>
        <w:t xml:space="preserve">ncreased respect for what </w:t>
      </w:r>
      <w:r w:rsidR="007603FA" w:rsidRPr="00F420B1">
        <w:rPr>
          <w:rFonts w:ascii="Arial" w:eastAsia="Arial" w:hAnsi="Arial" w:cs="Arial"/>
          <w:color w:val="000000" w:themeColor="text1"/>
        </w:rPr>
        <w:t xml:space="preserve">disability advisory </w:t>
      </w:r>
      <w:r w:rsidR="1B9E6AC0" w:rsidRPr="00F420B1">
        <w:rPr>
          <w:rFonts w:ascii="Arial" w:eastAsia="Arial" w:hAnsi="Arial" w:cs="Arial"/>
          <w:color w:val="000000" w:themeColor="text1"/>
        </w:rPr>
        <w:t>groups like</w:t>
      </w:r>
      <w:r w:rsidR="00EF3F85" w:rsidRPr="00F420B1">
        <w:rPr>
          <w:rFonts w:ascii="Arial" w:eastAsia="Arial" w:hAnsi="Arial" w:cs="Arial"/>
          <w:color w:val="000000" w:themeColor="text1"/>
        </w:rPr>
        <w:t xml:space="preserve"> </w:t>
      </w:r>
      <w:r w:rsidR="007F60A4" w:rsidRPr="00F420B1">
        <w:rPr>
          <w:rFonts w:ascii="Arial" w:eastAsia="Arial" w:hAnsi="Arial" w:cs="Arial"/>
          <w:color w:val="000000" w:themeColor="text1"/>
        </w:rPr>
        <w:t>PDAC</w:t>
      </w:r>
      <w:r w:rsidR="1B9E6AC0" w:rsidRPr="00F420B1">
        <w:rPr>
          <w:rFonts w:ascii="Arial" w:eastAsia="Arial" w:hAnsi="Arial" w:cs="Arial"/>
          <w:color w:val="000000" w:themeColor="text1"/>
        </w:rPr>
        <w:t xml:space="preserve"> have to offer</w:t>
      </w:r>
      <w:r w:rsidR="00AF3524" w:rsidRPr="00F420B1">
        <w:rPr>
          <w:rFonts w:ascii="Arial" w:eastAsia="Arial" w:hAnsi="Arial" w:cs="Arial"/>
          <w:color w:val="000000" w:themeColor="text1"/>
        </w:rPr>
        <w:t xml:space="preserve"> and</w:t>
      </w:r>
      <w:r w:rsidR="00B76FF3" w:rsidRPr="00F420B1">
        <w:rPr>
          <w:rFonts w:ascii="Arial" w:eastAsia="Arial" w:hAnsi="Arial" w:cs="Arial"/>
          <w:color w:val="000000" w:themeColor="text1"/>
        </w:rPr>
        <w:t xml:space="preserve"> the impact they</w:t>
      </w:r>
      <w:r w:rsidR="007603FA" w:rsidRPr="00F420B1">
        <w:rPr>
          <w:rFonts w:ascii="Arial" w:eastAsia="Arial" w:hAnsi="Arial" w:cs="Arial"/>
          <w:color w:val="000000" w:themeColor="text1"/>
        </w:rPr>
        <w:t xml:space="preserve"> can</w:t>
      </w:r>
      <w:r w:rsidR="00B76FF3" w:rsidRPr="00F420B1">
        <w:rPr>
          <w:rFonts w:ascii="Arial" w:eastAsia="Arial" w:hAnsi="Arial" w:cs="Arial"/>
          <w:color w:val="000000" w:themeColor="text1"/>
        </w:rPr>
        <w:t xml:space="preserve"> have on</w:t>
      </w:r>
      <w:r w:rsidR="00AF3524" w:rsidRPr="00F420B1">
        <w:rPr>
          <w:rFonts w:ascii="Arial" w:eastAsia="Arial" w:hAnsi="Arial" w:cs="Arial"/>
          <w:color w:val="000000" w:themeColor="text1"/>
        </w:rPr>
        <w:t xml:space="preserve"> positive outcomes</w:t>
      </w:r>
      <w:r w:rsidR="00903FBD" w:rsidRPr="00F420B1">
        <w:rPr>
          <w:rFonts w:ascii="Arial" w:eastAsia="Arial" w:hAnsi="Arial" w:cs="Arial"/>
          <w:color w:val="000000" w:themeColor="text1"/>
        </w:rPr>
        <w:t>.</w:t>
      </w:r>
    </w:p>
    <w:p w14:paraId="36038953" w14:textId="43ECA9AE" w:rsidR="00AD2F8A" w:rsidRPr="00F420B1" w:rsidRDefault="006F7C32" w:rsidP="00AD2F8A">
      <w:pPr>
        <w:widowControl w:val="0"/>
        <w:spacing w:after="140" w:line="300" w:lineRule="atLeast"/>
        <w:rPr>
          <w:rFonts w:ascii="Arial" w:eastAsia="Arial" w:hAnsi="Arial" w:cs="Arial"/>
          <w:color w:val="000000" w:themeColor="text1"/>
        </w:rPr>
      </w:pPr>
      <w:r w:rsidRPr="00F420B1">
        <w:rPr>
          <w:rFonts w:ascii="Arial" w:eastAsia="Arial" w:hAnsi="Arial" w:cs="Arial"/>
          <w:color w:val="000000" w:themeColor="text1"/>
        </w:rPr>
        <w:t xml:space="preserve">Ian Barry from </w:t>
      </w:r>
      <w:r w:rsidR="007A7843" w:rsidRPr="00F420B1">
        <w:rPr>
          <w:rFonts w:ascii="Arial" w:eastAsia="Arial" w:hAnsi="Arial" w:cs="Arial"/>
          <w:color w:val="000000" w:themeColor="text1"/>
        </w:rPr>
        <w:t xml:space="preserve">the </w:t>
      </w:r>
      <w:r w:rsidRPr="00F420B1">
        <w:rPr>
          <w:rFonts w:ascii="Arial" w:eastAsia="Arial" w:hAnsi="Arial" w:cs="Arial"/>
          <w:color w:val="000000" w:themeColor="text1"/>
        </w:rPr>
        <w:t>Tasmania</w:t>
      </w:r>
      <w:r w:rsidR="007A7843" w:rsidRPr="00F420B1">
        <w:rPr>
          <w:rFonts w:ascii="Arial" w:eastAsia="Arial" w:hAnsi="Arial" w:cs="Arial"/>
          <w:color w:val="000000" w:themeColor="text1"/>
        </w:rPr>
        <w:t>n</w:t>
      </w:r>
      <w:r w:rsidRPr="00F420B1">
        <w:rPr>
          <w:rFonts w:ascii="Arial" w:eastAsia="Arial" w:hAnsi="Arial" w:cs="Arial"/>
          <w:color w:val="000000" w:themeColor="text1"/>
        </w:rPr>
        <w:t xml:space="preserve"> Ministers Disability Consultative Group </w:t>
      </w:r>
      <w:r w:rsidR="00451D75" w:rsidRPr="00F420B1">
        <w:rPr>
          <w:rFonts w:ascii="Arial" w:eastAsia="Arial" w:hAnsi="Arial" w:cs="Arial"/>
          <w:color w:val="000000" w:themeColor="text1"/>
        </w:rPr>
        <w:t xml:space="preserve">(MDCG) </w:t>
      </w:r>
      <w:r w:rsidR="007E1EFA" w:rsidRPr="00F420B1">
        <w:rPr>
          <w:rFonts w:ascii="Arial" w:eastAsia="Arial" w:hAnsi="Arial" w:cs="Arial"/>
          <w:color w:val="000000" w:themeColor="text1"/>
        </w:rPr>
        <w:t>spoke o</w:t>
      </w:r>
      <w:r w:rsidR="002C368D" w:rsidRPr="00F420B1">
        <w:rPr>
          <w:rFonts w:ascii="Arial" w:eastAsia="Arial" w:hAnsi="Arial" w:cs="Arial"/>
          <w:color w:val="000000" w:themeColor="text1"/>
        </w:rPr>
        <w:t>n</w:t>
      </w:r>
      <w:r w:rsidR="007E1EFA" w:rsidRPr="00F420B1">
        <w:rPr>
          <w:rFonts w:ascii="Arial" w:eastAsia="Arial" w:hAnsi="Arial" w:cs="Arial"/>
          <w:color w:val="000000" w:themeColor="text1"/>
        </w:rPr>
        <w:t xml:space="preserve"> </w:t>
      </w:r>
      <w:r w:rsidR="00BD71D6" w:rsidRPr="00F420B1">
        <w:rPr>
          <w:rFonts w:ascii="Arial" w:eastAsia="Arial" w:hAnsi="Arial" w:cs="Arial"/>
          <w:color w:val="000000" w:themeColor="text1"/>
        </w:rPr>
        <w:t xml:space="preserve">the </w:t>
      </w:r>
      <w:r w:rsidR="002559AF" w:rsidRPr="00F420B1">
        <w:rPr>
          <w:rFonts w:ascii="Arial" w:eastAsia="Arial" w:hAnsi="Arial" w:cs="Arial"/>
          <w:color w:val="000000" w:themeColor="text1"/>
        </w:rPr>
        <w:t xml:space="preserve">changes bought by the </w:t>
      </w:r>
      <w:r w:rsidR="002C368D" w:rsidRPr="00F420B1">
        <w:rPr>
          <w:rFonts w:ascii="Arial" w:eastAsia="Arial" w:hAnsi="Arial" w:cs="Arial"/>
          <w:color w:val="000000" w:themeColor="text1"/>
        </w:rPr>
        <w:t>NDIS</w:t>
      </w:r>
      <w:r w:rsidR="00451D75" w:rsidRPr="00F420B1">
        <w:rPr>
          <w:rFonts w:ascii="Arial" w:eastAsia="Arial" w:hAnsi="Arial" w:cs="Arial"/>
          <w:color w:val="000000" w:themeColor="text1"/>
        </w:rPr>
        <w:t xml:space="preserve"> and Disability Royal Commission</w:t>
      </w:r>
      <w:r w:rsidR="0028108C" w:rsidRPr="00F420B1">
        <w:rPr>
          <w:rFonts w:ascii="Arial" w:eastAsia="Arial" w:hAnsi="Arial" w:cs="Arial"/>
          <w:color w:val="000000" w:themeColor="text1"/>
        </w:rPr>
        <w:t xml:space="preserve">, noting they still have a long way to </w:t>
      </w:r>
      <w:r w:rsidR="00907382" w:rsidRPr="00F420B1">
        <w:rPr>
          <w:rFonts w:ascii="Arial" w:eastAsia="Arial" w:hAnsi="Arial" w:cs="Arial"/>
          <w:color w:val="000000" w:themeColor="text1"/>
        </w:rPr>
        <w:t>go</w:t>
      </w:r>
      <w:r w:rsidR="002559AF" w:rsidRPr="00F420B1">
        <w:rPr>
          <w:rFonts w:ascii="Arial" w:eastAsia="Arial" w:hAnsi="Arial" w:cs="Arial"/>
          <w:color w:val="000000" w:themeColor="text1"/>
        </w:rPr>
        <w:t>.  Ian</w:t>
      </w:r>
      <w:r w:rsidR="00347BFD" w:rsidRPr="00F420B1">
        <w:rPr>
          <w:rFonts w:ascii="Arial" w:eastAsia="Arial" w:hAnsi="Arial" w:cs="Arial"/>
          <w:color w:val="000000" w:themeColor="text1"/>
        </w:rPr>
        <w:t xml:space="preserve"> </w:t>
      </w:r>
      <w:r w:rsidR="00316CF1" w:rsidRPr="00F420B1">
        <w:rPr>
          <w:rFonts w:ascii="Arial" w:eastAsia="Arial" w:hAnsi="Arial" w:cs="Arial"/>
          <w:color w:val="000000" w:themeColor="text1"/>
        </w:rPr>
        <w:t>is</w:t>
      </w:r>
      <w:r w:rsidR="009E2850" w:rsidRPr="00F420B1">
        <w:rPr>
          <w:rFonts w:ascii="Arial" w:eastAsia="Arial" w:hAnsi="Arial" w:cs="Arial"/>
          <w:color w:val="000000" w:themeColor="text1"/>
        </w:rPr>
        <w:t xml:space="preserve"> passionate about change and does this through </w:t>
      </w:r>
      <w:r w:rsidR="00347BFD" w:rsidRPr="00F420B1">
        <w:rPr>
          <w:rFonts w:ascii="Arial" w:eastAsia="Arial" w:hAnsi="Arial" w:cs="Arial"/>
          <w:color w:val="000000" w:themeColor="text1"/>
        </w:rPr>
        <w:t>talking, being on boards,</w:t>
      </w:r>
      <w:r w:rsidR="009E2850" w:rsidRPr="00F420B1">
        <w:rPr>
          <w:rFonts w:ascii="Arial" w:eastAsia="Arial" w:hAnsi="Arial" w:cs="Arial"/>
          <w:color w:val="000000" w:themeColor="text1"/>
        </w:rPr>
        <w:t xml:space="preserve"> committees and consulting on issues</w:t>
      </w:r>
      <w:r w:rsidR="00D32B4D" w:rsidRPr="00F420B1">
        <w:rPr>
          <w:rFonts w:ascii="Arial" w:eastAsia="Arial" w:hAnsi="Arial" w:cs="Arial"/>
          <w:color w:val="000000" w:themeColor="text1"/>
        </w:rPr>
        <w:t>,</w:t>
      </w:r>
      <w:r w:rsidR="009E2850" w:rsidRPr="00F420B1">
        <w:rPr>
          <w:rFonts w:ascii="Arial" w:eastAsia="Arial" w:hAnsi="Arial" w:cs="Arial"/>
          <w:color w:val="000000" w:themeColor="text1"/>
        </w:rPr>
        <w:t xml:space="preserve"> and things like the Disability Rights, Inclusion and Safeguarding Bill</w:t>
      </w:r>
      <w:r w:rsidR="00A66407" w:rsidRPr="00F420B1">
        <w:rPr>
          <w:rFonts w:ascii="Arial" w:eastAsia="Arial" w:hAnsi="Arial" w:cs="Arial"/>
          <w:color w:val="000000" w:themeColor="text1"/>
        </w:rPr>
        <w:t>.</w:t>
      </w:r>
    </w:p>
    <w:p w14:paraId="41136100" w14:textId="49020373" w:rsidR="001868F1" w:rsidRPr="00F420B1" w:rsidRDefault="008E7914" w:rsidP="001868F1">
      <w:pPr>
        <w:widowControl w:val="0"/>
        <w:spacing w:after="140" w:line="300" w:lineRule="atLeast"/>
        <w:rPr>
          <w:rFonts w:ascii="Arial" w:eastAsia="Arial" w:hAnsi="Arial" w:cs="Arial"/>
          <w:color w:val="000000" w:themeColor="text1"/>
        </w:rPr>
      </w:pPr>
      <w:r w:rsidRPr="00F420B1">
        <w:rPr>
          <w:rFonts w:ascii="Arial" w:eastAsia="Arial" w:hAnsi="Arial" w:cs="Arial"/>
          <w:color w:val="000000" w:themeColor="text1"/>
        </w:rPr>
        <w:t>Dr Katherine Elliston</w:t>
      </w:r>
      <w:r w:rsidR="001868F1" w:rsidRPr="00F420B1">
        <w:rPr>
          <w:rFonts w:ascii="Arial" w:eastAsia="Arial" w:hAnsi="Arial" w:cs="Arial"/>
          <w:color w:val="000000" w:themeColor="text1"/>
        </w:rPr>
        <w:t xml:space="preserve">, </w:t>
      </w:r>
      <w:r w:rsidR="67A1F5E6" w:rsidRPr="00F420B1">
        <w:rPr>
          <w:rFonts w:ascii="Arial" w:eastAsia="Arial" w:hAnsi="Arial" w:cs="Arial"/>
          <w:color w:val="000000" w:themeColor="text1"/>
        </w:rPr>
        <w:t xml:space="preserve">Community </w:t>
      </w:r>
      <w:r w:rsidR="001868F1" w:rsidRPr="00F420B1">
        <w:rPr>
          <w:rFonts w:ascii="Arial" w:eastAsia="Arial" w:hAnsi="Arial" w:cs="Arial"/>
          <w:color w:val="000000" w:themeColor="text1"/>
        </w:rPr>
        <w:t xml:space="preserve">Deputy Chair of PDAC, </w:t>
      </w:r>
      <w:r w:rsidR="00907382" w:rsidRPr="00F420B1">
        <w:rPr>
          <w:rFonts w:ascii="Arial" w:eastAsia="Arial" w:hAnsi="Arial" w:cs="Arial"/>
          <w:color w:val="000000" w:themeColor="text1"/>
        </w:rPr>
        <w:t xml:space="preserve">shared </w:t>
      </w:r>
      <w:r w:rsidR="001868F1" w:rsidRPr="00F420B1">
        <w:rPr>
          <w:rFonts w:ascii="Arial" w:eastAsia="Arial" w:hAnsi="Arial" w:cs="Arial"/>
          <w:color w:val="000000" w:themeColor="text1"/>
        </w:rPr>
        <w:t xml:space="preserve">the value of individual stories shared during the Royal Commission and how these highlighted some </w:t>
      </w:r>
      <w:r w:rsidR="00830BC8" w:rsidRPr="00F420B1">
        <w:rPr>
          <w:rFonts w:ascii="Arial" w:eastAsia="Arial" w:hAnsi="Arial" w:cs="Arial"/>
          <w:color w:val="000000" w:themeColor="text1"/>
        </w:rPr>
        <w:t>big</w:t>
      </w:r>
      <w:r w:rsidR="001868F1" w:rsidRPr="00F420B1">
        <w:rPr>
          <w:rFonts w:ascii="Arial" w:eastAsia="Arial" w:hAnsi="Arial" w:cs="Arial"/>
          <w:color w:val="000000" w:themeColor="text1"/>
        </w:rPr>
        <w:t xml:space="preserve"> issues that need to change.</w:t>
      </w:r>
    </w:p>
    <w:p w14:paraId="5E19F196" w14:textId="549A430F" w:rsidR="00C702CB" w:rsidRPr="00854F67" w:rsidRDefault="00540539" w:rsidP="00AD2F8A">
      <w:pPr>
        <w:widowControl w:val="0"/>
        <w:spacing w:after="140" w:line="300" w:lineRule="atLeast"/>
        <w:rPr>
          <w:rFonts w:ascii="Arial" w:hAnsi="Arial" w:cs="Arial"/>
        </w:rPr>
      </w:pPr>
      <w:r w:rsidRPr="00F420B1">
        <w:rPr>
          <w:rFonts w:ascii="Arial" w:eastAsia="Arial" w:hAnsi="Arial" w:cs="Arial"/>
          <w:color w:val="000000" w:themeColor="text1"/>
        </w:rPr>
        <w:t>Katherine note</w:t>
      </w:r>
      <w:r w:rsidR="0004529D" w:rsidRPr="00F420B1">
        <w:rPr>
          <w:rFonts w:ascii="Arial" w:eastAsia="Arial" w:hAnsi="Arial" w:cs="Arial"/>
          <w:color w:val="000000" w:themeColor="text1"/>
        </w:rPr>
        <w:t>d</w:t>
      </w:r>
      <w:r w:rsidRPr="00F420B1">
        <w:rPr>
          <w:rFonts w:ascii="Arial" w:eastAsia="Arial" w:hAnsi="Arial" w:cs="Arial"/>
          <w:color w:val="000000" w:themeColor="text1"/>
        </w:rPr>
        <w:t xml:space="preserve"> that </w:t>
      </w:r>
      <w:r w:rsidR="0004529D" w:rsidRPr="00F420B1">
        <w:rPr>
          <w:rFonts w:ascii="Arial" w:eastAsia="Arial" w:hAnsi="Arial" w:cs="Arial"/>
          <w:color w:val="000000" w:themeColor="text1"/>
        </w:rPr>
        <w:t xml:space="preserve">now there is </w:t>
      </w:r>
      <w:r w:rsidRPr="00F420B1">
        <w:rPr>
          <w:rFonts w:ascii="Arial" w:eastAsia="Arial" w:hAnsi="Arial" w:cs="Arial"/>
          <w:color w:val="000000" w:themeColor="text1"/>
        </w:rPr>
        <w:t>a much stronger focus on safeguarding</w:t>
      </w:r>
      <w:r w:rsidR="00D817DC" w:rsidRPr="00F420B1">
        <w:rPr>
          <w:rFonts w:ascii="Arial" w:eastAsia="Arial" w:hAnsi="Arial" w:cs="Arial"/>
          <w:color w:val="000000" w:themeColor="text1"/>
        </w:rPr>
        <w:t xml:space="preserve">, </w:t>
      </w:r>
      <w:r w:rsidR="0012217B" w:rsidRPr="00F420B1">
        <w:rPr>
          <w:rFonts w:ascii="Arial" w:eastAsia="Arial" w:hAnsi="Arial" w:cs="Arial"/>
          <w:color w:val="000000" w:themeColor="text1"/>
        </w:rPr>
        <w:t xml:space="preserve">as well as </w:t>
      </w:r>
      <w:r w:rsidR="00D817DC" w:rsidRPr="00F420B1">
        <w:rPr>
          <w:rFonts w:ascii="Arial" w:eastAsia="Arial" w:hAnsi="Arial" w:cs="Arial"/>
          <w:color w:val="000000" w:themeColor="text1"/>
        </w:rPr>
        <w:t>reporting and monitoring of restrictive practices</w:t>
      </w:r>
      <w:r w:rsidRPr="00F420B1">
        <w:rPr>
          <w:rFonts w:ascii="Arial" w:eastAsia="Arial" w:hAnsi="Arial" w:cs="Arial"/>
          <w:color w:val="000000" w:themeColor="text1"/>
        </w:rPr>
        <w:t xml:space="preserve"> which will go a long way in protecting the rights of people with disability</w:t>
      </w:r>
      <w:r w:rsidR="00CB01B9" w:rsidRPr="00F420B1">
        <w:rPr>
          <w:rFonts w:ascii="Arial" w:eastAsia="Arial" w:hAnsi="Arial" w:cs="Arial"/>
          <w:color w:val="000000" w:themeColor="text1"/>
        </w:rPr>
        <w:t xml:space="preserve">. </w:t>
      </w:r>
      <w:r w:rsidR="00907382" w:rsidRPr="00F420B1">
        <w:rPr>
          <w:rFonts w:ascii="Arial" w:eastAsia="Arial" w:hAnsi="Arial" w:cs="Arial"/>
          <w:color w:val="000000" w:themeColor="text1"/>
        </w:rPr>
        <w:t xml:space="preserve">This </w:t>
      </w:r>
      <w:r w:rsidRPr="00F420B1">
        <w:rPr>
          <w:rFonts w:ascii="Arial" w:eastAsia="Arial" w:hAnsi="Arial" w:cs="Arial"/>
          <w:color w:val="000000" w:themeColor="text1"/>
        </w:rPr>
        <w:t xml:space="preserve">sends </w:t>
      </w:r>
      <w:r w:rsidR="00371AC6" w:rsidRPr="00F420B1">
        <w:rPr>
          <w:rFonts w:ascii="Arial" w:eastAsia="Arial" w:hAnsi="Arial" w:cs="Arial"/>
          <w:color w:val="000000" w:themeColor="text1"/>
        </w:rPr>
        <w:t xml:space="preserve">a </w:t>
      </w:r>
      <w:r w:rsidRPr="00F420B1">
        <w:rPr>
          <w:rFonts w:ascii="Arial" w:eastAsia="Arial" w:hAnsi="Arial" w:cs="Arial"/>
          <w:color w:val="000000" w:themeColor="text1"/>
        </w:rPr>
        <w:t xml:space="preserve">strong message that </w:t>
      </w:r>
      <w:r w:rsidR="00CB01B9" w:rsidRPr="00F420B1">
        <w:rPr>
          <w:rFonts w:ascii="Arial" w:eastAsia="Arial" w:hAnsi="Arial" w:cs="Arial"/>
          <w:color w:val="000000" w:themeColor="text1"/>
        </w:rPr>
        <w:t>practice</w:t>
      </w:r>
      <w:r w:rsidRPr="00F420B1">
        <w:rPr>
          <w:rFonts w:ascii="Arial" w:eastAsia="Arial" w:hAnsi="Arial" w:cs="Arial"/>
          <w:color w:val="000000" w:themeColor="text1"/>
        </w:rPr>
        <w:t>s like</w:t>
      </w:r>
      <w:r w:rsidR="001C73FF" w:rsidRPr="00F420B1">
        <w:rPr>
          <w:rFonts w:ascii="Arial" w:eastAsia="Arial" w:hAnsi="Arial" w:cs="Arial"/>
          <w:color w:val="000000" w:themeColor="text1"/>
        </w:rPr>
        <w:t xml:space="preserve"> </w:t>
      </w:r>
      <w:r w:rsidRPr="00F420B1">
        <w:rPr>
          <w:rFonts w:ascii="Arial" w:eastAsia="Arial" w:hAnsi="Arial" w:cs="Arial"/>
          <w:color w:val="000000" w:themeColor="text1"/>
        </w:rPr>
        <w:t>the use of chemical restraints for the convenience of others</w:t>
      </w:r>
      <w:r w:rsidR="009D0020" w:rsidRPr="00F420B1">
        <w:rPr>
          <w:rFonts w:ascii="Arial" w:eastAsia="Arial" w:hAnsi="Arial" w:cs="Arial"/>
          <w:color w:val="000000" w:themeColor="text1"/>
        </w:rPr>
        <w:t xml:space="preserve"> </w:t>
      </w:r>
      <w:r w:rsidRPr="00F420B1">
        <w:rPr>
          <w:rFonts w:ascii="Arial" w:eastAsia="Arial" w:hAnsi="Arial" w:cs="Arial"/>
          <w:color w:val="000000" w:themeColor="text1"/>
        </w:rPr>
        <w:t xml:space="preserve">is not ok and never has been. </w:t>
      </w:r>
    </w:p>
    <w:p w14:paraId="7793C31E" w14:textId="77777777" w:rsidR="004839F5" w:rsidRDefault="004839F5">
      <w:pPr>
        <w:rPr>
          <w:rFonts w:ascii="Arial" w:eastAsia="Arial" w:hAnsi="Arial" w:cs="Arial"/>
          <w:color w:val="000000" w:themeColor="text1"/>
        </w:rPr>
      </w:pPr>
      <w:r>
        <w:rPr>
          <w:rFonts w:ascii="Arial" w:eastAsia="Arial" w:hAnsi="Arial" w:cs="Arial"/>
          <w:color w:val="000000" w:themeColor="text1"/>
        </w:rPr>
        <w:br w:type="page"/>
      </w:r>
    </w:p>
    <w:p w14:paraId="52A65CF1" w14:textId="39366A2B" w:rsidR="00970C93" w:rsidRPr="00F420B1" w:rsidRDefault="00F86D0E" w:rsidP="00A90CCB">
      <w:pPr>
        <w:widowControl w:val="0"/>
        <w:spacing w:after="140" w:line="300" w:lineRule="atLeast"/>
        <w:rPr>
          <w:rFonts w:ascii="Arial" w:eastAsia="Arial" w:hAnsi="Arial" w:cs="Arial"/>
          <w:color w:val="000000" w:themeColor="text1"/>
        </w:rPr>
      </w:pPr>
      <w:r w:rsidRPr="00F420B1">
        <w:rPr>
          <w:rFonts w:ascii="Arial" w:eastAsia="Arial" w:hAnsi="Arial" w:cs="Arial"/>
          <w:color w:val="000000" w:themeColor="text1"/>
        </w:rPr>
        <w:t>Maryanne</w:t>
      </w:r>
      <w:r w:rsidR="005D5426" w:rsidRPr="00F420B1">
        <w:rPr>
          <w:rFonts w:ascii="Arial" w:eastAsia="Arial" w:hAnsi="Arial" w:cs="Arial"/>
          <w:color w:val="000000" w:themeColor="text1"/>
        </w:rPr>
        <w:t xml:space="preserve"> Lewis, Senior Policy Officer</w:t>
      </w:r>
      <w:r w:rsidR="0039568C" w:rsidRPr="00F420B1">
        <w:rPr>
          <w:rFonts w:ascii="Arial" w:eastAsia="Arial" w:hAnsi="Arial" w:cs="Arial"/>
          <w:color w:val="000000" w:themeColor="text1"/>
        </w:rPr>
        <w:t>, Tasmanian Government</w:t>
      </w:r>
      <w:r w:rsidR="00BF609B" w:rsidRPr="00F420B1">
        <w:rPr>
          <w:rFonts w:ascii="Arial" w:eastAsia="Arial" w:hAnsi="Arial" w:cs="Arial"/>
          <w:color w:val="000000" w:themeColor="text1"/>
        </w:rPr>
        <w:t xml:space="preserve"> spoke to the influence that PDAC and MDCG </w:t>
      </w:r>
      <w:r w:rsidR="00703235" w:rsidRPr="00F420B1">
        <w:rPr>
          <w:rFonts w:ascii="Arial" w:eastAsia="Arial" w:hAnsi="Arial" w:cs="Arial"/>
          <w:color w:val="000000" w:themeColor="text1"/>
        </w:rPr>
        <w:t>have in Tasmanian Government highlighting a</w:t>
      </w:r>
      <w:r w:rsidR="00454777" w:rsidRPr="00F420B1">
        <w:rPr>
          <w:rFonts w:ascii="Arial" w:eastAsia="Arial" w:hAnsi="Arial" w:cs="Arial"/>
          <w:color w:val="000000" w:themeColor="text1"/>
        </w:rPr>
        <w:t xml:space="preserve"> change </w:t>
      </w:r>
      <w:r w:rsidR="00703235" w:rsidRPr="00F420B1">
        <w:rPr>
          <w:rFonts w:ascii="Arial" w:eastAsia="Arial" w:hAnsi="Arial" w:cs="Arial"/>
          <w:color w:val="000000" w:themeColor="text1"/>
        </w:rPr>
        <w:t xml:space="preserve">she has </w:t>
      </w:r>
      <w:r w:rsidR="00454777" w:rsidRPr="00F420B1">
        <w:rPr>
          <w:rFonts w:ascii="Arial" w:eastAsia="Arial" w:hAnsi="Arial" w:cs="Arial"/>
          <w:color w:val="000000" w:themeColor="text1"/>
        </w:rPr>
        <w:t>observed</w:t>
      </w:r>
      <w:r w:rsidR="00F36CF6" w:rsidRPr="00F420B1">
        <w:rPr>
          <w:rFonts w:ascii="Arial" w:eastAsia="Arial" w:hAnsi="Arial" w:cs="Arial"/>
          <w:color w:val="000000" w:themeColor="text1"/>
        </w:rPr>
        <w:t xml:space="preserve"> that includes</w:t>
      </w:r>
      <w:r w:rsidR="00454777" w:rsidRPr="00F420B1">
        <w:rPr>
          <w:rFonts w:ascii="Arial" w:eastAsia="Arial" w:hAnsi="Arial" w:cs="Arial"/>
          <w:color w:val="000000" w:themeColor="text1"/>
        </w:rPr>
        <w:t xml:space="preserve"> </w:t>
      </w:r>
      <w:r w:rsidR="1B9E6AC0" w:rsidRPr="00F420B1">
        <w:rPr>
          <w:rFonts w:ascii="Arial" w:eastAsia="Arial" w:hAnsi="Arial" w:cs="Arial"/>
          <w:color w:val="000000" w:themeColor="text1"/>
        </w:rPr>
        <w:t xml:space="preserve">planning for accessibility at the beginning of processes rather than as an afterthought. </w:t>
      </w:r>
      <w:r w:rsidR="005921DB" w:rsidRPr="00F420B1">
        <w:rPr>
          <w:rFonts w:ascii="Arial" w:eastAsia="Arial" w:hAnsi="Arial" w:cs="Arial"/>
          <w:color w:val="000000" w:themeColor="text1"/>
        </w:rPr>
        <w:t>Maryanne spoke to how</w:t>
      </w:r>
      <w:r w:rsidR="00454777" w:rsidRPr="00F420B1">
        <w:rPr>
          <w:rFonts w:ascii="Arial" w:eastAsia="Arial" w:hAnsi="Arial" w:cs="Arial"/>
          <w:color w:val="000000" w:themeColor="text1"/>
        </w:rPr>
        <w:t xml:space="preserve"> this</w:t>
      </w:r>
      <w:r w:rsidR="1B9E6AC0" w:rsidRPr="00F420B1">
        <w:rPr>
          <w:rFonts w:ascii="Arial" w:eastAsia="Arial" w:hAnsi="Arial" w:cs="Arial"/>
          <w:color w:val="000000" w:themeColor="text1"/>
        </w:rPr>
        <w:t xml:space="preserve"> approach </w:t>
      </w:r>
      <w:r w:rsidR="00907382" w:rsidRPr="00F420B1">
        <w:rPr>
          <w:rFonts w:ascii="Arial" w:eastAsia="Arial" w:hAnsi="Arial" w:cs="Arial"/>
          <w:color w:val="000000" w:themeColor="text1"/>
        </w:rPr>
        <w:t xml:space="preserve">is </w:t>
      </w:r>
      <w:r w:rsidR="1B9E6AC0" w:rsidRPr="00F420B1">
        <w:rPr>
          <w:rFonts w:ascii="Arial" w:eastAsia="Arial" w:hAnsi="Arial" w:cs="Arial"/>
          <w:color w:val="000000" w:themeColor="text1"/>
        </w:rPr>
        <w:t>starting to spread across government</w:t>
      </w:r>
      <w:r w:rsidR="005921DB" w:rsidRPr="00F420B1">
        <w:rPr>
          <w:rFonts w:ascii="Arial" w:eastAsia="Arial" w:hAnsi="Arial" w:cs="Arial"/>
          <w:color w:val="000000" w:themeColor="text1"/>
        </w:rPr>
        <w:t xml:space="preserve">, </w:t>
      </w:r>
      <w:r w:rsidR="004812D2" w:rsidRPr="00F420B1">
        <w:rPr>
          <w:rFonts w:ascii="Arial" w:eastAsia="Arial" w:hAnsi="Arial" w:cs="Arial"/>
          <w:color w:val="000000" w:themeColor="text1"/>
        </w:rPr>
        <w:t>with the expansion of</w:t>
      </w:r>
      <w:r w:rsidR="00D33F66" w:rsidRPr="00F420B1">
        <w:rPr>
          <w:rFonts w:ascii="Arial" w:eastAsia="Arial" w:hAnsi="Arial" w:cs="Arial"/>
          <w:color w:val="000000" w:themeColor="text1"/>
        </w:rPr>
        <w:t xml:space="preserve"> </w:t>
      </w:r>
      <w:r w:rsidR="1B9E6AC0" w:rsidRPr="00F420B1">
        <w:rPr>
          <w:rFonts w:ascii="Arial" w:eastAsia="Arial" w:hAnsi="Arial" w:cs="Arial"/>
          <w:color w:val="000000" w:themeColor="text1"/>
        </w:rPr>
        <w:t xml:space="preserve">current resources available for </w:t>
      </w:r>
      <w:r w:rsidR="00044208" w:rsidRPr="00F420B1">
        <w:rPr>
          <w:rFonts w:ascii="Arial" w:eastAsia="Arial" w:hAnsi="Arial" w:cs="Arial"/>
          <w:color w:val="000000" w:themeColor="text1"/>
        </w:rPr>
        <w:t>accessible documents such as</w:t>
      </w:r>
      <w:r w:rsidR="1B9E6AC0" w:rsidRPr="00F420B1">
        <w:rPr>
          <w:rFonts w:ascii="Arial" w:eastAsia="Arial" w:hAnsi="Arial" w:cs="Arial"/>
          <w:color w:val="000000" w:themeColor="text1"/>
        </w:rPr>
        <w:t xml:space="preserve"> Easy Read translations.</w:t>
      </w:r>
    </w:p>
    <w:p w14:paraId="488E8A73" w14:textId="47E670C3" w:rsidR="00372785" w:rsidRPr="00F420B1" w:rsidRDefault="00970C93" w:rsidP="00ED5C9A">
      <w:pPr>
        <w:widowControl w:val="0"/>
        <w:spacing w:after="140" w:line="300" w:lineRule="atLeast"/>
        <w:rPr>
          <w:rFonts w:ascii="Arial" w:eastAsia="Arial" w:hAnsi="Arial" w:cs="Arial"/>
          <w:color w:val="000000" w:themeColor="text1"/>
        </w:rPr>
      </w:pPr>
      <w:r w:rsidRPr="00F420B1">
        <w:rPr>
          <w:rFonts w:ascii="Arial" w:eastAsia="Arial" w:hAnsi="Arial" w:cs="Arial"/>
          <w:color w:val="000000" w:themeColor="text1"/>
        </w:rPr>
        <w:t xml:space="preserve">The Forum heard </w:t>
      </w:r>
      <w:r w:rsidR="1B9E6AC0" w:rsidRPr="00F420B1">
        <w:rPr>
          <w:rFonts w:ascii="Arial" w:eastAsia="Arial" w:hAnsi="Arial" w:cs="Arial"/>
          <w:color w:val="000000" w:themeColor="text1"/>
        </w:rPr>
        <w:t>how the new Disability Rights, Inclusion and Safeguarding Act will help to drive improvemen</w:t>
      </w:r>
      <w:r w:rsidR="005E559F" w:rsidRPr="00F420B1">
        <w:rPr>
          <w:rFonts w:ascii="Arial" w:eastAsia="Arial" w:hAnsi="Arial" w:cs="Arial"/>
          <w:color w:val="000000" w:themeColor="text1"/>
        </w:rPr>
        <w:t>t</w:t>
      </w:r>
      <w:r w:rsidR="1B9E6AC0" w:rsidRPr="00F420B1">
        <w:rPr>
          <w:rFonts w:ascii="Arial" w:eastAsia="Arial" w:hAnsi="Arial" w:cs="Arial"/>
          <w:color w:val="000000" w:themeColor="text1"/>
        </w:rPr>
        <w:t xml:space="preserve"> across governmen</w:t>
      </w:r>
      <w:r w:rsidRPr="00F420B1">
        <w:rPr>
          <w:rFonts w:ascii="Arial" w:eastAsia="Arial" w:hAnsi="Arial" w:cs="Arial"/>
          <w:color w:val="000000" w:themeColor="text1"/>
        </w:rPr>
        <w:t xml:space="preserve">t and </w:t>
      </w:r>
      <w:r w:rsidR="00991A08" w:rsidRPr="00F420B1">
        <w:rPr>
          <w:rFonts w:ascii="Arial" w:eastAsia="Arial" w:hAnsi="Arial" w:cs="Arial"/>
          <w:color w:val="000000" w:themeColor="text1"/>
        </w:rPr>
        <w:t xml:space="preserve">when </w:t>
      </w:r>
      <w:r w:rsidR="00D118AC" w:rsidRPr="00F420B1">
        <w:rPr>
          <w:rFonts w:ascii="Arial" w:eastAsia="Arial" w:hAnsi="Arial" w:cs="Arial"/>
          <w:color w:val="000000" w:themeColor="text1"/>
        </w:rPr>
        <w:t>receiving f</w:t>
      </w:r>
      <w:r w:rsidR="00991A08" w:rsidRPr="00F420B1">
        <w:rPr>
          <w:rFonts w:ascii="Arial" w:eastAsia="Arial" w:hAnsi="Arial" w:cs="Arial"/>
          <w:color w:val="000000" w:themeColor="text1"/>
        </w:rPr>
        <w:t>eedback</w:t>
      </w:r>
      <w:r w:rsidR="00D118AC" w:rsidRPr="00F420B1">
        <w:rPr>
          <w:rFonts w:ascii="Arial" w:eastAsia="Arial" w:hAnsi="Arial" w:cs="Arial"/>
          <w:color w:val="000000" w:themeColor="text1"/>
        </w:rPr>
        <w:t xml:space="preserve"> </w:t>
      </w:r>
      <w:r w:rsidR="00E00E6F" w:rsidRPr="00F420B1">
        <w:rPr>
          <w:rFonts w:ascii="Arial" w:eastAsia="Arial" w:hAnsi="Arial" w:cs="Arial"/>
          <w:color w:val="000000" w:themeColor="text1"/>
        </w:rPr>
        <w:t xml:space="preserve">to </w:t>
      </w:r>
      <w:r w:rsidR="00991A08" w:rsidRPr="00F420B1">
        <w:rPr>
          <w:rFonts w:ascii="Arial" w:eastAsia="Arial" w:hAnsi="Arial" w:cs="Arial"/>
          <w:color w:val="000000" w:themeColor="text1"/>
        </w:rPr>
        <w:t xml:space="preserve">think </w:t>
      </w:r>
      <w:r w:rsidR="00A90CCB" w:rsidRPr="00F420B1">
        <w:rPr>
          <w:rFonts w:ascii="Arial" w:eastAsia="Arial" w:hAnsi="Arial" w:cs="Arial"/>
          <w:color w:val="000000" w:themeColor="text1"/>
        </w:rPr>
        <w:t>about why people are being critical</w:t>
      </w:r>
      <w:r w:rsidR="00D118AC" w:rsidRPr="00F420B1">
        <w:rPr>
          <w:rFonts w:ascii="Arial" w:eastAsia="Arial" w:hAnsi="Arial" w:cs="Arial"/>
          <w:color w:val="000000" w:themeColor="text1"/>
        </w:rPr>
        <w:t xml:space="preserve">, while </w:t>
      </w:r>
      <w:r w:rsidR="005C3ADB" w:rsidRPr="00F420B1">
        <w:rPr>
          <w:rFonts w:ascii="Arial" w:eastAsia="Arial" w:hAnsi="Arial" w:cs="Arial"/>
          <w:color w:val="000000" w:themeColor="text1"/>
        </w:rPr>
        <w:t xml:space="preserve">this </w:t>
      </w:r>
      <w:r w:rsidR="00D118AC" w:rsidRPr="00F420B1">
        <w:rPr>
          <w:rFonts w:ascii="Arial" w:eastAsia="Arial" w:hAnsi="Arial" w:cs="Arial"/>
          <w:color w:val="000000" w:themeColor="text1"/>
        </w:rPr>
        <w:t>can be hard to hear,</w:t>
      </w:r>
      <w:r w:rsidR="00E32291">
        <w:rPr>
          <w:rFonts w:ascii="Arial" w:eastAsia="Arial" w:hAnsi="Arial" w:cs="Arial"/>
          <w:color w:val="000000" w:themeColor="text1"/>
        </w:rPr>
        <w:t xml:space="preserve"> people are </w:t>
      </w:r>
      <w:r w:rsidR="00A90CCB" w:rsidRPr="00F420B1">
        <w:rPr>
          <w:rFonts w:ascii="Arial" w:eastAsia="Arial" w:hAnsi="Arial" w:cs="Arial"/>
          <w:color w:val="000000" w:themeColor="text1"/>
        </w:rPr>
        <w:t>providing feedback to make things better.</w:t>
      </w:r>
    </w:p>
    <w:p w14:paraId="16E48B8E" w14:textId="1DC2B07B" w:rsidR="00571BDA" w:rsidRPr="00F420B1" w:rsidRDefault="1B9E6AC0" w:rsidP="00ED5C9A">
      <w:pPr>
        <w:widowControl w:val="0"/>
        <w:spacing w:after="140" w:line="300" w:lineRule="atLeast"/>
        <w:rPr>
          <w:rFonts w:ascii="Arial" w:eastAsia="Arial" w:hAnsi="Arial" w:cs="Arial"/>
          <w:color w:val="000000" w:themeColor="text1"/>
        </w:rPr>
      </w:pPr>
      <w:r w:rsidRPr="00F420B1">
        <w:rPr>
          <w:rFonts w:ascii="Arial" w:eastAsia="Arial" w:hAnsi="Arial" w:cs="Arial"/>
          <w:color w:val="000000" w:themeColor="text1"/>
        </w:rPr>
        <w:t xml:space="preserve">Jodi </w:t>
      </w:r>
      <w:r w:rsidR="00AF1299" w:rsidRPr="00F420B1">
        <w:rPr>
          <w:rFonts w:ascii="Arial" w:eastAsia="Arial" w:hAnsi="Arial" w:cs="Arial"/>
          <w:color w:val="000000" w:themeColor="text1"/>
        </w:rPr>
        <w:t>Cassar, ADS Branch Manager, Australian Government</w:t>
      </w:r>
      <w:r w:rsidR="00BD36F7" w:rsidRPr="00F420B1">
        <w:rPr>
          <w:rFonts w:ascii="Arial" w:eastAsia="Arial" w:hAnsi="Arial" w:cs="Arial"/>
          <w:color w:val="000000" w:themeColor="text1"/>
        </w:rPr>
        <w:t xml:space="preserve"> </w:t>
      </w:r>
      <w:r w:rsidR="00127E6A" w:rsidRPr="00F420B1">
        <w:rPr>
          <w:rFonts w:ascii="Arial" w:eastAsia="Arial" w:hAnsi="Arial" w:cs="Arial"/>
          <w:color w:val="000000" w:themeColor="text1"/>
        </w:rPr>
        <w:t xml:space="preserve">recognised </w:t>
      </w:r>
      <w:r w:rsidR="00BD36F7" w:rsidRPr="00F420B1">
        <w:rPr>
          <w:rFonts w:ascii="Arial" w:eastAsia="Arial" w:hAnsi="Arial" w:cs="Arial"/>
          <w:color w:val="000000" w:themeColor="text1"/>
        </w:rPr>
        <w:t xml:space="preserve">the </w:t>
      </w:r>
      <w:r w:rsidR="00127E6A" w:rsidRPr="00F420B1">
        <w:rPr>
          <w:rFonts w:ascii="Arial" w:eastAsia="Arial" w:hAnsi="Arial" w:cs="Arial"/>
          <w:color w:val="000000" w:themeColor="text1"/>
        </w:rPr>
        <w:t>bravery and generosity of the people who told their stories</w:t>
      </w:r>
      <w:r w:rsidR="003540AE" w:rsidRPr="00F420B1">
        <w:rPr>
          <w:rFonts w:ascii="Arial" w:eastAsia="Arial" w:hAnsi="Arial" w:cs="Arial"/>
          <w:color w:val="000000" w:themeColor="text1"/>
        </w:rPr>
        <w:t xml:space="preserve"> over the last five years </w:t>
      </w:r>
      <w:r w:rsidR="00E23EB6" w:rsidRPr="00F420B1">
        <w:rPr>
          <w:rFonts w:ascii="Arial" w:eastAsia="Arial" w:hAnsi="Arial" w:cs="Arial"/>
          <w:color w:val="000000" w:themeColor="text1"/>
        </w:rPr>
        <w:t xml:space="preserve">through the </w:t>
      </w:r>
      <w:r w:rsidR="009A70AF" w:rsidRPr="00F420B1">
        <w:rPr>
          <w:rFonts w:ascii="Arial" w:eastAsia="Arial" w:hAnsi="Arial" w:cs="Arial"/>
          <w:color w:val="000000" w:themeColor="text1"/>
        </w:rPr>
        <w:t>Royal Commission and</w:t>
      </w:r>
      <w:r w:rsidR="00CE531A" w:rsidRPr="00F420B1">
        <w:rPr>
          <w:rFonts w:ascii="Arial" w:eastAsia="Arial" w:hAnsi="Arial" w:cs="Arial"/>
          <w:color w:val="000000" w:themeColor="text1"/>
        </w:rPr>
        <w:t xml:space="preserve"> how the </w:t>
      </w:r>
      <w:r w:rsidR="003540AE" w:rsidRPr="00F420B1">
        <w:rPr>
          <w:rFonts w:ascii="Arial" w:eastAsia="Arial" w:hAnsi="Arial" w:cs="Arial"/>
          <w:color w:val="000000" w:themeColor="text1"/>
        </w:rPr>
        <w:t>COVID</w:t>
      </w:r>
      <w:r w:rsidR="00F639FA" w:rsidRPr="00F420B1">
        <w:rPr>
          <w:rFonts w:ascii="Arial" w:eastAsia="Arial" w:hAnsi="Arial" w:cs="Arial"/>
          <w:color w:val="000000" w:themeColor="text1"/>
        </w:rPr>
        <w:t>-19 pandemic</w:t>
      </w:r>
      <w:r w:rsidR="003540AE" w:rsidRPr="00F420B1">
        <w:rPr>
          <w:rFonts w:ascii="Arial" w:eastAsia="Arial" w:hAnsi="Arial" w:cs="Arial"/>
          <w:color w:val="000000" w:themeColor="text1"/>
        </w:rPr>
        <w:t xml:space="preserve"> created an environment that was challenging but also rewarding as it provided an opportunity</w:t>
      </w:r>
      <w:r w:rsidR="00FB04CA" w:rsidRPr="00F420B1">
        <w:rPr>
          <w:rFonts w:ascii="Arial" w:eastAsia="Arial" w:hAnsi="Arial" w:cs="Arial"/>
          <w:color w:val="000000" w:themeColor="text1"/>
        </w:rPr>
        <w:t xml:space="preserve"> for </w:t>
      </w:r>
      <w:r w:rsidR="004C0066" w:rsidRPr="00F420B1">
        <w:rPr>
          <w:rFonts w:ascii="Arial" w:eastAsia="Arial" w:hAnsi="Arial" w:cs="Arial"/>
          <w:color w:val="000000" w:themeColor="text1"/>
        </w:rPr>
        <w:t>people not just in the Department of Social Services</w:t>
      </w:r>
      <w:r w:rsidR="009824CC" w:rsidRPr="00F420B1">
        <w:rPr>
          <w:rFonts w:ascii="Arial" w:eastAsia="Arial" w:hAnsi="Arial" w:cs="Arial"/>
          <w:color w:val="000000" w:themeColor="text1"/>
        </w:rPr>
        <w:t xml:space="preserve"> (DSS)</w:t>
      </w:r>
      <w:r w:rsidR="004C0066" w:rsidRPr="00F420B1">
        <w:rPr>
          <w:rFonts w:ascii="Arial" w:eastAsia="Arial" w:hAnsi="Arial" w:cs="Arial"/>
          <w:color w:val="000000" w:themeColor="text1"/>
        </w:rPr>
        <w:t>, but across other parts of government</w:t>
      </w:r>
      <w:r w:rsidR="00E32291">
        <w:rPr>
          <w:rFonts w:ascii="Arial" w:eastAsia="Arial" w:hAnsi="Arial" w:cs="Arial"/>
          <w:color w:val="000000" w:themeColor="text1"/>
        </w:rPr>
        <w:t xml:space="preserve"> to</w:t>
      </w:r>
      <w:r w:rsidR="003540AE" w:rsidRPr="00F420B1">
        <w:rPr>
          <w:rFonts w:ascii="Arial" w:eastAsia="Arial" w:hAnsi="Arial" w:cs="Arial"/>
          <w:color w:val="000000" w:themeColor="text1"/>
        </w:rPr>
        <w:t xml:space="preserve"> deeply listen to people with disability</w:t>
      </w:r>
      <w:r w:rsidR="009A70AF" w:rsidRPr="00F420B1">
        <w:rPr>
          <w:rFonts w:ascii="Arial" w:eastAsia="Arial" w:hAnsi="Arial" w:cs="Arial"/>
          <w:color w:val="000000" w:themeColor="text1"/>
        </w:rPr>
        <w:t xml:space="preserve">. This was an opportunity to </w:t>
      </w:r>
      <w:r w:rsidR="003540AE" w:rsidRPr="00F420B1">
        <w:rPr>
          <w:rFonts w:ascii="Arial" w:eastAsia="Arial" w:hAnsi="Arial" w:cs="Arial"/>
          <w:color w:val="000000" w:themeColor="text1"/>
        </w:rPr>
        <w:t xml:space="preserve">think </w:t>
      </w:r>
      <w:r w:rsidR="004C0066" w:rsidRPr="00F420B1">
        <w:rPr>
          <w:rFonts w:ascii="Arial" w:eastAsia="Arial" w:hAnsi="Arial" w:cs="Arial"/>
          <w:color w:val="000000" w:themeColor="text1"/>
        </w:rPr>
        <w:t xml:space="preserve">not only </w:t>
      </w:r>
      <w:r w:rsidR="003540AE" w:rsidRPr="00F420B1">
        <w:rPr>
          <w:rFonts w:ascii="Arial" w:eastAsia="Arial" w:hAnsi="Arial" w:cs="Arial"/>
          <w:color w:val="000000" w:themeColor="text1"/>
        </w:rPr>
        <w:t xml:space="preserve">about how </w:t>
      </w:r>
      <w:r w:rsidR="007144FD" w:rsidRPr="00F420B1">
        <w:rPr>
          <w:rFonts w:ascii="Arial" w:eastAsia="Arial" w:hAnsi="Arial" w:cs="Arial"/>
          <w:color w:val="000000" w:themeColor="text1"/>
        </w:rPr>
        <w:t xml:space="preserve">people with disability were directly </w:t>
      </w:r>
      <w:r w:rsidR="00001CCE" w:rsidRPr="00F420B1">
        <w:rPr>
          <w:rFonts w:ascii="Arial" w:eastAsia="Arial" w:hAnsi="Arial" w:cs="Arial"/>
          <w:color w:val="000000" w:themeColor="text1"/>
        </w:rPr>
        <w:t>impacted but</w:t>
      </w:r>
      <w:r w:rsidR="007144FD" w:rsidRPr="00F420B1">
        <w:rPr>
          <w:rFonts w:ascii="Arial" w:eastAsia="Arial" w:hAnsi="Arial" w:cs="Arial"/>
          <w:color w:val="000000" w:themeColor="text1"/>
        </w:rPr>
        <w:t xml:space="preserve"> also acknowledge</w:t>
      </w:r>
      <w:r w:rsidR="004C0066" w:rsidRPr="00F420B1">
        <w:rPr>
          <w:rFonts w:ascii="Arial" w:eastAsia="Arial" w:hAnsi="Arial" w:cs="Arial"/>
          <w:color w:val="000000" w:themeColor="text1"/>
        </w:rPr>
        <w:t xml:space="preserve"> </w:t>
      </w:r>
      <w:r w:rsidR="00DE7584" w:rsidRPr="00F420B1">
        <w:rPr>
          <w:rFonts w:ascii="Arial" w:eastAsia="Arial" w:hAnsi="Arial" w:cs="Arial"/>
          <w:color w:val="000000" w:themeColor="text1"/>
        </w:rPr>
        <w:t>the level of care still needed</w:t>
      </w:r>
      <w:r w:rsidR="004A4DD7" w:rsidRPr="00F420B1">
        <w:rPr>
          <w:rFonts w:ascii="Arial" w:eastAsia="Arial" w:hAnsi="Arial" w:cs="Arial"/>
          <w:color w:val="000000" w:themeColor="text1"/>
        </w:rPr>
        <w:t>.</w:t>
      </w:r>
    </w:p>
    <w:p w14:paraId="4D5BDC2F" w14:textId="3D4994AE" w:rsidR="00E60F39" w:rsidRPr="00F420B1" w:rsidRDefault="003540AE" w:rsidP="00090906">
      <w:pPr>
        <w:widowControl w:val="0"/>
        <w:spacing w:after="140" w:line="300" w:lineRule="atLeast"/>
        <w:rPr>
          <w:rFonts w:ascii="Arial" w:eastAsia="Arial" w:hAnsi="Arial" w:cs="Arial"/>
          <w:color w:val="000000" w:themeColor="text1"/>
        </w:rPr>
      </w:pPr>
      <w:r w:rsidRPr="00F420B1">
        <w:rPr>
          <w:rFonts w:ascii="Arial" w:eastAsia="Arial" w:hAnsi="Arial" w:cs="Arial"/>
          <w:color w:val="000000" w:themeColor="text1"/>
        </w:rPr>
        <w:t xml:space="preserve">The Forum heard </w:t>
      </w:r>
      <w:r w:rsidR="00B31F55" w:rsidRPr="00F420B1">
        <w:rPr>
          <w:rFonts w:ascii="Arial" w:eastAsia="Arial" w:hAnsi="Arial" w:cs="Arial"/>
          <w:color w:val="000000" w:themeColor="text1"/>
        </w:rPr>
        <w:t>from Jodi what</w:t>
      </w:r>
      <w:r w:rsidR="00083814" w:rsidRPr="00F420B1">
        <w:rPr>
          <w:rFonts w:ascii="Arial" w:eastAsia="Arial" w:hAnsi="Arial" w:cs="Arial"/>
          <w:color w:val="000000" w:themeColor="text1"/>
        </w:rPr>
        <w:t xml:space="preserve"> a privilege it is to </w:t>
      </w:r>
      <w:r w:rsidR="00EC23DD" w:rsidRPr="00F420B1">
        <w:rPr>
          <w:rFonts w:ascii="Arial" w:eastAsia="Arial" w:hAnsi="Arial" w:cs="Arial"/>
          <w:color w:val="000000" w:themeColor="text1"/>
        </w:rPr>
        <w:t xml:space="preserve">lead the </w:t>
      </w:r>
      <w:r w:rsidR="1B9E6AC0" w:rsidRPr="00F420B1">
        <w:rPr>
          <w:rFonts w:ascii="Arial" w:eastAsia="Arial" w:hAnsi="Arial" w:cs="Arial"/>
          <w:color w:val="000000" w:themeColor="text1"/>
        </w:rPr>
        <w:t>work on Australia’s Disability Strategy</w:t>
      </w:r>
      <w:r w:rsidR="00017D3B" w:rsidRPr="00F420B1">
        <w:rPr>
          <w:rFonts w:ascii="Arial" w:eastAsia="Arial" w:hAnsi="Arial" w:cs="Arial"/>
          <w:color w:val="000000" w:themeColor="text1"/>
        </w:rPr>
        <w:t>,</w:t>
      </w:r>
      <w:r w:rsidR="004A4DD7" w:rsidRPr="00F420B1">
        <w:rPr>
          <w:rFonts w:ascii="Arial" w:eastAsia="Arial" w:hAnsi="Arial" w:cs="Arial"/>
          <w:color w:val="000000" w:themeColor="text1"/>
        </w:rPr>
        <w:t xml:space="preserve"> h</w:t>
      </w:r>
      <w:r w:rsidR="00186831" w:rsidRPr="00F420B1">
        <w:rPr>
          <w:rFonts w:ascii="Arial" w:eastAsia="Arial" w:hAnsi="Arial" w:cs="Arial"/>
          <w:color w:val="000000" w:themeColor="text1"/>
        </w:rPr>
        <w:t>ow passionate</w:t>
      </w:r>
      <w:r w:rsidR="000D7C85" w:rsidRPr="00F420B1">
        <w:rPr>
          <w:rFonts w:ascii="Arial" w:eastAsia="Arial" w:hAnsi="Arial" w:cs="Arial"/>
          <w:color w:val="000000" w:themeColor="text1"/>
        </w:rPr>
        <w:t xml:space="preserve"> </w:t>
      </w:r>
      <w:r w:rsidR="00186831" w:rsidRPr="00F420B1">
        <w:rPr>
          <w:rFonts w:ascii="Arial" w:eastAsia="Arial" w:hAnsi="Arial" w:cs="Arial"/>
          <w:color w:val="000000" w:themeColor="text1"/>
        </w:rPr>
        <w:t>and innovative the disability community</w:t>
      </w:r>
      <w:r w:rsidR="00017D3B" w:rsidRPr="00F420B1">
        <w:rPr>
          <w:rFonts w:ascii="Arial" w:eastAsia="Arial" w:hAnsi="Arial" w:cs="Arial"/>
          <w:color w:val="000000" w:themeColor="text1"/>
        </w:rPr>
        <w:t xml:space="preserve"> </w:t>
      </w:r>
      <w:r w:rsidR="00A404B2" w:rsidRPr="00F420B1">
        <w:rPr>
          <w:rFonts w:ascii="Arial" w:eastAsia="Arial" w:hAnsi="Arial" w:cs="Arial"/>
          <w:color w:val="000000" w:themeColor="text1"/>
        </w:rPr>
        <w:t xml:space="preserve">is throughout </w:t>
      </w:r>
      <w:r w:rsidR="00B6266C" w:rsidRPr="00F420B1">
        <w:rPr>
          <w:rFonts w:ascii="Arial" w:eastAsia="Arial" w:hAnsi="Arial" w:cs="Arial"/>
          <w:color w:val="000000" w:themeColor="text1"/>
        </w:rPr>
        <w:t xml:space="preserve">Australia </w:t>
      </w:r>
      <w:r w:rsidR="00017D3B" w:rsidRPr="00F420B1">
        <w:rPr>
          <w:rFonts w:ascii="Arial" w:eastAsia="Arial" w:hAnsi="Arial" w:cs="Arial"/>
          <w:color w:val="000000" w:themeColor="text1"/>
        </w:rPr>
        <w:t>and</w:t>
      </w:r>
      <w:r w:rsidR="000D7C85" w:rsidRPr="00F420B1">
        <w:rPr>
          <w:rFonts w:ascii="Arial" w:eastAsia="Arial" w:hAnsi="Arial" w:cs="Arial"/>
          <w:color w:val="000000" w:themeColor="text1"/>
        </w:rPr>
        <w:t xml:space="preserve"> </w:t>
      </w:r>
      <w:r w:rsidR="007C7B8C" w:rsidRPr="00F420B1">
        <w:rPr>
          <w:rFonts w:ascii="Arial" w:eastAsia="Arial" w:hAnsi="Arial" w:cs="Arial"/>
          <w:color w:val="000000" w:themeColor="text1"/>
        </w:rPr>
        <w:t xml:space="preserve">how the knowledge and experience of people with disability </w:t>
      </w:r>
      <w:r w:rsidR="00485790" w:rsidRPr="00F420B1">
        <w:rPr>
          <w:rFonts w:ascii="Arial" w:eastAsia="Arial" w:hAnsi="Arial" w:cs="Arial"/>
          <w:color w:val="000000" w:themeColor="text1"/>
        </w:rPr>
        <w:t>can take ideas forward in government.</w:t>
      </w:r>
      <w:r w:rsidR="00F96CA9" w:rsidRPr="00F420B1">
        <w:rPr>
          <w:rFonts w:ascii="Arial" w:eastAsia="Arial" w:hAnsi="Arial" w:cs="Arial"/>
          <w:i/>
          <w:iCs/>
          <w:color w:val="005688"/>
          <w:sz w:val="29"/>
          <w:szCs w:val="29"/>
        </w:rPr>
        <w:t xml:space="preserve"> </w:t>
      </w:r>
      <w:r w:rsidR="00F36CF6" w:rsidRPr="00F420B1">
        <w:rPr>
          <w:rFonts w:ascii="Arial" w:eastAsia="Arial" w:hAnsi="Arial" w:cs="Arial"/>
          <w:color w:val="000000" w:themeColor="text1"/>
        </w:rPr>
        <w:t xml:space="preserve">With gentle and </w:t>
      </w:r>
      <w:r w:rsidR="00256F77" w:rsidRPr="00F420B1">
        <w:rPr>
          <w:rFonts w:ascii="Arial" w:eastAsia="Arial" w:hAnsi="Arial" w:cs="Arial"/>
          <w:color w:val="000000" w:themeColor="text1"/>
        </w:rPr>
        <w:t>persistent</w:t>
      </w:r>
      <w:r w:rsidR="006F2AE1" w:rsidRPr="00F420B1">
        <w:rPr>
          <w:rFonts w:ascii="Arial" w:eastAsia="Arial" w:hAnsi="Arial" w:cs="Arial"/>
          <w:color w:val="000000" w:themeColor="text1"/>
        </w:rPr>
        <w:t xml:space="preserve"> agitation</w:t>
      </w:r>
      <w:r w:rsidR="002979DD" w:rsidRPr="00F420B1">
        <w:rPr>
          <w:rFonts w:ascii="Arial" w:eastAsia="Arial" w:hAnsi="Arial" w:cs="Arial"/>
          <w:color w:val="000000" w:themeColor="text1"/>
        </w:rPr>
        <w:t>,</w:t>
      </w:r>
      <w:r w:rsidR="006F2AE1" w:rsidRPr="00F420B1">
        <w:rPr>
          <w:rFonts w:ascii="Arial" w:eastAsia="Arial" w:hAnsi="Arial" w:cs="Arial"/>
          <w:color w:val="000000" w:themeColor="text1"/>
        </w:rPr>
        <w:t xml:space="preserve"> encourag</w:t>
      </w:r>
      <w:r w:rsidR="00256F77" w:rsidRPr="00F420B1">
        <w:rPr>
          <w:rFonts w:ascii="Arial" w:eastAsia="Arial" w:hAnsi="Arial" w:cs="Arial"/>
          <w:color w:val="000000" w:themeColor="text1"/>
        </w:rPr>
        <w:t>ing</w:t>
      </w:r>
      <w:r w:rsidR="00A97D59" w:rsidRPr="00F420B1">
        <w:rPr>
          <w:rFonts w:ascii="Arial" w:eastAsia="Arial" w:hAnsi="Arial" w:cs="Arial"/>
          <w:color w:val="000000" w:themeColor="text1"/>
        </w:rPr>
        <w:t xml:space="preserve"> conversations, honesty, awareness of </w:t>
      </w:r>
      <w:r w:rsidR="007A57B1" w:rsidRPr="00F420B1">
        <w:rPr>
          <w:rFonts w:ascii="Arial" w:eastAsia="Arial" w:hAnsi="Arial" w:cs="Arial"/>
          <w:color w:val="000000" w:themeColor="text1"/>
        </w:rPr>
        <w:t xml:space="preserve">intersectionality and </w:t>
      </w:r>
      <w:r w:rsidR="00261062" w:rsidRPr="00F420B1">
        <w:rPr>
          <w:rFonts w:ascii="Arial" w:eastAsia="Arial" w:hAnsi="Arial" w:cs="Arial"/>
          <w:color w:val="000000" w:themeColor="text1"/>
        </w:rPr>
        <w:t xml:space="preserve">the </w:t>
      </w:r>
      <w:r w:rsidR="0040501E" w:rsidRPr="00F420B1">
        <w:rPr>
          <w:rFonts w:ascii="Arial" w:eastAsia="Arial" w:hAnsi="Arial" w:cs="Arial"/>
          <w:color w:val="000000" w:themeColor="text1"/>
        </w:rPr>
        <w:t xml:space="preserve">use of a </w:t>
      </w:r>
      <w:r w:rsidR="1B9E6AC0" w:rsidRPr="00F420B1">
        <w:rPr>
          <w:rFonts w:ascii="Arial" w:eastAsia="Arial" w:hAnsi="Arial" w:cs="Arial"/>
          <w:color w:val="000000" w:themeColor="text1"/>
        </w:rPr>
        <w:t xml:space="preserve">disability lens </w:t>
      </w:r>
      <w:r w:rsidR="003C0510" w:rsidRPr="00F420B1">
        <w:rPr>
          <w:rFonts w:ascii="Arial" w:eastAsia="Arial" w:hAnsi="Arial" w:cs="Arial"/>
          <w:color w:val="000000" w:themeColor="text1"/>
        </w:rPr>
        <w:t>across</w:t>
      </w:r>
      <w:r w:rsidR="00162D76" w:rsidRPr="00F420B1">
        <w:rPr>
          <w:rFonts w:ascii="Arial" w:eastAsia="Arial" w:hAnsi="Arial" w:cs="Arial"/>
          <w:color w:val="000000" w:themeColor="text1"/>
        </w:rPr>
        <w:t xml:space="preserve"> </w:t>
      </w:r>
      <w:r w:rsidR="1B9E6AC0" w:rsidRPr="00F420B1">
        <w:rPr>
          <w:rFonts w:ascii="Arial" w:eastAsia="Arial" w:hAnsi="Arial" w:cs="Arial"/>
          <w:color w:val="000000" w:themeColor="text1"/>
        </w:rPr>
        <w:t xml:space="preserve">government </w:t>
      </w:r>
      <w:r w:rsidR="00E60F39" w:rsidRPr="00F420B1">
        <w:rPr>
          <w:rFonts w:ascii="Arial" w:eastAsia="Arial" w:hAnsi="Arial" w:cs="Arial"/>
          <w:color w:val="000000" w:themeColor="text1"/>
        </w:rPr>
        <w:t>result</w:t>
      </w:r>
      <w:r w:rsidR="006D130E">
        <w:rPr>
          <w:rFonts w:ascii="Arial" w:eastAsia="Arial" w:hAnsi="Arial" w:cs="Arial"/>
          <w:color w:val="000000" w:themeColor="text1"/>
        </w:rPr>
        <w:t>s</w:t>
      </w:r>
      <w:r w:rsidR="00E60F39" w:rsidRPr="00F420B1">
        <w:rPr>
          <w:rFonts w:ascii="Arial" w:eastAsia="Arial" w:hAnsi="Arial" w:cs="Arial"/>
          <w:color w:val="000000" w:themeColor="text1"/>
        </w:rPr>
        <w:t xml:space="preserve"> in policy </w:t>
      </w:r>
      <w:r w:rsidR="003C0510" w:rsidRPr="00F420B1">
        <w:rPr>
          <w:rFonts w:ascii="Arial" w:eastAsia="Arial" w:hAnsi="Arial" w:cs="Arial"/>
          <w:color w:val="000000" w:themeColor="text1"/>
        </w:rPr>
        <w:t>ar</w:t>
      </w:r>
      <w:r w:rsidR="1B9E6AC0" w:rsidRPr="00F420B1">
        <w:rPr>
          <w:rFonts w:ascii="Arial" w:eastAsia="Arial" w:hAnsi="Arial" w:cs="Arial"/>
          <w:color w:val="000000" w:themeColor="text1"/>
        </w:rPr>
        <w:t xml:space="preserve">eas </w:t>
      </w:r>
      <w:r w:rsidR="00AB1AFF" w:rsidRPr="00F420B1">
        <w:rPr>
          <w:rFonts w:ascii="Arial" w:eastAsia="Arial" w:hAnsi="Arial" w:cs="Arial"/>
          <w:color w:val="000000" w:themeColor="text1"/>
        </w:rPr>
        <w:t xml:space="preserve">reaching </w:t>
      </w:r>
      <w:r w:rsidR="00486E0F" w:rsidRPr="00F420B1">
        <w:rPr>
          <w:rFonts w:ascii="Arial" w:eastAsia="Arial" w:hAnsi="Arial" w:cs="Arial"/>
          <w:color w:val="000000" w:themeColor="text1"/>
        </w:rPr>
        <w:t>and supporting more broadly.</w:t>
      </w:r>
    </w:p>
    <w:p w14:paraId="6F6300DE" w14:textId="732AFB41" w:rsidR="00903B48" w:rsidRPr="00F420B1" w:rsidRDefault="00DE6325" w:rsidP="00ED5C9A">
      <w:pPr>
        <w:widowControl w:val="0"/>
        <w:spacing w:after="140" w:line="300" w:lineRule="atLeast"/>
        <w:rPr>
          <w:rFonts w:ascii="Arial" w:eastAsia="Arial" w:hAnsi="Arial" w:cs="Arial"/>
          <w:color w:val="000000" w:themeColor="text1"/>
        </w:rPr>
      </w:pPr>
      <w:r w:rsidRPr="00F420B1">
        <w:rPr>
          <w:rFonts w:ascii="Arial" w:eastAsia="Arial" w:hAnsi="Arial" w:cs="Arial"/>
          <w:color w:val="000000" w:themeColor="text1"/>
        </w:rPr>
        <w:t>E</w:t>
      </w:r>
      <w:r w:rsidR="1B9E6AC0" w:rsidRPr="00F420B1">
        <w:rPr>
          <w:rFonts w:ascii="Arial" w:eastAsia="Arial" w:hAnsi="Arial" w:cs="Arial"/>
          <w:color w:val="000000" w:themeColor="text1"/>
        </w:rPr>
        <w:t xml:space="preserve">mergency management </w:t>
      </w:r>
      <w:r w:rsidRPr="00F420B1">
        <w:rPr>
          <w:rFonts w:ascii="Arial" w:eastAsia="Arial" w:hAnsi="Arial" w:cs="Arial"/>
          <w:color w:val="000000" w:themeColor="text1"/>
        </w:rPr>
        <w:t>was used as a</w:t>
      </w:r>
      <w:r w:rsidR="008F6B40" w:rsidRPr="00F420B1">
        <w:rPr>
          <w:rFonts w:ascii="Arial" w:eastAsia="Arial" w:hAnsi="Arial" w:cs="Arial"/>
          <w:color w:val="000000" w:themeColor="text1"/>
        </w:rPr>
        <w:t xml:space="preserve">n </w:t>
      </w:r>
      <w:r w:rsidR="1B9E6AC0" w:rsidRPr="00F420B1">
        <w:rPr>
          <w:rFonts w:ascii="Arial" w:eastAsia="Arial" w:hAnsi="Arial" w:cs="Arial"/>
          <w:color w:val="000000" w:themeColor="text1"/>
        </w:rPr>
        <w:t xml:space="preserve">example of </w:t>
      </w:r>
      <w:r w:rsidR="00EE6E13" w:rsidRPr="00F420B1">
        <w:rPr>
          <w:rFonts w:ascii="Arial" w:eastAsia="Arial" w:hAnsi="Arial" w:cs="Arial"/>
          <w:color w:val="000000" w:themeColor="text1"/>
        </w:rPr>
        <w:t xml:space="preserve">how </w:t>
      </w:r>
      <w:r w:rsidR="004C6218" w:rsidRPr="00F420B1">
        <w:rPr>
          <w:rFonts w:ascii="Arial" w:eastAsia="Arial" w:hAnsi="Arial" w:cs="Arial"/>
          <w:color w:val="000000" w:themeColor="text1"/>
        </w:rPr>
        <w:t>applying a disability lens</w:t>
      </w:r>
      <w:r w:rsidR="1B9E6AC0" w:rsidRPr="00F420B1">
        <w:rPr>
          <w:rFonts w:ascii="Arial" w:eastAsia="Arial" w:hAnsi="Arial" w:cs="Arial"/>
          <w:color w:val="000000" w:themeColor="text1"/>
        </w:rPr>
        <w:t xml:space="preserve"> </w:t>
      </w:r>
      <w:r w:rsidRPr="00F420B1">
        <w:rPr>
          <w:rFonts w:ascii="Arial" w:eastAsia="Arial" w:hAnsi="Arial" w:cs="Arial"/>
          <w:color w:val="000000" w:themeColor="text1"/>
        </w:rPr>
        <w:t xml:space="preserve">has been </w:t>
      </w:r>
      <w:r w:rsidR="003E2E33" w:rsidRPr="00F420B1">
        <w:rPr>
          <w:rFonts w:ascii="Arial" w:eastAsia="Arial" w:hAnsi="Arial" w:cs="Arial"/>
          <w:color w:val="000000" w:themeColor="text1"/>
        </w:rPr>
        <w:t>essential and</w:t>
      </w:r>
      <w:r w:rsidR="005658CD" w:rsidRPr="00F420B1">
        <w:rPr>
          <w:rFonts w:ascii="Arial" w:eastAsia="Arial" w:hAnsi="Arial" w:cs="Arial"/>
          <w:color w:val="000000" w:themeColor="text1"/>
        </w:rPr>
        <w:t xml:space="preserve"> currently happening</w:t>
      </w:r>
      <w:r w:rsidR="00C518A6" w:rsidRPr="00F420B1">
        <w:rPr>
          <w:rFonts w:ascii="Arial" w:eastAsia="Arial" w:hAnsi="Arial" w:cs="Arial"/>
          <w:color w:val="000000" w:themeColor="text1"/>
        </w:rPr>
        <w:t xml:space="preserve"> with work </w:t>
      </w:r>
      <w:r w:rsidR="008F6B40" w:rsidRPr="00F420B1">
        <w:rPr>
          <w:rFonts w:ascii="Arial" w:eastAsia="Arial" w:hAnsi="Arial" w:cs="Arial"/>
          <w:color w:val="000000" w:themeColor="text1"/>
        </w:rPr>
        <w:t xml:space="preserve">such as </w:t>
      </w:r>
      <w:r w:rsidR="00402B1F" w:rsidRPr="00F420B1">
        <w:rPr>
          <w:rFonts w:ascii="Arial" w:eastAsia="Arial" w:hAnsi="Arial" w:cs="Arial"/>
          <w:color w:val="000000" w:themeColor="text1"/>
        </w:rPr>
        <w:t xml:space="preserve">the </w:t>
      </w:r>
      <w:r w:rsidR="004C41CB" w:rsidRPr="00F420B1">
        <w:rPr>
          <w:rFonts w:ascii="Arial" w:eastAsia="Arial" w:hAnsi="Arial" w:cs="Arial"/>
          <w:color w:val="000000" w:themeColor="text1"/>
        </w:rPr>
        <w:t>Disability Inclusive Emergency Management (DIEM) project, b</w:t>
      </w:r>
      <w:r w:rsidR="00FD353F" w:rsidRPr="00F420B1">
        <w:rPr>
          <w:rFonts w:ascii="Arial" w:eastAsia="Arial" w:hAnsi="Arial" w:cs="Arial"/>
          <w:color w:val="000000" w:themeColor="text1"/>
        </w:rPr>
        <w:t>y the National Emergency Management Agency (NEMA).</w:t>
      </w:r>
    </w:p>
    <w:p w14:paraId="0E3DD8DD" w14:textId="07C94109" w:rsidR="00372785" w:rsidRDefault="0069005B" w:rsidP="00DB7755">
      <w:pPr>
        <w:widowControl w:val="0"/>
        <w:spacing w:line="300" w:lineRule="atLeast"/>
        <w:rPr>
          <w:rFonts w:ascii="Arial" w:eastAsia="Arial" w:hAnsi="Arial" w:cs="Arial"/>
          <w:color w:val="000000" w:themeColor="text1"/>
        </w:rPr>
      </w:pPr>
      <w:r w:rsidRPr="00F420B1">
        <w:rPr>
          <w:rFonts w:ascii="Arial" w:eastAsia="Arial" w:hAnsi="Arial" w:cs="Arial"/>
          <w:color w:val="000000" w:themeColor="text1"/>
        </w:rPr>
        <w:t xml:space="preserve">Jodi concluded by sharing that </w:t>
      </w:r>
      <w:r w:rsidR="00970F29" w:rsidRPr="00F420B1">
        <w:rPr>
          <w:rFonts w:ascii="Arial" w:eastAsia="Arial" w:hAnsi="Arial" w:cs="Arial"/>
          <w:color w:val="000000" w:themeColor="text1"/>
        </w:rPr>
        <w:t xml:space="preserve">the </w:t>
      </w:r>
      <w:r w:rsidR="00D5786B" w:rsidRPr="00F420B1">
        <w:rPr>
          <w:rFonts w:ascii="Arial" w:eastAsia="Arial" w:hAnsi="Arial" w:cs="Arial"/>
          <w:color w:val="000000" w:themeColor="text1"/>
        </w:rPr>
        <w:t xml:space="preserve">NDIS Review and the </w:t>
      </w:r>
      <w:r w:rsidRPr="00F420B1">
        <w:rPr>
          <w:rFonts w:ascii="Arial" w:eastAsia="Arial" w:hAnsi="Arial" w:cs="Arial"/>
          <w:color w:val="000000" w:themeColor="text1"/>
        </w:rPr>
        <w:t xml:space="preserve">130 recommendations </w:t>
      </w:r>
      <w:r w:rsidR="0051396D" w:rsidRPr="00F420B1">
        <w:rPr>
          <w:rFonts w:ascii="Arial" w:eastAsia="Arial" w:hAnsi="Arial" w:cs="Arial"/>
          <w:color w:val="000000" w:themeColor="text1"/>
        </w:rPr>
        <w:t xml:space="preserve">that were agreed or agreed in principle </w:t>
      </w:r>
      <w:r w:rsidRPr="00F420B1">
        <w:rPr>
          <w:rFonts w:ascii="Arial" w:eastAsia="Arial" w:hAnsi="Arial" w:cs="Arial"/>
          <w:color w:val="000000" w:themeColor="text1"/>
        </w:rPr>
        <w:t xml:space="preserve">in the Royal Commission act as a runway </w:t>
      </w:r>
      <w:r w:rsidR="009A6DEE">
        <w:rPr>
          <w:rFonts w:ascii="Arial" w:eastAsia="Arial" w:hAnsi="Arial" w:cs="Arial"/>
          <w:color w:val="000000" w:themeColor="text1"/>
        </w:rPr>
        <w:t>for</w:t>
      </w:r>
      <w:r w:rsidR="0051396D" w:rsidRPr="00F420B1">
        <w:rPr>
          <w:rFonts w:ascii="Arial" w:eastAsia="Arial" w:hAnsi="Arial" w:cs="Arial"/>
          <w:color w:val="000000" w:themeColor="text1"/>
        </w:rPr>
        <w:t xml:space="preserve"> governments</w:t>
      </w:r>
      <w:r w:rsidR="00FD19B2" w:rsidRPr="00F420B1">
        <w:rPr>
          <w:rFonts w:ascii="Arial" w:eastAsia="Arial" w:hAnsi="Arial" w:cs="Arial"/>
          <w:color w:val="000000" w:themeColor="text1"/>
        </w:rPr>
        <w:t xml:space="preserve"> to keep driving change forward</w:t>
      </w:r>
      <w:r w:rsidR="00D5786B" w:rsidRPr="00F420B1">
        <w:rPr>
          <w:rFonts w:ascii="Arial" w:eastAsia="Arial" w:hAnsi="Arial" w:cs="Arial"/>
          <w:color w:val="000000" w:themeColor="text1"/>
        </w:rPr>
        <w:t>.</w:t>
      </w:r>
    </w:p>
    <w:p w14:paraId="739D3779" w14:textId="45AD9C90" w:rsidR="00372785" w:rsidRPr="00415E31" w:rsidRDefault="1B9E6AC0" w:rsidP="00BC764B">
      <w:pPr>
        <w:pStyle w:val="Heading3"/>
        <w:spacing w:before="240"/>
      </w:pPr>
      <w:bookmarkStart w:id="114" w:name="_Toc199164407"/>
      <w:r w:rsidRPr="00415E31">
        <w:t>‘Light bulb’ moments</w:t>
      </w:r>
      <w:r w:rsidR="00C640C7" w:rsidRPr="00415E31">
        <w:t>. Panel takeaways from the day.</w:t>
      </w:r>
      <w:bookmarkEnd w:id="114"/>
    </w:p>
    <w:p w14:paraId="6F384B0A" w14:textId="6463148B" w:rsidR="00D606C0" w:rsidRPr="00F420B1" w:rsidRDefault="00F61A99" w:rsidP="3B372500">
      <w:pPr>
        <w:widowControl w:val="0"/>
        <w:spacing w:after="140" w:line="300" w:lineRule="atLeast"/>
        <w:rPr>
          <w:rFonts w:ascii="Arial" w:eastAsia="Arial" w:hAnsi="Arial" w:cs="Arial"/>
          <w:color w:val="000000" w:themeColor="text1"/>
        </w:rPr>
      </w:pPr>
      <w:r w:rsidRPr="00F420B1">
        <w:rPr>
          <w:rFonts w:ascii="Arial" w:eastAsia="Arial" w:hAnsi="Arial" w:cs="Arial"/>
          <w:color w:val="000000" w:themeColor="text1"/>
        </w:rPr>
        <w:t>Manisha Ami</w:t>
      </w:r>
      <w:r w:rsidR="004C131B" w:rsidRPr="00F420B1">
        <w:rPr>
          <w:rFonts w:ascii="Arial" w:eastAsia="Arial" w:hAnsi="Arial" w:cs="Arial"/>
          <w:color w:val="000000" w:themeColor="text1"/>
        </w:rPr>
        <w:t xml:space="preserve">n opened the </w:t>
      </w:r>
      <w:r w:rsidRPr="00F420B1">
        <w:rPr>
          <w:rFonts w:ascii="Arial" w:eastAsia="Arial" w:hAnsi="Arial" w:cs="Arial"/>
          <w:color w:val="000000" w:themeColor="text1"/>
        </w:rPr>
        <w:t>discussion highlighting that a “light bulb” moment for her f</w:t>
      </w:r>
      <w:r w:rsidR="004C131B" w:rsidRPr="00F420B1">
        <w:rPr>
          <w:rFonts w:ascii="Arial" w:eastAsia="Arial" w:hAnsi="Arial" w:cs="Arial"/>
          <w:color w:val="000000" w:themeColor="text1"/>
        </w:rPr>
        <w:t>ro</w:t>
      </w:r>
      <w:r w:rsidRPr="00F420B1">
        <w:rPr>
          <w:rFonts w:ascii="Arial" w:eastAsia="Arial" w:hAnsi="Arial" w:cs="Arial"/>
          <w:color w:val="000000" w:themeColor="text1"/>
        </w:rPr>
        <w:t xml:space="preserve">m the days discussions was </w:t>
      </w:r>
      <w:r w:rsidR="004C131B" w:rsidRPr="00F420B1">
        <w:rPr>
          <w:rFonts w:ascii="Arial" w:eastAsia="Arial" w:hAnsi="Arial" w:cs="Arial"/>
          <w:color w:val="000000" w:themeColor="text1"/>
        </w:rPr>
        <w:t>to remember t</w:t>
      </w:r>
      <w:r w:rsidRPr="00F420B1">
        <w:rPr>
          <w:rFonts w:ascii="Arial" w:eastAsia="Arial" w:hAnsi="Arial" w:cs="Arial"/>
          <w:color w:val="000000" w:themeColor="text1"/>
        </w:rPr>
        <w:t xml:space="preserve">hat </w:t>
      </w:r>
      <w:r w:rsidR="00B170D6" w:rsidRPr="00F420B1">
        <w:rPr>
          <w:rFonts w:ascii="Arial" w:eastAsia="Arial" w:hAnsi="Arial" w:cs="Arial"/>
          <w:color w:val="000000" w:themeColor="text1"/>
        </w:rPr>
        <w:t xml:space="preserve">when thinking about the consultation process </w:t>
      </w:r>
      <w:r w:rsidR="004C131B" w:rsidRPr="00F420B1">
        <w:rPr>
          <w:rFonts w:ascii="Arial" w:eastAsia="Arial" w:hAnsi="Arial" w:cs="Arial"/>
          <w:color w:val="000000" w:themeColor="text1"/>
        </w:rPr>
        <w:t xml:space="preserve">to be more mindful </w:t>
      </w:r>
      <w:r w:rsidR="00E91E9E" w:rsidRPr="00F420B1">
        <w:rPr>
          <w:rFonts w:ascii="Arial" w:eastAsia="Arial" w:hAnsi="Arial" w:cs="Arial"/>
          <w:color w:val="000000" w:themeColor="text1"/>
        </w:rPr>
        <w:t xml:space="preserve">that </w:t>
      </w:r>
      <w:r w:rsidR="004C131B" w:rsidRPr="00F420B1">
        <w:rPr>
          <w:rFonts w:ascii="Arial" w:eastAsia="Arial" w:hAnsi="Arial" w:cs="Arial"/>
          <w:color w:val="000000" w:themeColor="text1"/>
        </w:rPr>
        <w:t xml:space="preserve">it is not just about how consultations are run but how </w:t>
      </w:r>
      <w:r w:rsidR="00C640C7" w:rsidRPr="00F420B1">
        <w:rPr>
          <w:rFonts w:ascii="Arial" w:eastAsia="Arial" w:hAnsi="Arial" w:cs="Arial"/>
          <w:color w:val="000000" w:themeColor="text1"/>
        </w:rPr>
        <w:t>they are</w:t>
      </w:r>
      <w:r w:rsidR="004C131B" w:rsidRPr="00F420B1">
        <w:rPr>
          <w:rFonts w:ascii="Arial" w:eastAsia="Arial" w:hAnsi="Arial" w:cs="Arial"/>
          <w:color w:val="000000" w:themeColor="text1"/>
        </w:rPr>
        <w:t xml:space="preserve"> communicate</w:t>
      </w:r>
      <w:r w:rsidR="00C640C7" w:rsidRPr="00F420B1">
        <w:rPr>
          <w:rFonts w:ascii="Arial" w:eastAsia="Arial" w:hAnsi="Arial" w:cs="Arial"/>
          <w:color w:val="000000" w:themeColor="text1"/>
        </w:rPr>
        <w:t>d</w:t>
      </w:r>
      <w:r w:rsidR="004C131B" w:rsidRPr="00F420B1">
        <w:rPr>
          <w:rFonts w:ascii="Arial" w:eastAsia="Arial" w:hAnsi="Arial" w:cs="Arial"/>
          <w:color w:val="000000" w:themeColor="text1"/>
        </w:rPr>
        <w:t xml:space="preserve"> </w:t>
      </w:r>
      <w:r w:rsidR="00D451E3" w:rsidRPr="00F420B1">
        <w:rPr>
          <w:rFonts w:ascii="Arial" w:eastAsia="Arial" w:hAnsi="Arial" w:cs="Arial"/>
          <w:color w:val="000000" w:themeColor="text1"/>
        </w:rPr>
        <w:t>in advance</w:t>
      </w:r>
      <w:r w:rsidR="004C131B" w:rsidRPr="00F420B1">
        <w:rPr>
          <w:rFonts w:ascii="Arial" w:eastAsia="Arial" w:hAnsi="Arial" w:cs="Arial"/>
          <w:color w:val="000000" w:themeColor="text1"/>
        </w:rPr>
        <w:t xml:space="preserve">. </w:t>
      </w:r>
    </w:p>
    <w:p w14:paraId="2F8ACD04" w14:textId="48180B83" w:rsidR="005D4398" w:rsidRPr="00854F67" w:rsidRDefault="7052FBA7" w:rsidP="005F3670">
      <w:pPr>
        <w:widowControl w:val="0"/>
        <w:spacing w:after="140" w:line="300" w:lineRule="atLeast"/>
        <w:rPr>
          <w:rFonts w:ascii="Arial" w:hAnsi="Arial" w:cs="Arial"/>
        </w:rPr>
      </w:pPr>
      <w:r w:rsidRPr="00F420B1">
        <w:rPr>
          <w:rFonts w:ascii="Arial" w:eastAsia="Arial" w:hAnsi="Arial" w:cs="Arial"/>
          <w:color w:val="000000" w:themeColor="text1"/>
        </w:rPr>
        <w:t xml:space="preserve">Jodi shared </w:t>
      </w:r>
      <w:r w:rsidR="5AE95823" w:rsidRPr="00F420B1">
        <w:rPr>
          <w:rFonts w:ascii="Arial" w:eastAsia="Arial" w:hAnsi="Arial" w:cs="Arial"/>
          <w:color w:val="000000" w:themeColor="text1"/>
        </w:rPr>
        <w:t xml:space="preserve">how the day was a reminder </w:t>
      </w:r>
      <w:r w:rsidR="05D4334D" w:rsidRPr="00F420B1">
        <w:rPr>
          <w:rFonts w:ascii="Arial" w:eastAsia="Arial" w:hAnsi="Arial" w:cs="Arial"/>
          <w:color w:val="000000" w:themeColor="text1"/>
        </w:rPr>
        <w:t xml:space="preserve">about being deliberate in our actions so that </w:t>
      </w:r>
      <w:r w:rsidR="7946B68F" w:rsidRPr="00F420B1">
        <w:rPr>
          <w:rFonts w:ascii="Arial" w:eastAsia="Arial" w:hAnsi="Arial" w:cs="Arial"/>
          <w:color w:val="000000" w:themeColor="text1"/>
        </w:rPr>
        <w:t xml:space="preserve">engagements </w:t>
      </w:r>
      <w:r w:rsidR="05D4334D" w:rsidRPr="00F420B1">
        <w:rPr>
          <w:rFonts w:ascii="Arial" w:eastAsia="Arial" w:hAnsi="Arial" w:cs="Arial"/>
          <w:color w:val="000000" w:themeColor="text1"/>
        </w:rPr>
        <w:t>are inclusive and accessible.</w:t>
      </w:r>
      <w:r w:rsidR="1B9E6AC0" w:rsidRPr="00854F67">
        <w:rPr>
          <w:rFonts w:ascii="Arial" w:hAnsi="Arial" w:cs="Arial"/>
        </w:rPr>
        <w:t xml:space="preserve"> </w:t>
      </w:r>
    </w:p>
    <w:p w14:paraId="0D08606E" w14:textId="28D38D91" w:rsidR="008A5A93" w:rsidRPr="00F420B1" w:rsidRDefault="00CE23BF" w:rsidP="005F3670">
      <w:pPr>
        <w:widowControl w:val="0"/>
        <w:spacing w:after="140" w:line="300" w:lineRule="atLeast"/>
        <w:rPr>
          <w:rFonts w:ascii="Arial" w:eastAsia="Arial" w:hAnsi="Arial" w:cs="Arial"/>
          <w:color w:val="000000" w:themeColor="text1"/>
        </w:rPr>
      </w:pPr>
      <w:r w:rsidRPr="00F420B1">
        <w:rPr>
          <w:rFonts w:ascii="Arial" w:eastAsia="Arial" w:hAnsi="Arial" w:cs="Arial"/>
          <w:color w:val="000000" w:themeColor="text1"/>
        </w:rPr>
        <w:t xml:space="preserve">For Maryanne </w:t>
      </w:r>
      <w:r w:rsidR="00B158A9" w:rsidRPr="00F420B1">
        <w:rPr>
          <w:rFonts w:ascii="Arial" w:eastAsia="Arial" w:hAnsi="Arial" w:cs="Arial"/>
          <w:color w:val="000000" w:themeColor="text1"/>
        </w:rPr>
        <w:t>a l</w:t>
      </w:r>
      <w:r w:rsidRPr="00F420B1">
        <w:rPr>
          <w:rFonts w:ascii="Arial" w:eastAsia="Arial" w:hAnsi="Arial" w:cs="Arial"/>
          <w:color w:val="000000" w:themeColor="text1"/>
        </w:rPr>
        <w:t>ight bulb moment</w:t>
      </w:r>
      <w:r w:rsidR="00B158A9" w:rsidRPr="00F420B1">
        <w:rPr>
          <w:rFonts w:ascii="Arial" w:eastAsia="Arial" w:hAnsi="Arial" w:cs="Arial"/>
          <w:color w:val="000000" w:themeColor="text1"/>
        </w:rPr>
        <w:t xml:space="preserve"> was </w:t>
      </w:r>
      <w:r w:rsidR="007B7116" w:rsidRPr="00F420B1">
        <w:rPr>
          <w:rFonts w:ascii="Arial" w:eastAsia="Arial" w:hAnsi="Arial" w:cs="Arial"/>
          <w:color w:val="000000" w:themeColor="text1"/>
        </w:rPr>
        <w:t>thinking about</w:t>
      </w:r>
      <w:r w:rsidR="003910B8" w:rsidRPr="00F420B1">
        <w:rPr>
          <w:rFonts w:ascii="Arial" w:eastAsia="Arial" w:hAnsi="Arial" w:cs="Arial"/>
          <w:color w:val="000000" w:themeColor="text1"/>
        </w:rPr>
        <w:t xml:space="preserve"> the pace at which consultation </w:t>
      </w:r>
      <w:r w:rsidR="007B7116" w:rsidRPr="00F420B1">
        <w:rPr>
          <w:rFonts w:ascii="Arial" w:eastAsia="Arial" w:hAnsi="Arial" w:cs="Arial"/>
          <w:color w:val="000000" w:themeColor="text1"/>
        </w:rPr>
        <w:t>and feedback is required</w:t>
      </w:r>
      <w:r w:rsidR="00733616" w:rsidRPr="00F420B1">
        <w:rPr>
          <w:rFonts w:ascii="Arial" w:eastAsia="Arial" w:hAnsi="Arial" w:cs="Arial"/>
          <w:color w:val="000000" w:themeColor="text1"/>
        </w:rPr>
        <w:t>,</w:t>
      </w:r>
      <w:r w:rsidR="000B7158" w:rsidRPr="00F420B1">
        <w:rPr>
          <w:rFonts w:ascii="Arial" w:eastAsia="Arial" w:hAnsi="Arial" w:cs="Arial"/>
          <w:color w:val="000000" w:themeColor="text1"/>
        </w:rPr>
        <w:t xml:space="preserve"> to</w:t>
      </w:r>
      <w:r w:rsidR="00DB2326" w:rsidRPr="00F420B1">
        <w:rPr>
          <w:rFonts w:ascii="Arial" w:eastAsia="Arial" w:hAnsi="Arial" w:cs="Arial"/>
          <w:color w:val="000000" w:themeColor="text1"/>
        </w:rPr>
        <w:t xml:space="preserve"> better allow sufficient time to meet deadlines required.</w:t>
      </w:r>
    </w:p>
    <w:p w14:paraId="0881767D" w14:textId="77777777" w:rsidR="004839F5" w:rsidRDefault="004839F5">
      <w:pPr>
        <w:rPr>
          <w:rFonts w:ascii="Arial" w:eastAsia="Arial" w:hAnsi="Arial" w:cs="Arial"/>
          <w:color w:val="000000" w:themeColor="text1"/>
        </w:rPr>
      </w:pPr>
      <w:r>
        <w:rPr>
          <w:rFonts w:ascii="Arial" w:eastAsia="Arial" w:hAnsi="Arial" w:cs="Arial"/>
          <w:color w:val="000000" w:themeColor="text1"/>
        </w:rPr>
        <w:br w:type="page"/>
      </w:r>
    </w:p>
    <w:p w14:paraId="013D0E56" w14:textId="7BD3D439" w:rsidR="00093AE3" w:rsidRPr="00F420B1" w:rsidRDefault="006C2986" w:rsidP="00ED5C9A">
      <w:pPr>
        <w:widowControl w:val="0"/>
        <w:spacing w:after="140" w:line="300" w:lineRule="atLeast"/>
        <w:rPr>
          <w:rFonts w:ascii="Arial" w:eastAsia="Arial" w:hAnsi="Arial" w:cs="Arial"/>
          <w:color w:val="000000" w:themeColor="text1"/>
        </w:rPr>
      </w:pPr>
      <w:r w:rsidRPr="00F420B1">
        <w:rPr>
          <w:rFonts w:ascii="Arial" w:eastAsia="Arial" w:hAnsi="Arial" w:cs="Arial"/>
          <w:color w:val="000000" w:themeColor="text1"/>
        </w:rPr>
        <w:t>From a</w:t>
      </w:r>
      <w:r w:rsidR="00776D62" w:rsidRPr="00F420B1">
        <w:rPr>
          <w:rFonts w:ascii="Arial" w:eastAsia="Arial" w:hAnsi="Arial" w:cs="Arial"/>
          <w:color w:val="000000" w:themeColor="text1"/>
        </w:rPr>
        <w:t xml:space="preserve"> community representative perspective on government advisory groups Ian spoke </w:t>
      </w:r>
      <w:r w:rsidR="00093AE3" w:rsidRPr="00F420B1">
        <w:rPr>
          <w:rFonts w:ascii="Arial" w:eastAsia="Arial" w:hAnsi="Arial" w:cs="Arial"/>
          <w:color w:val="000000" w:themeColor="text1"/>
        </w:rPr>
        <w:t xml:space="preserve">to how </w:t>
      </w:r>
      <w:r w:rsidR="000675F5" w:rsidRPr="00F420B1">
        <w:rPr>
          <w:rFonts w:ascii="Arial" w:eastAsia="Arial" w:hAnsi="Arial" w:cs="Arial"/>
          <w:color w:val="000000" w:themeColor="text1"/>
        </w:rPr>
        <w:t>he wanted to see more people with disability involved and/or employed in government</w:t>
      </w:r>
      <w:r w:rsidR="00107A26" w:rsidRPr="00F420B1">
        <w:rPr>
          <w:rFonts w:ascii="Arial" w:eastAsia="Arial" w:hAnsi="Arial" w:cs="Arial"/>
          <w:color w:val="000000" w:themeColor="text1"/>
        </w:rPr>
        <w:t xml:space="preserve">s and organisations </w:t>
      </w:r>
      <w:r w:rsidR="000675F5" w:rsidRPr="00F420B1">
        <w:rPr>
          <w:rFonts w:ascii="Arial" w:eastAsia="Arial" w:hAnsi="Arial" w:cs="Arial"/>
          <w:color w:val="000000" w:themeColor="text1"/>
        </w:rPr>
        <w:t>at all levels.</w:t>
      </w:r>
    </w:p>
    <w:p w14:paraId="3F4AD478" w14:textId="34BC8531" w:rsidR="00372785" w:rsidRPr="00F420B1" w:rsidRDefault="006F48DC" w:rsidP="00ED5C9A">
      <w:pPr>
        <w:widowControl w:val="0"/>
        <w:spacing w:after="140" w:line="300" w:lineRule="atLeast"/>
        <w:rPr>
          <w:rFonts w:ascii="Arial" w:eastAsia="Arial" w:hAnsi="Arial" w:cs="Arial"/>
          <w:color w:val="000000" w:themeColor="text1"/>
        </w:rPr>
      </w:pPr>
      <w:r w:rsidRPr="00F420B1">
        <w:rPr>
          <w:rFonts w:ascii="Arial" w:eastAsia="Arial" w:hAnsi="Arial" w:cs="Arial"/>
          <w:color w:val="000000" w:themeColor="text1"/>
        </w:rPr>
        <w:t xml:space="preserve">The Forum heard from Chris </w:t>
      </w:r>
      <w:r w:rsidR="00393072" w:rsidRPr="00F420B1">
        <w:rPr>
          <w:rFonts w:ascii="Arial" w:eastAsia="Arial" w:hAnsi="Arial" w:cs="Arial"/>
          <w:color w:val="000000" w:themeColor="text1"/>
        </w:rPr>
        <w:t>his</w:t>
      </w:r>
      <w:r w:rsidRPr="00F420B1">
        <w:rPr>
          <w:rFonts w:ascii="Arial" w:eastAsia="Arial" w:hAnsi="Arial" w:cs="Arial"/>
          <w:color w:val="000000" w:themeColor="text1"/>
        </w:rPr>
        <w:t xml:space="preserve"> lightbulb moment </w:t>
      </w:r>
      <w:r w:rsidR="009A6DEE" w:rsidRPr="00F420B1">
        <w:rPr>
          <w:rFonts w:ascii="Arial" w:eastAsia="Arial" w:hAnsi="Arial" w:cs="Arial"/>
          <w:color w:val="000000" w:themeColor="text1"/>
        </w:rPr>
        <w:t>of</w:t>
      </w:r>
      <w:r w:rsidRPr="00F420B1">
        <w:rPr>
          <w:rFonts w:ascii="Arial" w:eastAsia="Arial" w:hAnsi="Arial" w:cs="Arial"/>
          <w:color w:val="000000" w:themeColor="text1"/>
        </w:rPr>
        <w:t xml:space="preserve"> leadership in promoting disability and embedding it in a positive way in our culture</w:t>
      </w:r>
      <w:r w:rsidR="00F05F57" w:rsidRPr="00F420B1">
        <w:rPr>
          <w:rFonts w:ascii="Arial" w:eastAsia="Arial" w:hAnsi="Arial" w:cs="Arial"/>
          <w:color w:val="000000" w:themeColor="text1"/>
        </w:rPr>
        <w:t>;</w:t>
      </w:r>
      <w:r w:rsidR="00393072" w:rsidRPr="00F420B1">
        <w:rPr>
          <w:rFonts w:ascii="Arial" w:eastAsia="Arial" w:hAnsi="Arial" w:cs="Arial"/>
          <w:color w:val="000000" w:themeColor="text1"/>
        </w:rPr>
        <w:t xml:space="preserve"> and from </w:t>
      </w:r>
      <w:r w:rsidR="1B9E6AC0" w:rsidRPr="00F420B1">
        <w:rPr>
          <w:rFonts w:ascii="Arial" w:eastAsia="Arial" w:hAnsi="Arial" w:cs="Arial"/>
          <w:color w:val="000000" w:themeColor="text1"/>
        </w:rPr>
        <w:t>Katherine it was</w:t>
      </w:r>
      <w:r w:rsidR="00823BDE" w:rsidRPr="00F420B1">
        <w:rPr>
          <w:rFonts w:ascii="Arial" w:eastAsia="Arial" w:hAnsi="Arial" w:cs="Arial"/>
          <w:color w:val="000000" w:themeColor="text1"/>
        </w:rPr>
        <w:t xml:space="preserve"> a reflection from a </w:t>
      </w:r>
      <w:r w:rsidR="1B9E6AC0" w:rsidRPr="00F420B1">
        <w:rPr>
          <w:rFonts w:ascii="Arial" w:eastAsia="Arial" w:hAnsi="Arial" w:cs="Arial"/>
          <w:color w:val="000000" w:themeColor="text1"/>
        </w:rPr>
        <w:t xml:space="preserve">comment </w:t>
      </w:r>
      <w:r w:rsidR="00823BDE" w:rsidRPr="00F420B1">
        <w:rPr>
          <w:rFonts w:ascii="Arial" w:eastAsia="Arial" w:hAnsi="Arial" w:cs="Arial"/>
          <w:color w:val="000000" w:themeColor="text1"/>
        </w:rPr>
        <w:t xml:space="preserve">made </w:t>
      </w:r>
      <w:r w:rsidR="006C301A" w:rsidRPr="00F420B1">
        <w:rPr>
          <w:rFonts w:ascii="Arial" w:eastAsia="Arial" w:hAnsi="Arial" w:cs="Arial"/>
          <w:color w:val="000000" w:themeColor="text1"/>
        </w:rPr>
        <w:t xml:space="preserve">earlier in the day </w:t>
      </w:r>
      <w:r w:rsidR="1B9E6AC0" w:rsidRPr="00F420B1">
        <w:rPr>
          <w:rFonts w:ascii="Arial" w:eastAsia="Arial" w:hAnsi="Arial" w:cs="Arial"/>
          <w:color w:val="000000" w:themeColor="text1"/>
        </w:rPr>
        <w:t xml:space="preserve">about the discrepancy between the CEOs of companies and the people they </w:t>
      </w:r>
      <w:r w:rsidR="00823BDE" w:rsidRPr="00F420B1">
        <w:rPr>
          <w:rFonts w:ascii="Arial" w:eastAsia="Arial" w:hAnsi="Arial" w:cs="Arial"/>
          <w:color w:val="000000" w:themeColor="text1"/>
        </w:rPr>
        <w:t>support being present in conversations.</w:t>
      </w:r>
    </w:p>
    <w:p w14:paraId="390DE66F" w14:textId="19DF04EE" w:rsidR="00372785" w:rsidRPr="00415E31" w:rsidRDefault="00196DED" w:rsidP="00265F4F">
      <w:pPr>
        <w:pStyle w:val="Heading3"/>
        <w:spacing w:before="0"/>
      </w:pPr>
      <w:bookmarkStart w:id="115" w:name="_Toc199164408"/>
      <w:r w:rsidRPr="00415E31">
        <w:t xml:space="preserve">Creating </w:t>
      </w:r>
      <w:r w:rsidR="1B9E6AC0" w:rsidRPr="00415E31">
        <w:t>Psychological Safety</w:t>
      </w:r>
      <w:bookmarkEnd w:id="115"/>
      <w:r w:rsidR="1B9E6AC0" w:rsidRPr="00415E31">
        <w:t xml:space="preserve"> </w:t>
      </w:r>
    </w:p>
    <w:p w14:paraId="1F4090F5" w14:textId="1D922769" w:rsidR="00372785" w:rsidRPr="00F420B1" w:rsidRDefault="00196DED" w:rsidP="00ED5C9A">
      <w:pPr>
        <w:widowControl w:val="0"/>
        <w:spacing w:after="140" w:line="300" w:lineRule="atLeast"/>
        <w:rPr>
          <w:rFonts w:ascii="Arial" w:eastAsia="Arial" w:hAnsi="Arial" w:cs="Arial"/>
          <w:color w:val="000000" w:themeColor="text1"/>
        </w:rPr>
      </w:pPr>
      <w:r w:rsidRPr="00F420B1">
        <w:rPr>
          <w:rFonts w:ascii="Arial" w:eastAsia="Arial" w:hAnsi="Arial" w:cs="Arial"/>
          <w:color w:val="000000" w:themeColor="text1"/>
        </w:rPr>
        <w:t xml:space="preserve">The Forum heard </w:t>
      </w:r>
      <w:r w:rsidR="1B9E6AC0" w:rsidRPr="00F420B1">
        <w:rPr>
          <w:rFonts w:ascii="Arial" w:eastAsia="Arial" w:hAnsi="Arial" w:cs="Arial"/>
          <w:color w:val="000000" w:themeColor="text1"/>
        </w:rPr>
        <w:t>about psychological safety</w:t>
      </w:r>
      <w:r w:rsidR="00E349AB" w:rsidRPr="00F420B1">
        <w:rPr>
          <w:rFonts w:ascii="Arial" w:eastAsia="Arial" w:hAnsi="Arial" w:cs="Arial"/>
          <w:color w:val="000000" w:themeColor="text1"/>
        </w:rPr>
        <w:t xml:space="preserve">, </w:t>
      </w:r>
      <w:r w:rsidR="1B9E6AC0" w:rsidRPr="00F420B1">
        <w:rPr>
          <w:rFonts w:ascii="Arial" w:eastAsia="Arial" w:hAnsi="Arial" w:cs="Arial"/>
          <w:color w:val="000000" w:themeColor="text1"/>
        </w:rPr>
        <w:t>being brave</w:t>
      </w:r>
      <w:r w:rsidR="004E1B8B" w:rsidRPr="00F420B1">
        <w:rPr>
          <w:rFonts w:ascii="Arial" w:eastAsia="Arial" w:hAnsi="Arial" w:cs="Arial"/>
          <w:color w:val="000000" w:themeColor="text1"/>
        </w:rPr>
        <w:t xml:space="preserve">, </w:t>
      </w:r>
      <w:r w:rsidR="1B9E6AC0" w:rsidRPr="00F420B1">
        <w:rPr>
          <w:rFonts w:ascii="Arial" w:eastAsia="Arial" w:hAnsi="Arial" w:cs="Arial"/>
          <w:color w:val="000000" w:themeColor="text1"/>
        </w:rPr>
        <w:t>standing up and talking in consultation processes</w:t>
      </w:r>
      <w:r w:rsidR="008012EA" w:rsidRPr="00F420B1">
        <w:rPr>
          <w:rFonts w:ascii="Arial" w:eastAsia="Arial" w:hAnsi="Arial" w:cs="Arial"/>
          <w:color w:val="000000" w:themeColor="text1"/>
        </w:rPr>
        <w:t xml:space="preserve"> </w:t>
      </w:r>
      <w:r w:rsidR="00251F30" w:rsidRPr="00F420B1">
        <w:rPr>
          <w:rFonts w:ascii="Arial" w:eastAsia="Arial" w:hAnsi="Arial" w:cs="Arial"/>
          <w:color w:val="000000" w:themeColor="text1"/>
        </w:rPr>
        <w:t xml:space="preserve">– </w:t>
      </w:r>
      <w:r w:rsidR="004E1B8B" w:rsidRPr="00F420B1">
        <w:rPr>
          <w:rFonts w:ascii="Arial" w:eastAsia="Arial" w:hAnsi="Arial" w:cs="Arial"/>
          <w:color w:val="000000" w:themeColor="text1"/>
        </w:rPr>
        <w:t xml:space="preserve">with an audience member asking </w:t>
      </w:r>
      <w:r w:rsidR="008012EA" w:rsidRPr="00F420B1">
        <w:rPr>
          <w:rFonts w:ascii="Arial" w:eastAsia="Arial" w:hAnsi="Arial" w:cs="Arial"/>
          <w:color w:val="000000" w:themeColor="text1"/>
        </w:rPr>
        <w:t>h</w:t>
      </w:r>
      <w:r w:rsidR="1B9E6AC0" w:rsidRPr="00F420B1">
        <w:rPr>
          <w:rFonts w:ascii="Arial" w:eastAsia="Arial" w:hAnsi="Arial" w:cs="Arial"/>
          <w:color w:val="000000" w:themeColor="text1"/>
        </w:rPr>
        <w:t xml:space="preserve">ow </w:t>
      </w:r>
      <w:r w:rsidR="00970F29" w:rsidRPr="00F420B1">
        <w:rPr>
          <w:rFonts w:ascii="Arial" w:eastAsia="Arial" w:hAnsi="Arial" w:cs="Arial"/>
          <w:color w:val="000000" w:themeColor="text1"/>
        </w:rPr>
        <w:t>we can</w:t>
      </w:r>
      <w:r w:rsidR="1B9E6AC0" w:rsidRPr="00F420B1">
        <w:rPr>
          <w:rFonts w:ascii="Arial" w:eastAsia="Arial" w:hAnsi="Arial" w:cs="Arial"/>
          <w:color w:val="000000" w:themeColor="text1"/>
        </w:rPr>
        <w:t xml:space="preserve"> ensure that it is psychologically safe for those participating</w:t>
      </w:r>
      <w:r w:rsidR="008012EA" w:rsidRPr="00F420B1">
        <w:rPr>
          <w:rFonts w:ascii="Arial" w:eastAsia="Arial" w:hAnsi="Arial" w:cs="Arial"/>
          <w:color w:val="000000" w:themeColor="text1"/>
        </w:rPr>
        <w:t>, and</w:t>
      </w:r>
      <w:r w:rsidR="1B9E6AC0" w:rsidRPr="00F420B1">
        <w:rPr>
          <w:rFonts w:ascii="Arial" w:eastAsia="Arial" w:hAnsi="Arial" w:cs="Arial"/>
          <w:color w:val="000000" w:themeColor="text1"/>
        </w:rPr>
        <w:t xml:space="preserve"> </w:t>
      </w:r>
      <w:r w:rsidR="008012EA" w:rsidRPr="00F420B1">
        <w:rPr>
          <w:rFonts w:ascii="Arial" w:eastAsia="Arial" w:hAnsi="Arial" w:cs="Arial"/>
          <w:color w:val="000000" w:themeColor="text1"/>
        </w:rPr>
        <w:t>p</w:t>
      </w:r>
      <w:r w:rsidR="1B9E6AC0" w:rsidRPr="00F420B1">
        <w:rPr>
          <w:rFonts w:ascii="Arial" w:eastAsia="Arial" w:hAnsi="Arial" w:cs="Arial"/>
          <w:color w:val="000000" w:themeColor="text1"/>
        </w:rPr>
        <w:t>rovide support in the room so that all voices can be heard in their preferred method of communication</w:t>
      </w:r>
      <w:r w:rsidR="00DC3E90" w:rsidRPr="00F420B1">
        <w:rPr>
          <w:rFonts w:ascii="Arial" w:eastAsia="Arial" w:hAnsi="Arial" w:cs="Arial"/>
          <w:color w:val="000000" w:themeColor="text1"/>
        </w:rPr>
        <w:t>.</w:t>
      </w:r>
    </w:p>
    <w:p w14:paraId="27525637" w14:textId="22316F20" w:rsidR="00372785" w:rsidRPr="00F420B1" w:rsidRDefault="1B9E6AC0" w:rsidP="00ED5C9A">
      <w:pPr>
        <w:widowControl w:val="0"/>
        <w:spacing w:after="140" w:line="300" w:lineRule="atLeast"/>
        <w:rPr>
          <w:rFonts w:ascii="Arial" w:eastAsia="Arial" w:hAnsi="Arial" w:cs="Arial"/>
          <w:color w:val="000000" w:themeColor="text1"/>
        </w:rPr>
      </w:pPr>
      <w:r w:rsidRPr="00F420B1">
        <w:rPr>
          <w:rFonts w:ascii="Arial" w:eastAsia="Arial" w:hAnsi="Arial" w:cs="Arial"/>
          <w:color w:val="000000" w:themeColor="text1"/>
        </w:rPr>
        <w:t>Katherine</w:t>
      </w:r>
      <w:r w:rsidR="001A18E4" w:rsidRPr="00F420B1">
        <w:rPr>
          <w:rFonts w:ascii="Arial" w:eastAsia="Arial" w:hAnsi="Arial" w:cs="Arial"/>
          <w:color w:val="000000" w:themeColor="text1"/>
        </w:rPr>
        <w:t xml:space="preserve"> </w:t>
      </w:r>
      <w:r w:rsidR="002913F8" w:rsidRPr="00F420B1">
        <w:rPr>
          <w:rFonts w:ascii="Arial" w:eastAsia="Arial" w:hAnsi="Arial" w:cs="Arial"/>
          <w:color w:val="000000" w:themeColor="text1"/>
        </w:rPr>
        <w:t>E</w:t>
      </w:r>
      <w:r w:rsidR="00824890" w:rsidRPr="00F420B1">
        <w:rPr>
          <w:rFonts w:ascii="Arial" w:eastAsia="Arial" w:hAnsi="Arial" w:cs="Arial"/>
          <w:color w:val="000000" w:themeColor="text1"/>
        </w:rPr>
        <w:t xml:space="preserve">lliston </w:t>
      </w:r>
      <w:r w:rsidR="001A18E4" w:rsidRPr="00F420B1">
        <w:rPr>
          <w:rFonts w:ascii="Arial" w:eastAsia="Arial" w:hAnsi="Arial" w:cs="Arial"/>
          <w:color w:val="000000" w:themeColor="text1"/>
        </w:rPr>
        <w:t>sp</w:t>
      </w:r>
      <w:r w:rsidR="00B32972" w:rsidRPr="00F420B1">
        <w:rPr>
          <w:rFonts w:ascii="Arial" w:eastAsia="Arial" w:hAnsi="Arial" w:cs="Arial"/>
          <w:color w:val="000000" w:themeColor="text1"/>
        </w:rPr>
        <w:t>oke</w:t>
      </w:r>
      <w:r w:rsidR="001A18E4" w:rsidRPr="00F420B1">
        <w:rPr>
          <w:rFonts w:ascii="Arial" w:eastAsia="Arial" w:hAnsi="Arial" w:cs="Arial"/>
          <w:color w:val="000000" w:themeColor="text1"/>
        </w:rPr>
        <w:t xml:space="preserve"> as a</w:t>
      </w:r>
      <w:r w:rsidR="001979D3" w:rsidRPr="00F420B1">
        <w:rPr>
          <w:rFonts w:ascii="Arial" w:eastAsia="Arial" w:hAnsi="Arial" w:cs="Arial"/>
          <w:color w:val="000000" w:themeColor="text1"/>
        </w:rPr>
        <w:t xml:space="preserve"> </w:t>
      </w:r>
      <w:r w:rsidR="001D4453" w:rsidRPr="00F420B1">
        <w:rPr>
          <w:rFonts w:ascii="Arial" w:eastAsia="Arial" w:hAnsi="Arial" w:cs="Arial"/>
          <w:color w:val="000000" w:themeColor="text1"/>
        </w:rPr>
        <w:t>psychologist</w:t>
      </w:r>
      <w:r w:rsidR="002C6864" w:rsidRPr="00F420B1">
        <w:rPr>
          <w:rFonts w:ascii="Arial" w:eastAsia="Arial" w:hAnsi="Arial" w:cs="Arial"/>
          <w:color w:val="000000" w:themeColor="text1"/>
        </w:rPr>
        <w:t xml:space="preserve"> </w:t>
      </w:r>
      <w:r w:rsidR="001979D3" w:rsidRPr="00F420B1">
        <w:rPr>
          <w:rFonts w:ascii="Arial" w:eastAsia="Arial" w:hAnsi="Arial" w:cs="Arial"/>
          <w:color w:val="000000" w:themeColor="text1"/>
        </w:rPr>
        <w:t xml:space="preserve">and community representative </w:t>
      </w:r>
      <w:r w:rsidR="00476524" w:rsidRPr="00F420B1">
        <w:rPr>
          <w:rFonts w:ascii="Arial" w:eastAsia="Arial" w:hAnsi="Arial" w:cs="Arial"/>
          <w:color w:val="000000" w:themeColor="text1"/>
        </w:rPr>
        <w:t xml:space="preserve">about </w:t>
      </w:r>
      <w:r w:rsidR="000403A1" w:rsidRPr="00F420B1">
        <w:rPr>
          <w:rFonts w:ascii="Arial" w:eastAsia="Arial" w:hAnsi="Arial" w:cs="Arial"/>
          <w:color w:val="000000" w:themeColor="text1"/>
        </w:rPr>
        <w:t xml:space="preserve">how </w:t>
      </w:r>
      <w:r w:rsidRPr="00F420B1">
        <w:rPr>
          <w:rFonts w:ascii="Arial" w:eastAsia="Arial" w:hAnsi="Arial" w:cs="Arial"/>
          <w:color w:val="000000" w:themeColor="text1"/>
        </w:rPr>
        <w:t xml:space="preserve">people feel safe if </w:t>
      </w:r>
      <w:r w:rsidR="00716001" w:rsidRPr="00F420B1">
        <w:rPr>
          <w:rFonts w:ascii="Arial" w:eastAsia="Arial" w:hAnsi="Arial" w:cs="Arial"/>
          <w:color w:val="000000" w:themeColor="text1"/>
        </w:rPr>
        <w:t xml:space="preserve">it is demonstrated that they are </w:t>
      </w:r>
      <w:r w:rsidR="00DA56A1" w:rsidRPr="00F420B1">
        <w:rPr>
          <w:rFonts w:ascii="Arial" w:eastAsia="Arial" w:hAnsi="Arial" w:cs="Arial"/>
          <w:color w:val="000000" w:themeColor="text1"/>
        </w:rPr>
        <w:t>being respected</w:t>
      </w:r>
      <w:r w:rsidR="00F05F57" w:rsidRPr="00F420B1">
        <w:rPr>
          <w:rFonts w:ascii="Arial" w:eastAsia="Arial" w:hAnsi="Arial" w:cs="Arial"/>
          <w:color w:val="000000" w:themeColor="text1"/>
        </w:rPr>
        <w:t>.  It is</w:t>
      </w:r>
      <w:r w:rsidR="0069177E" w:rsidRPr="00F420B1">
        <w:rPr>
          <w:rFonts w:ascii="Arial" w:eastAsia="Arial" w:hAnsi="Arial" w:cs="Arial"/>
          <w:color w:val="000000" w:themeColor="text1"/>
        </w:rPr>
        <w:t xml:space="preserve"> important</w:t>
      </w:r>
      <w:r w:rsidR="00DE5B52" w:rsidRPr="00F420B1">
        <w:rPr>
          <w:rFonts w:ascii="Arial" w:eastAsia="Arial" w:hAnsi="Arial" w:cs="Arial"/>
          <w:color w:val="000000" w:themeColor="text1"/>
        </w:rPr>
        <w:t xml:space="preserve"> </w:t>
      </w:r>
      <w:r w:rsidR="0069177E" w:rsidRPr="00F420B1">
        <w:rPr>
          <w:rFonts w:ascii="Arial" w:eastAsia="Arial" w:hAnsi="Arial" w:cs="Arial"/>
          <w:color w:val="000000" w:themeColor="text1"/>
        </w:rPr>
        <w:t>for people to hear what</w:t>
      </w:r>
      <w:r w:rsidR="00AE1063" w:rsidRPr="00F420B1">
        <w:rPr>
          <w:rFonts w:ascii="Arial" w:eastAsia="Arial" w:hAnsi="Arial" w:cs="Arial"/>
          <w:color w:val="000000" w:themeColor="text1"/>
        </w:rPr>
        <w:t xml:space="preserve"> </w:t>
      </w:r>
      <w:r w:rsidR="0069177E" w:rsidRPr="00F420B1">
        <w:rPr>
          <w:rFonts w:ascii="Arial" w:eastAsia="Arial" w:hAnsi="Arial" w:cs="Arial"/>
          <w:color w:val="000000" w:themeColor="text1"/>
        </w:rPr>
        <w:t>the outcomes</w:t>
      </w:r>
      <w:r w:rsidR="00AE1063" w:rsidRPr="00F420B1">
        <w:rPr>
          <w:rFonts w:ascii="Arial" w:eastAsia="Arial" w:hAnsi="Arial" w:cs="Arial"/>
          <w:color w:val="000000" w:themeColor="text1"/>
        </w:rPr>
        <w:t xml:space="preserve"> are post</w:t>
      </w:r>
      <w:r w:rsidR="0069177E" w:rsidRPr="00F420B1">
        <w:rPr>
          <w:rFonts w:ascii="Arial" w:eastAsia="Arial" w:hAnsi="Arial" w:cs="Arial"/>
          <w:color w:val="000000" w:themeColor="text1"/>
        </w:rPr>
        <w:t xml:space="preserve"> </w:t>
      </w:r>
      <w:r w:rsidR="00AB141E" w:rsidRPr="00F420B1">
        <w:rPr>
          <w:rFonts w:ascii="Arial" w:eastAsia="Arial" w:hAnsi="Arial" w:cs="Arial"/>
          <w:color w:val="000000" w:themeColor="text1"/>
        </w:rPr>
        <w:t>consultation</w:t>
      </w:r>
      <w:r w:rsidR="00AE1063" w:rsidRPr="00F420B1">
        <w:rPr>
          <w:rFonts w:ascii="Arial" w:eastAsia="Arial" w:hAnsi="Arial" w:cs="Arial"/>
          <w:color w:val="000000" w:themeColor="text1"/>
        </w:rPr>
        <w:t xml:space="preserve"> - </w:t>
      </w:r>
      <w:r w:rsidR="0069177E" w:rsidRPr="00F420B1">
        <w:rPr>
          <w:rFonts w:ascii="Arial" w:eastAsia="Arial" w:hAnsi="Arial" w:cs="Arial"/>
          <w:color w:val="000000" w:themeColor="text1"/>
        </w:rPr>
        <w:t>rather than being asked t</w:t>
      </w:r>
      <w:r w:rsidR="00AB141E" w:rsidRPr="00F420B1">
        <w:rPr>
          <w:rFonts w:ascii="Arial" w:eastAsia="Arial" w:hAnsi="Arial" w:cs="Arial"/>
          <w:color w:val="000000" w:themeColor="text1"/>
        </w:rPr>
        <w:t xml:space="preserve">o give and give without ever hearing back. </w:t>
      </w:r>
      <w:r w:rsidR="001D4453" w:rsidRPr="00F420B1">
        <w:rPr>
          <w:rFonts w:ascii="Arial" w:eastAsia="Arial" w:hAnsi="Arial" w:cs="Arial"/>
          <w:color w:val="000000" w:themeColor="text1"/>
        </w:rPr>
        <w:t>S</w:t>
      </w:r>
      <w:r w:rsidR="005A16C6" w:rsidRPr="00F420B1">
        <w:rPr>
          <w:rFonts w:ascii="Arial" w:eastAsia="Arial" w:hAnsi="Arial" w:cs="Arial"/>
          <w:color w:val="000000" w:themeColor="text1"/>
        </w:rPr>
        <w:t xml:space="preserve">howing genuine respect for </w:t>
      </w:r>
      <w:r w:rsidR="006312C6" w:rsidRPr="00F420B1">
        <w:rPr>
          <w:rFonts w:ascii="Arial" w:eastAsia="Arial" w:hAnsi="Arial" w:cs="Arial"/>
          <w:color w:val="000000" w:themeColor="text1"/>
        </w:rPr>
        <w:t>people’s</w:t>
      </w:r>
      <w:r w:rsidR="005A16C6" w:rsidRPr="00F420B1">
        <w:rPr>
          <w:rFonts w:ascii="Arial" w:eastAsia="Arial" w:hAnsi="Arial" w:cs="Arial"/>
          <w:color w:val="000000" w:themeColor="text1"/>
        </w:rPr>
        <w:t xml:space="preserve"> opinions will </w:t>
      </w:r>
      <w:r w:rsidR="004F374C" w:rsidRPr="00F420B1">
        <w:rPr>
          <w:rFonts w:ascii="Arial" w:eastAsia="Arial" w:hAnsi="Arial" w:cs="Arial"/>
          <w:color w:val="000000" w:themeColor="text1"/>
        </w:rPr>
        <w:t xml:space="preserve">help put people at ease </w:t>
      </w:r>
      <w:r w:rsidR="007A340D" w:rsidRPr="00F420B1">
        <w:rPr>
          <w:rFonts w:ascii="Arial" w:eastAsia="Arial" w:hAnsi="Arial" w:cs="Arial"/>
          <w:color w:val="000000" w:themeColor="text1"/>
        </w:rPr>
        <w:t>t</w:t>
      </w:r>
      <w:r w:rsidR="00E768C7" w:rsidRPr="00F420B1">
        <w:rPr>
          <w:rFonts w:ascii="Arial" w:eastAsia="Arial" w:hAnsi="Arial" w:cs="Arial"/>
          <w:color w:val="000000" w:themeColor="text1"/>
        </w:rPr>
        <w:t>o have a voice</w:t>
      </w:r>
      <w:r w:rsidR="0009280B" w:rsidRPr="00F420B1">
        <w:rPr>
          <w:rFonts w:ascii="Arial" w:eastAsia="Arial" w:hAnsi="Arial" w:cs="Arial"/>
          <w:color w:val="000000" w:themeColor="text1"/>
        </w:rPr>
        <w:t xml:space="preserve">, knowing that </w:t>
      </w:r>
      <w:r w:rsidR="008523AB" w:rsidRPr="00F420B1">
        <w:rPr>
          <w:rFonts w:ascii="Arial" w:eastAsia="Arial" w:hAnsi="Arial" w:cs="Arial"/>
          <w:color w:val="000000" w:themeColor="text1"/>
        </w:rPr>
        <w:t xml:space="preserve">it will be heard, trusted and respected. </w:t>
      </w:r>
    </w:p>
    <w:p w14:paraId="0B10FDAD" w14:textId="690F1131" w:rsidR="00B6226F" w:rsidRPr="00854F67" w:rsidRDefault="00B6226F" w:rsidP="00ED5C9A">
      <w:pPr>
        <w:widowControl w:val="0"/>
        <w:spacing w:after="140" w:line="300" w:lineRule="atLeast"/>
        <w:rPr>
          <w:rFonts w:ascii="Arial" w:hAnsi="Arial" w:cs="Arial"/>
        </w:rPr>
      </w:pPr>
      <w:r w:rsidRPr="00F420B1">
        <w:rPr>
          <w:rFonts w:ascii="Arial" w:eastAsia="Arial" w:hAnsi="Arial" w:cs="Arial"/>
          <w:color w:val="000000" w:themeColor="text1"/>
        </w:rPr>
        <w:t xml:space="preserve">The Forum heard </w:t>
      </w:r>
      <w:r w:rsidR="00DD406A" w:rsidRPr="00F420B1">
        <w:rPr>
          <w:rFonts w:ascii="Arial" w:eastAsia="Arial" w:hAnsi="Arial" w:cs="Arial"/>
          <w:color w:val="000000" w:themeColor="text1"/>
        </w:rPr>
        <w:t>that</w:t>
      </w:r>
      <w:r w:rsidRPr="00F420B1">
        <w:rPr>
          <w:rFonts w:ascii="Arial" w:eastAsia="Arial" w:hAnsi="Arial" w:cs="Arial"/>
          <w:color w:val="000000" w:themeColor="text1"/>
        </w:rPr>
        <w:t xml:space="preserve"> </w:t>
      </w:r>
      <w:r w:rsidR="005A28EF" w:rsidRPr="00F420B1">
        <w:rPr>
          <w:rFonts w:ascii="Arial" w:eastAsia="Arial" w:hAnsi="Arial" w:cs="Arial"/>
          <w:color w:val="000000" w:themeColor="text1"/>
        </w:rPr>
        <w:t xml:space="preserve">preparing and providing information and questions </w:t>
      </w:r>
      <w:r w:rsidR="002574EC" w:rsidRPr="00F420B1">
        <w:rPr>
          <w:rFonts w:ascii="Arial" w:eastAsia="Arial" w:hAnsi="Arial" w:cs="Arial"/>
          <w:color w:val="000000" w:themeColor="text1"/>
        </w:rPr>
        <w:t xml:space="preserve">ahead of time </w:t>
      </w:r>
      <w:r w:rsidR="007C2B30" w:rsidRPr="00F420B1">
        <w:rPr>
          <w:rFonts w:ascii="Arial" w:eastAsia="Arial" w:hAnsi="Arial" w:cs="Arial"/>
          <w:color w:val="000000" w:themeColor="text1"/>
        </w:rPr>
        <w:t xml:space="preserve">is key as it allows </w:t>
      </w:r>
      <w:r w:rsidR="002574EC" w:rsidRPr="00F420B1">
        <w:rPr>
          <w:rFonts w:ascii="Arial" w:eastAsia="Arial" w:hAnsi="Arial" w:cs="Arial"/>
          <w:color w:val="000000" w:themeColor="text1"/>
        </w:rPr>
        <w:t xml:space="preserve">people </w:t>
      </w:r>
      <w:r w:rsidR="007252C5" w:rsidRPr="00F420B1">
        <w:rPr>
          <w:rFonts w:ascii="Arial" w:eastAsia="Arial" w:hAnsi="Arial" w:cs="Arial"/>
          <w:color w:val="000000" w:themeColor="text1"/>
        </w:rPr>
        <w:t>to</w:t>
      </w:r>
      <w:r w:rsidR="002574EC" w:rsidRPr="00F420B1">
        <w:rPr>
          <w:rFonts w:ascii="Arial" w:eastAsia="Arial" w:hAnsi="Arial" w:cs="Arial"/>
          <w:color w:val="000000" w:themeColor="text1"/>
        </w:rPr>
        <w:t xml:space="preserve"> digest </w:t>
      </w:r>
      <w:r w:rsidR="00A11231" w:rsidRPr="00F420B1">
        <w:rPr>
          <w:rFonts w:ascii="Arial" w:eastAsia="Arial" w:hAnsi="Arial" w:cs="Arial"/>
          <w:color w:val="000000" w:themeColor="text1"/>
        </w:rPr>
        <w:t>and</w:t>
      </w:r>
      <w:r w:rsidR="00DD406A" w:rsidRPr="00F420B1">
        <w:rPr>
          <w:rFonts w:ascii="Arial" w:eastAsia="Arial" w:hAnsi="Arial" w:cs="Arial"/>
          <w:color w:val="000000" w:themeColor="text1"/>
        </w:rPr>
        <w:t xml:space="preserve"> have </w:t>
      </w:r>
      <w:r w:rsidR="006C2BFF" w:rsidRPr="00F420B1">
        <w:rPr>
          <w:rFonts w:ascii="Arial" w:eastAsia="Arial" w:hAnsi="Arial" w:cs="Arial"/>
          <w:color w:val="000000" w:themeColor="text1"/>
        </w:rPr>
        <w:t xml:space="preserve">adequate time to process </w:t>
      </w:r>
      <w:r w:rsidR="007252C5" w:rsidRPr="00F420B1">
        <w:rPr>
          <w:rFonts w:ascii="Arial" w:eastAsia="Arial" w:hAnsi="Arial" w:cs="Arial"/>
          <w:color w:val="000000" w:themeColor="text1"/>
        </w:rPr>
        <w:t xml:space="preserve">information.  It also allows people to utilise </w:t>
      </w:r>
      <w:r w:rsidR="00363429" w:rsidRPr="00F420B1">
        <w:rPr>
          <w:rFonts w:ascii="Arial" w:eastAsia="Arial" w:hAnsi="Arial" w:cs="Arial"/>
          <w:color w:val="000000" w:themeColor="text1"/>
        </w:rPr>
        <w:t xml:space="preserve">their preferred method of communication </w:t>
      </w:r>
      <w:r w:rsidR="00ED00FB" w:rsidRPr="00F420B1">
        <w:rPr>
          <w:rFonts w:ascii="Arial" w:eastAsia="Arial" w:hAnsi="Arial" w:cs="Arial"/>
          <w:color w:val="000000" w:themeColor="text1"/>
        </w:rPr>
        <w:t xml:space="preserve">which </w:t>
      </w:r>
      <w:r w:rsidR="00363429" w:rsidRPr="00F420B1">
        <w:rPr>
          <w:rFonts w:ascii="Arial" w:eastAsia="Arial" w:hAnsi="Arial" w:cs="Arial"/>
          <w:color w:val="000000" w:themeColor="text1"/>
        </w:rPr>
        <w:t>can add to the psychological safety of the individual.</w:t>
      </w:r>
    </w:p>
    <w:p w14:paraId="17706F3E" w14:textId="626A9B9F" w:rsidR="001609BB" w:rsidRDefault="05D4334D" w:rsidP="005F3670">
      <w:pPr>
        <w:rPr>
          <w:rFonts w:ascii="Arial" w:eastAsia="Arial" w:hAnsi="Arial" w:cs="Arial"/>
          <w:color w:val="000000" w:themeColor="text1"/>
        </w:rPr>
      </w:pPr>
      <w:r w:rsidRPr="00F420B1">
        <w:rPr>
          <w:rFonts w:ascii="Arial" w:eastAsia="Arial" w:hAnsi="Arial" w:cs="Arial"/>
          <w:color w:val="000000" w:themeColor="text1"/>
        </w:rPr>
        <w:t xml:space="preserve">Jodi </w:t>
      </w:r>
      <w:r w:rsidR="323311D1" w:rsidRPr="00F420B1">
        <w:rPr>
          <w:rFonts w:ascii="Arial" w:eastAsia="Arial" w:hAnsi="Arial" w:cs="Arial"/>
          <w:color w:val="000000" w:themeColor="text1"/>
        </w:rPr>
        <w:t xml:space="preserve">Cassar </w:t>
      </w:r>
      <w:r w:rsidR="77B03B81" w:rsidRPr="00F420B1">
        <w:rPr>
          <w:rFonts w:ascii="Arial" w:eastAsia="Arial" w:hAnsi="Arial" w:cs="Arial"/>
          <w:color w:val="000000" w:themeColor="text1"/>
        </w:rPr>
        <w:t xml:space="preserve">highlighted </w:t>
      </w:r>
      <w:r w:rsidR="5239B4A3" w:rsidRPr="00F420B1">
        <w:rPr>
          <w:rFonts w:ascii="Arial" w:eastAsia="Arial" w:hAnsi="Arial" w:cs="Arial"/>
          <w:color w:val="000000" w:themeColor="text1"/>
        </w:rPr>
        <w:t xml:space="preserve">the importance about learning from others, </w:t>
      </w:r>
      <w:r w:rsidR="5243ACDD" w:rsidRPr="00F420B1">
        <w:rPr>
          <w:rFonts w:ascii="Arial" w:eastAsia="Arial" w:hAnsi="Arial" w:cs="Arial"/>
          <w:color w:val="000000" w:themeColor="text1"/>
        </w:rPr>
        <w:t xml:space="preserve">creating spaces, </w:t>
      </w:r>
      <w:r w:rsidR="0A59D8B7" w:rsidRPr="00F420B1">
        <w:rPr>
          <w:rFonts w:ascii="Arial" w:eastAsia="Arial" w:hAnsi="Arial" w:cs="Arial"/>
          <w:color w:val="000000" w:themeColor="text1"/>
        </w:rPr>
        <w:t>cultural safe</w:t>
      </w:r>
      <w:r w:rsidR="3732F057" w:rsidRPr="00F420B1">
        <w:rPr>
          <w:rFonts w:ascii="Arial" w:eastAsia="Arial" w:hAnsi="Arial" w:cs="Arial"/>
          <w:color w:val="000000" w:themeColor="text1"/>
        </w:rPr>
        <w:t>t</w:t>
      </w:r>
      <w:r w:rsidR="0A59D8B7" w:rsidRPr="00F420B1">
        <w:rPr>
          <w:rFonts w:ascii="Arial" w:eastAsia="Arial" w:hAnsi="Arial" w:cs="Arial"/>
          <w:color w:val="000000" w:themeColor="text1"/>
        </w:rPr>
        <w:t>y</w:t>
      </w:r>
      <w:r w:rsidR="5243ACDD" w:rsidRPr="00F420B1">
        <w:rPr>
          <w:rFonts w:ascii="Arial" w:eastAsia="Arial" w:hAnsi="Arial" w:cs="Arial"/>
          <w:color w:val="000000" w:themeColor="text1"/>
        </w:rPr>
        <w:t xml:space="preserve">, </w:t>
      </w:r>
      <w:r w:rsidR="5239B4A3" w:rsidRPr="00F420B1">
        <w:rPr>
          <w:rFonts w:ascii="Arial" w:eastAsia="Arial" w:hAnsi="Arial" w:cs="Arial"/>
          <w:color w:val="000000" w:themeColor="text1"/>
        </w:rPr>
        <w:t xml:space="preserve">and </w:t>
      </w:r>
      <w:r w:rsidR="6CBC0B99" w:rsidRPr="00F420B1">
        <w:rPr>
          <w:rFonts w:ascii="Arial" w:eastAsia="Arial" w:hAnsi="Arial" w:cs="Arial"/>
          <w:color w:val="000000" w:themeColor="text1"/>
        </w:rPr>
        <w:t xml:space="preserve">disability inclusive </w:t>
      </w:r>
      <w:r w:rsidR="00754D84" w:rsidRPr="00F420B1">
        <w:rPr>
          <w:rFonts w:ascii="Arial" w:eastAsia="Arial" w:hAnsi="Arial" w:cs="Arial"/>
          <w:color w:val="000000" w:themeColor="text1"/>
        </w:rPr>
        <w:t>facilitation.</w:t>
      </w:r>
      <w:r w:rsidR="3732F057" w:rsidRPr="00F420B1">
        <w:rPr>
          <w:rFonts w:ascii="Arial" w:eastAsia="Arial" w:hAnsi="Arial" w:cs="Arial"/>
          <w:color w:val="000000" w:themeColor="text1"/>
        </w:rPr>
        <w:t xml:space="preserve"> Sharing that this </w:t>
      </w:r>
      <w:r w:rsidRPr="00F420B1">
        <w:rPr>
          <w:rFonts w:ascii="Arial" w:eastAsia="Arial" w:hAnsi="Arial" w:cs="Arial"/>
          <w:color w:val="000000" w:themeColor="text1"/>
        </w:rPr>
        <w:t xml:space="preserve">may mean </w:t>
      </w:r>
      <w:r w:rsidR="62E75A9A" w:rsidRPr="00F420B1">
        <w:rPr>
          <w:rFonts w:ascii="Arial" w:eastAsia="Arial" w:hAnsi="Arial" w:cs="Arial"/>
          <w:color w:val="000000" w:themeColor="text1"/>
        </w:rPr>
        <w:t>as a</w:t>
      </w:r>
      <w:r w:rsidRPr="00F420B1">
        <w:rPr>
          <w:rFonts w:ascii="Arial" w:eastAsia="Arial" w:hAnsi="Arial" w:cs="Arial"/>
          <w:color w:val="000000" w:themeColor="text1"/>
        </w:rPr>
        <w:t xml:space="preserve"> facilitator or leader mov</w:t>
      </w:r>
      <w:r w:rsidR="56F7E948" w:rsidRPr="00F420B1">
        <w:rPr>
          <w:rFonts w:ascii="Arial" w:eastAsia="Arial" w:hAnsi="Arial" w:cs="Arial"/>
          <w:color w:val="000000" w:themeColor="text1"/>
        </w:rPr>
        <w:t>ing</w:t>
      </w:r>
      <w:r w:rsidRPr="00F420B1">
        <w:rPr>
          <w:rFonts w:ascii="Arial" w:eastAsia="Arial" w:hAnsi="Arial" w:cs="Arial"/>
          <w:color w:val="000000" w:themeColor="text1"/>
        </w:rPr>
        <w:t xml:space="preserve"> out of </w:t>
      </w:r>
      <w:r w:rsidR="323311D1" w:rsidRPr="00F420B1">
        <w:rPr>
          <w:rFonts w:ascii="Arial" w:eastAsia="Arial" w:hAnsi="Arial" w:cs="Arial"/>
          <w:color w:val="000000" w:themeColor="text1"/>
        </w:rPr>
        <w:t xml:space="preserve">one’s </w:t>
      </w:r>
      <w:r w:rsidRPr="00F420B1">
        <w:rPr>
          <w:rFonts w:ascii="Arial" w:eastAsia="Arial" w:hAnsi="Arial" w:cs="Arial"/>
          <w:color w:val="000000" w:themeColor="text1"/>
        </w:rPr>
        <w:t>comfort zone</w:t>
      </w:r>
      <w:r w:rsidR="37FF5645" w:rsidRPr="00F420B1">
        <w:rPr>
          <w:rFonts w:ascii="Arial" w:eastAsia="Arial" w:hAnsi="Arial" w:cs="Arial"/>
          <w:color w:val="000000" w:themeColor="text1"/>
        </w:rPr>
        <w:t xml:space="preserve"> to sit in locations such as </w:t>
      </w:r>
      <w:r w:rsidR="2E7A4294" w:rsidRPr="00F420B1">
        <w:rPr>
          <w:rFonts w:ascii="Arial" w:eastAsia="Arial" w:hAnsi="Arial" w:cs="Arial"/>
          <w:color w:val="000000" w:themeColor="text1"/>
        </w:rPr>
        <w:t>a park</w:t>
      </w:r>
      <w:r w:rsidR="62E75A9A" w:rsidRPr="00F420B1">
        <w:rPr>
          <w:rFonts w:ascii="Arial" w:eastAsia="Arial" w:hAnsi="Arial" w:cs="Arial"/>
          <w:color w:val="000000" w:themeColor="text1"/>
        </w:rPr>
        <w:t>,</w:t>
      </w:r>
      <w:r w:rsidR="37FF5645" w:rsidRPr="00F420B1">
        <w:rPr>
          <w:rFonts w:ascii="Arial" w:eastAsia="Arial" w:hAnsi="Arial" w:cs="Arial"/>
          <w:color w:val="000000" w:themeColor="text1"/>
        </w:rPr>
        <w:t xml:space="preserve"> for example</w:t>
      </w:r>
      <w:r w:rsidR="20BF389D" w:rsidRPr="00F420B1">
        <w:rPr>
          <w:rFonts w:ascii="Arial" w:eastAsia="Arial" w:hAnsi="Arial" w:cs="Arial"/>
          <w:color w:val="000000" w:themeColor="text1"/>
        </w:rPr>
        <w:t>.</w:t>
      </w:r>
      <w:r w:rsidR="7069E9E1" w:rsidRPr="00F420B1">
        <w:rPr>
          <w:rFonts w:ascii="Arial" w:eastAsia="Arial" w:hAnsi="Arial" w:cs="Arial"/>
          <w:color w:val="000000" w:themeColor="text1"/>
        </w:rPr>
        <w:t xml:space="preserve"> Meeting people where they are at</w:t>
      </w:r>
      <w:r w:rsidR="00754D84" w:rsidRPr="00F420B1">
        <w:rPr>
          <w:rFonts w:ascii="Arial" w:eastAsia="Arial" w:hAnsi="Arial" w:cs="Arial"/>
          <w:color w:val="000000" w:themeColor="text1"/>
        </w:rPr>
        <w:t xml:space="preserve"> </w:t>
      </w:r>
      <w:r w:rsidR="3B483BC8" w:rsidRPr="00F420B1">
        <w:rPr>
          <w:rFonts w:ascii="Arial" w:eastAsia="Arial" w:hAnsi="Arial" w:cs="Arial"/>
          <w:color w:val="000000" w:themeColor="text1"/>
        </w:rPr>
        <w:t>-</w:t>
      </w:r>
      <w:r w:rsidR="7069E9E1" w:rsidRPr="00F420B1">
        <w:rPr>
          <w:rFonts w:ascii="Arial" w:eastAsia="Arial" w:hAnsi="Arial" w:cs="Arial"/>
          <w:color w:val="000000" w:themeColor="text1"/>
        </w:rPr>
        <w:t xml:space="preserve"> which could mean </w:t>
      </w:r>
      <w:r w:rsidR="2BA6914A" w:rsidRPr="00F420B1">
        <w:rPr>
          <w:rFonts w:ascii="Arial" w:eastAsia="Arial" w:hAnsi="Arial" w:cs="Arial"/>
          <w:color w:val="000000" w:themeColor="text1"/>
        </w:rPr>
        <w:t xml:space="preserve">that engagement </w:t>
      </w:r>
      <w:r w:rsidR="20ABCE9F" w:rsidRPr="00F420B1">
        <w:rPr>
          <w:rFonts w:ascii="Arial" w:eastAsia="Arial" w:hAnsi="Arial" w:cs="Arial"/>
          <w:color w:val="000000" w:themeColor="text1"/>
        </w:rPr>
        <w:t xml:space="preserve">may </w:t>
      </w:r>
      <w:r w:rsidR="2BA6914A" w:rsidRPr="00F420B1">
        <w:rPr>
          <w:rFonts w:ascii="Arial" w:eastAsia="Arial" w:hAnsi="Arial" w:cs="Arial"/>
          <w:color w:val="000000" w:themeColor="text1"/>
        </w:rPr>
        <w:t>be a drawing or words on</w:t>
      </w:r>
      <w:r w:rsidR="47ED76A3" w:rsidRPr="00F420B1">
        <w:rPr>
          <w:rFonts w:ascii="Arial" w:eastAsia="Arial" w:hAnsi="Arial" w:cs="Arial"/>
          <w:color w:val="000000" w:themeColor="text1"/>
        </w:rPr>
        <w:t xml:space="preserve"> </w:t>
      </w:r>
      <w:r w:rsidR="2BA6914A" w:rsidRPr="00F420B1">
        <w:rPr>
          <w:rFonts w:ascii="Arial" w:eastAsia="Arial" w:hAnsi="Arial" w:cs="Arial"/>
          <w:color w:val="000000" w:themeColor="text1"/>
        </w:rPr>
        <w:t xml:space="preserve">paper rather than </w:t>
      </w:r>
      <w:r w:rsidR="5F25B05B" w:rsidRPr="00F420B1">
        <w:rPr>
          <w:rFonts w:ascii="Arial" w:eastAsia="Arial" w:hAnsi="Arial" w:cs="Arial"/>
          <w:color w:val="000000" w:themeColor="text1"/>
        </w:rPr>
        <w:t>speaking out loud</w:t>
      </w:r>
      <w:r w:rsidR="4B477EB8" w:rsidRPr="00F420B1">
        <w:rPr>
          <w:rFonts w:ascii="Arial" w:eastAsia="Arial" w:hAnsi="Arial" w:cs="Arial"/>
          <w:color w:val="000000" w:themeColor="text1"/>
        </w:rPr>
        <w:t xml:space="preserve"> </w:t>
      </w:r>
      <w:r w:rsidR="5307B7B0" w:rsidRPr="00F420B1">
        <w:rPr>
          <w:rFonts w:ascii="Arial" w:eastAsia="Arial" w:hAnsi="Arial" w:cs="Arial"/>
          <w:color w:val="000000" w:themeColor="text1"/>
        </w:rPr>
        <w:t xml:space="preserve">as part of some </w:t>
      </w:r>
      <w:r w:rsidR="007E746C" w:rsidRPr="00F420B1">
        <w:rPr>
          <w:rFonts w:ascii="Arial" w:eastAsia="Arial" w:hAnsi="Arial" w:cs="Arial"/>
          <w:color w:val="000000" w:themeColor="text1"/>
        </w:rPr>
        <w:t>people’s</w:t>
      </w:r>
      <w:r w:rsidR="5307B7B0" w:rsidRPr="00F420B1">
        <w:rPr>
          <w:rFonts w:ascii="Arial" w:eastAsia="Arial" w:hAnsi="Arial" w:cs="Arial"/>
          <w:color w:val="000000" w:themeColor="text1"/>
        </w:rPr>
        <w:t xml:space="preserve"> language and communication styles.</w:t>
      </w:r>
    </w:p>
    <w:p w14:paraId="6D22DEA8" w14:textId="77777777" w:rsidR="00DD0C11" w:rsidRPr="00F420B1" w:rsidRDefault="00DD0C11" w:rsidP="005F3670">
      <w:pPr>
        <w:rPr>
          <w:rFonts w:ascii="Arial" w:hAnsi="Arial" w:cs="Arial"/>
          <w:lang w:val="en-US"/>
        </w:rPr>
      </w:pPr>
    </w:p>
    <w:p w14:paraId="240D50B6" w14:textId="58424F2D" w:rsidR="00372785" w:rsidRPr="00415E31" w:rsidRDefault="1B9E6AC0" w:rsidP="00265F4F">
      <w:pPr>
        <w:pStyle w:val="Heading3"/>
        <w:spacing w:before="0"/>
      </w:pPr>
      <w:bookmarkStart w:id="116" w:name="_Toc199164409"/>
      <w:r w:rsidRPr="00415E31">
        <w:t>Disability Leadershi</w:t>
      </w:r>
      <w:r w:rsidR="005E6E84" w:rsidRPr="00415E31">
        <w:t xml:space="preserve">p, Allys and Involvement in </w:t>
      </w:r>
      <w:r w:rsidR="00E57D97" w:rsidRPr="00415E31">
        <w:t>D</w:t>
      </w:r>
      <w:r w:rsidR="005E6E84" w:rsidRPr="00415E31">
        <w:t xml:space="preserve">ecision </w:t>
      </w:r>
      <w:r w:rsidR="00E57D97" w:rsidRPr="00415E31">
        <w:t>M</w:t>
      </w:r>
      <w:r w:rsidR="005E6E84" w:rsidRPr="00415E31">
        <w:t>aking</w:t>
      </w:r>
      <w:bookmarkEnd w:id="116"/>
    </w:p>
    <w:p w14:paraId="51EC7823" w14:textId="78C3E5E3" w:rsidR="00372785" w:rsidRPr="00F420B1" w:rsidRDefault="00160864" w:rsidP="00ED5C9A">
      <w:pPr>
        <w:widowControl w:val="0"/>
        <w:spacing w:after="140" w:line="300" w:lineRule="atLeast"/>
        <w:rPr>
          <w:rFonts w:ascii="Arial" w:eastAsia="Arial" w:hAnsi="Arial" w:cs="Arial"/>
          <w:color w:val="000000" w:themeColor="text1"/>
        </w:rPr>
      </w:pPr>
      <w:r w:rsidRPr="00F420B1">
        <w:rPr>
          <w:rFonts w:ascii="Arial" w:eastAsia="Arial" w:hAnsi="Arial" w:cs="Arial"/>
          <w:color w:val="000000" w:themeColor="text1"/>
        </w:rPr>
        <w:t>The Forum hea</w:t>
      </w:r>
      <w:r w:rsidR="00634956" w:rsidRPr="00F420B1">
        <w:rPr>
          <w:rFonts w:ascii="Arial" w:eastAsia="Arial" w:hAnsi="Arial" w:cs="Arial"/>
          <w:color w:val="000000" w:themeColor="text1"/>
        </w:rPr>
        <w:t>rd a question from an</w:t>
      </w:r>
      <w:r w:rsidR="00A86116" w:rsidRPr="00F420B1">
        <w:rPr>
          <w:rFonts w:ascii="Arial" w:eastAsia="Arial" w:hAnsi="Arial" w:cs="Arial"/>
          <w:color w:val="000000" w:themeColor="text1"/>
        </w:rPr>
        <w:t xml:space="preserve"> a</w:t>
      </w:r>
      <w:r w:rsidR="1B9E6AC0" w:rsidRPr="00F420B1">
        <w:rPr>
          <w:rFonts w:ascii="Arial" w:eastAsia="Arial" w:hAnsi="Arial" w:cs="Arial"/>
          <w:color w:val="000000" w:themeColor="text1"/>
        </w:rPr>
        <w:t>udience member</w:t>
      </w:r>
      <w:r w:rsidR="00634956" w:rsidRPr="00F420B1">
        <w:rPr>
          <w:rFonts w:ascii="Arial" w:eastAsia="Arial" w:hAnsi="Arial" w:cs="Arial"/>
          <w:color w:val="000000" w:themeColor="text1"/>
        </w:rPr>
        <w:t xml:space="preserve"> a</w:t>
      </w:r>
      <w:r w:rsidR="00DC579F" w:rsidRPr="00F420B1">
        <w:rPr>
          <w:rFonts w:ascii="Arial" w:eastAsia="Arial" w:hAnsi="Arial" w:cs="Arial"/>
          <w:color w:val="000000" w:themeColor="text1"/>
        </w:rPr>
        <w:t xml:space="preserve">round how </w:t>
      </w:r>
      <w:r w:rsidR="00F97A84" w:rsidRPr="00F420B1">
        <w:rPr>
          <w:rFonts w:ascii="Arial" w:eastAsia="Arial" w:hAnsi="Arial" w:cs="Arial"/>
          <w:color w:val="000000" w:themeColor="text1"/>
        </w:rPr>
        <w:t xml:space="preserve">being involved in government </w:t>
      </w:r>
      <w:r w:rsidR="00F24503" w:rsidRPr="00F420B1">
        <w:rPr>
          <w:rFonts w:ascii="Arial" w:eastAsia="Arial" w:hAnsi="Arial" w:cs="Arial"/>
          <w:color w:val="000000" w:themeColor="text1"/>
        </w:rPr>
        <w:t xml:space="preserve">has </w:t>
      </w:r>
      <w:r w:rsidR="00DC579F" w:rsidRPr="00F420B1">
        <w:rPr>
          <w:rFonts w:ascii="Arial" w:eastAsia="Arial" w:hAnsi="Arial" w:cs="Arial"/>
          <w:color w:val="000000" w:themeColor="text1"/>
        </w:rPr>
        <w:t xml:space="preserve">helped </w:t>
      </w:r>
      <w:r w:rsidR="00F24503" w:rsidRPr="00F420B1">
        <w:rPr>
          <w:rFonts w:ascii="Arial" w:eastAsia="Arial" w:hAnsi="Arial" w:cs="Arial"/>
          <w:color w:val="000000" w:themeColor="text1"/>
        </w:rPr>
        <w:t>develop</w:t>
      </w:r>
      <w:r w:rsidR="00DC579F" w:rsidRPr="00F420B1">
        <w:rPr>
          <w:rFonts w:ascii="Arial" w:eastAsia="Arial" w:hAnsi="Arial" w:cs="Arial"/>
          <w:color w:val="000000" w:themeColor="text1"/>
        </w:rPr>
        <w:t xml:space="preserve"> </w:t>
      </w:r>
      <w:r w:rsidR="001C5AFB" w:rsidRPr="00F420B1">
        <w:rPr>
          <w:rFonts w:ascii="Arial" w:eastAsia="Arial" w:hAnsi="Arial" w:cs="Arial"/>
          <w:color w:val="000000" w:themeColor="text1"/>
        </w:rPr>
        <w:t>leadership and what is the future of disability leadership?</w:t>
      </w:r>
    </w:p>
    <w:p w14:paraId="53842BD5" w14:textId="0C2CEAF6" w:rsidR="00372785" w:rsidRPr="00854F67" w:rsidRDefault="1B9E6AC0" w:rsidP="00ED5C9A">
      <w:pPr>
        <w:widowControl w:val="0"/>
        <w:spacing w:after="140" w:line="300" w:lineRule="atLeast"/>
        <w:rPr>
          <w:rFonts w:ascii="Arial" w:hAnsi="Arial" w:cs="Arial"/>
        </w:rPr>
      </w:pPr>
      <w:r w:rsidRPr="00F420B1">
        <w:rPr>
          <w:rFonts w:ascii="Arial" w:eastAsia="Arial" w:hAnsi="Arial" w:cs="Arial"/>
          <w:color w:val="000000" w:themeColor="text1"/>
        </w:rPr>
        <w:t xml:space="preserve">Chris </w:t>
      </w:r>
      <w:r w:rsidR="00A50DFC" w:rsidRPr="00F420B1">
        <w:rPr>
          <w:rFonts w:ascii="Arial" w:eastAsia="Arial" w:hAnsi="Arial" w:cs="Arial"/>
          <w:color w:val="000000" w:themeColor="text1"/>
        </w:rPr>
        <w:t>Symonds</w:t>
      </w:r>
      <w:r w:rsidR="00DC579F" w:rsidRPr="00F420B1">
        <w:rPr>
          <w:rFonts w:ascii="Arial" w:eastAsia="Arial" w:hAnsi="Arial" w:cs="Arial"/>
          <w:color w:val="000000" w:themeColor="text1"/>
        </w:rPr>
        <w:t xml:space="preserve"> shared that he</w:t>
      </w:r>
      <w:r w:rsidR="00074933" w:rsidRPr="00F420B1">
        <w:rPr>
          <w:rFonts w:ascii="Arial" w:eastAsia="Arial" w:hAnsi="Arial" w:cs="Arial"/>
          <w:color w:val="000000" w:themeColor="text1"/>
        </w:rPr>
        <w:t xml:space="preserve"> felt</w:t>
      </w:r>
      <w:r w:rsidRPr="00F420B1">
        <w:rPr>
          <w:rFonts w:ascii="Arial" w:eastAsia="Arial" w:hAnsi="Arial" w:cs="Arial"/>
          <w:color w:val="000000" w:themeColor="text1"/>
        </w:rPr>
        <w:t xml:space="preserve"> leadership can be demonstrated </w:t>
      </w:r>
      <w:r w:rsidR="00DC2B2C" w:rsidRPr="00F420B1">
        <w:rPr>
          <w:rFonts w:ascii="Arial" w:eastAsia="Arial" w:hAnsi="Arial" w:cs="Arial"/>
          <w:color w:val="000000" w:themeColor="text1"/>
        </w:rPr>
        <w:t xml:space="preserve">more </w:t>
      </w:r>
      <w:r w:rsidR="00D3380A" w:rsidRPr="00F420B1">
        <w:rPr>
          <w:rFonts w:ascii="Arial" w:eastAsia="Arial" w:hAnsi="Arial" w:cs="Arial"/>
          <w:color w:val="000000" w:themeColor="text1"/>
        </w:rPr>
        <w:t>broad</w:t>
      </w:r>
      <w:r w:rsidR="00DC2B2C" w:rsidRPr="00F420B1">
        <w:rPr>
          <w:rFonts w:ascii="Arial" w:eastAsia="Arial" w:hAnsi="Arial" w:cs="Arial"/>
          <w:color w:val="000000" w:themeColor="text1"/>
        </w:rPr>
        <w:t>ly</w:t>
      </w:r>
      <w:r w:rsidR="00D3380A" w:rsidRPr="00F420B1">
        <w:rPr>
          <w:rFonts w:ascii="Arial" w:eastAsia="Arial" w:hAnsi="Arial" w:cs="Arial"/>
          <w:color w:val="000000" w:themeColor="text1"/>
        </w:rPr>
        <w:t xml:space="preserve"> than within the disability </w:t>
      </w:r>
      <w:r w:rsidRPr="00F420B1">
        <w:rPr>
          <w:rFonts w:ascii="Arial" w:eastAsia="Arial" w:hAnsi="Arial" w:cs="Arial"/>
          <w:color w:val="000000" w:themeColor="text1"/>
        </w:rPr>
        <w:t>community to get out messages</w:t>
      </w:r>
      <w:r w:rsidR="00DC2B2C" w:rsidRPr="00F420B1">
        <w:rPr>
          <w:rFonts w:ascii="Arial" w:eastAsia="Arial" w:hAnsi="Arial" w:cs="Arial"/>
          <w:color w:val="000000" w:themeColor="text1"/>
        </w:rPr>
        <w:t xml:space="preserve">. </w:t>
      </w:r>
      <w:r w:rsidR="00795B2F" w:rsidRPr="00F420B1">
        <w:rPr>
          <w:rFonts w:ascii="Arial" w:eastAsia="Arial" w:hAnsi="Arial" w:cs="Arial"/>
          <w:color w:val="000000" w:themeColor="text1"/>
        </w:rPr>
        <w:t>U</w:t>
      </w:r>
      <w:r w:rsidR="00D3380A" w:rsidRPr="00F420B1">
        <w:rPr>
          <w:rFonts w:ascii="Arial" w:eastAsia="Arial" w:hAnsi="Arial" w:cs="Arial"/>
          <w:color w:val="000000" w:themeColor="text1"/>
        </w:rPr>
        <w:t xml:space="preserve">sing his role </w:t>
      </w:r>
      <w:r w:rsidR="00B32CAE" w:rsidRPr="00F420B1">
        <w:rPr>
          <w:rFonts w:ascii="Arial" w:eastAsia="Arial" w:hAnsi="Arial" w:cs="Arial"/>
          <w:color w:val="000000" w:themeColor="text1"/>
        </w:rPr>
        <w:t xml:space="preserve">as a leader </w:t>
      </w:r>
      <w:r w:rsidR="00D3380A" w:rsidRPr="00F420B1">
        <w:rPr>
          <w:rFonts w:ascii="Arial" w:eastAsia="Arial" w:hAnsi="Arial" w:cs="Arial"/>
          <w:color w:val="000000" w:themeColor="text1"/>
        </w:rPr>
        <w:t xml:space="preserve">in the sailing community </w:t>
      </w:r>
      <w:r w:rsidR="00F936A1" w:rsidRPr="00F420B1">
        <w:rPr>
          <w:rFonts w:ascii="Arial" w:eastAsia="Arial" w:hAnsi="Arial" w:cs="Arial"/>
          <w:color w:val="000000" w:themeColor="text1"/>
        </w:rPr>
        <w:t xml:space="preserve">with his ‘inclusion hat’ on </w:t>
      </w:r>
      <w:r w:rsidR="00B32CAE" w:rsidRPr="00F420B1">
        <w:rPr>
          <w:rFonts w:ascii="Arial" w:eastAsia="Arial" w:hAnsi="Arial" w:cs="Arial"/>
          <w:color w:val="000000" w:themeColor="text1"/>
        </w:rPr>
        <w:t xml:space="preserve">to </w:t>
      </w:r>
      <w:r w:rsidR="00FF12FE" w:rsidRPr="00F420B1">
        <w:rPr>
          <w:rFonts w:ascii="Arial" w:eastAsia="Arial" w:hAnsi="Arial" w:cs="Arial"/>
          <w:color w:val="000000" w:themeColor="text1"/>
        </w:rPr>
        <w:t>get people engaged</w:t>
      </w:r>
      <w:r w:rsidR="00095F0C" w:rsidRPr="00F420B1">
        <w:rPr>
          <w:rFonts w:ascii="Arial" w:eastAsia="Arial" w:hAnsi="Arial" w:cs="Arial"/>
          <w:color w:val="000000" w:themeColor="text1"/>
        </w:rPr>
        <w:t xml:space="preserve"> </w:t>
      </w:r>
      <w:r w:rsidR="00A02708" w:rsidRPr="00F420B1">
        <w:rPr>
          <w:rFonts w:ascii="Arial" w:eastAsia="Arial" w:hAnsi="Arial" w:cs="Arial"/>
          <w:color w:val="000000" w:themeColor="text1"/>
        </w:rPr>
        <w:t xml:space="preserve">and spread awareness as many </w:t>
      </w:r>
      <w:r w:rsidR="00F936A1" w:rsidRPr="00F420B1">
        <w:rPr>
          <w:rFonts w:ascii="Arial" w:eastAsia="Arial" w:hAnsi="Arial" w:cs="Arial"/>
          <w:color w:val="000000" w:themeColor="text1"/>
        </w:rPr>
        <w:t>in the broader community are not aware</w:t>
      </w:r>
      <w:r w:rsidR="00795B2F" w:rsidRPr="00F420B1">
        <w:rPr>
          <w:rFonts w:ascii="Arial" w:eastAsia="Arial" w:hAnsi="Arial" w:cs="Arial"/>
          <w:color w:val="000000" w:themeColor="text1"/>
        </w:rPr>
        <w:t>.</w:t>
      </w:r>
    </w:p>
    <w:p w14:paraId="796BEF4B" w14:textId="5DE1FD62" w:rsidR="007E794E" w:rsidRPr="00F420B1" w:rsidRDefault="006972EE" w:rsidP="00ED5C9A">
      <w:pPr>
        <w:widowControl w:val="0"/>
        <w:spacing w:after="140" w:line="300" w:lineRule="atLeast"/>
        <w:rPr>
          <w:rFonts w:ascii="Arial" w:eastAsia="Arial" w:hAnsi="Arial" w:cs="Arial"/>
          <w:color w:val="000000" w:themeColor="text1"/>
        </w:rPr>
      </w:pPr>
      <w:r w:rsidRPr="00F420B1">
        <w:rPr>
          <w:rFonts w:ascii="Arial" w:eastAsia="Arial" w:hAnsi="Arial" w:cs="Arial"/>
          <w:color w:val="000000" w:themeColor="text1"/>
        </w:rPr>
        <w:t xml:space="preserve">Maryanne Lewis </w:t>
      </w:r>
      <w:r w:rsidR="00C15C92" w:rsidRPr="00F420B1">
        <w:rPr>
          <w:rFonts w:ascii="Arial" w:eastAsia="Arial" w:hAnsi="Arial" w:cs="Arial"/>
          <w:color w:val="000000" w:themeColor="text1"/>
        </w:rPr>
        <w:t xml:space="preserve">acknowledged </w:t>
      </w:r>
      <w:r w:rsidR="00FC7A6F" w:rsidRPr="00F420B1">
        <w:rPr>
          <w:rFonts w:ascii="Arial" w:eastAsia="Arial" w:hAnsi="Arial" w:cs="Arial"/>
          <w:color w:val="000000" w:themeColor="text1"/>
        </w:rPr>
        <w:t>other leaders around her</w:t>
      </w:r>
      <w:r w:rsidR="005C2DB0" w:rsidRPr="00F420B1">
        <w:rPr>
          <w:rFonts w:ascii="Arial" w:eastAsia="Arial" w:hAnsi="Arial" w:cs="Arial"/>
          <w:color w:val="000000" w:themeColor="text1"/>
        </w:rPr>
        <w:t xml:space="preserve"> in the Tasmanian Government</w:t>
      </w:r>
      <w:r w:rsidR="00F22FE2" w:rsidRPr="00F420B1">
        <w:rPr>
          <w:rFonts w:ascii="Arial" w:eastAsia="Arial" w:hAnsi="Arial" w:cs="Arial"/>
          <w:color w:val="000000" w:themeColor="text1"/>
        </w:rPr>
        <w:t>,</w:t>
      </w:r>
      <w:r w:rsidR="00FC7A6F" w:rsidRPr="00F420B1">
        <w:rPr>
          <w:rFonts w:ascii="Arial" w:eastAsia="Arial" w:hAnsi="Arial" w:cs="Arial"/>
          <w:color w:val="000000" w:themeColor="text1"/>
        </w:rPr>
        <w:t xml:space="preserve"> such as Kelly Ford</w:t>
      </w:r>
      <w:r w:rsidR="00095793" w:rsidRPr="00F420B1">
        <w:rPr>
          <w:rFonts w:ascii="Arial" w:eastAsia="Arial" w:hAnsi="Arial" w:cs="Arial"/>
          <w:color w:val="000000" w:themeColor="text1"/>
        </w:rPr>
        <w:t xml:space="preserve"> and </w:t>
      </w:r>
      <w:r w:rsidR="00FC7A6F" w:rsidRPr="00F420B1">
        <w:rPr>
          <w:rFonts w:ascii="Arial" w:eastAsia="Arial" w:hAnsi="Arial" w:cs="Arial"/>
          <w:color w:val="000000" w:themeColor="text1"/>
        </w:rPr>
        <w:t>Minister Palmer</w:t>
      </w:r>
      <w:r w:rsidR="0001190F" w:rsidRPr="00F420B1">
        <w:rPr>
          <w:rFonts w:ascii="Arial" w:eastAsia="Arial" w:hAnsi="Arial" w:cs="Arial"/>
          <w:color w:val="000000" w:themeColor="text1"/>
        </w:rPr>
        <w:t>,</w:t>
      </w:r>
      <w:r w:rsidR="001C3F67" w:rsidRPr="00F420B1">
        <w:rPr>
          <w:rFonts w:ascii="Arial" w:eastAsia="Arial" w:hAnsi="Arial" w:cs="Arial"/>
          <w:color w:val="000000" w:themeColor="text1"/>
        </w:rPr>
        <w:t xml:space="preserve"> and how supportive and generous they have been in </w:t>
      </w:r>
      <w:r w:rsidR="009E6145" w:rsidRPr="00F420B1">
        <w:rPr>
          <w:rFonts w:ascii="Arial" w:eastAsia="Arial" w:hAnsi="Arial" w:cs="Arial"/>
          <w:color w:val="000000" w:themeColor="text1"/>
        </w:rPr>
        <w:t xml:space="preserve">sharing their </w:t>
      </w:r>
      <w:r w:rsidR="00381885" w:rsidRPr="00F420B1">
        <w:rPr>
          <w:rFonts w:ascii="Arial" w:eastAsia="Arial" w:hAnsi="Arial" w:cs="Arial"/>
          <w:color w:val="000000" w:themeColor="text1"/>
        </w:rPr>
        <w:t>deep understanding</w:t>
      </w:r>
      <w:r w:rsidR="00C47AFA" w:rsidRPr="00F420B1">
        <w:rPr>
          <w:rFonts w:ascii="Arial" w:eastAsia="Arial" w:hAnsi="Arial" w:cs="Arial"/>
          <w:color w:val="000000" w:themeColor="text1"/>
        </w:rPr>
        <w:t xml:space="preserve"> </w:t>
      </w:r>
      <w:r w:rsidR="00D91A82" w:rsidRPr="00F420B1">
        <w:rPr>
          <w:rFonts w:ascii="Arial" w:eastAsia="Arial" w:hAnsi="Arial" w:cs="Arial"/>
          <w:color w:val="000000" w:themeColor="text1"/>
        </w:rPr>
        <w:t>and knowledge</w:t>
      </w:r>
      <w:r w:rsidR="001022A4" w:rsidRPr="00F420B1">
        <w:rPr>
          <w:rFonts w:ascii="Arial" w:eastAsia="Arial" w:hAnsi="Arial" w:cs="Arial"/>
          <w:color w:val="000000" w:themeColor="text1"/>
        </w:rPr>
        <w:t xml:space="preserve"> </w:t>
      </w:r>
      <w:r w:rsidR="0052786D" w:rsidRPr="00F420B1">
        <w:rPr>
          <w:rFonts w:ascii="Arial" w:eastAsia="Arial" w:hAnsi="Arial" w:cs="Arial"/>
          <w:color w:val="000000" w:themeColor="text1"/>
        </w:rPr>
        <w:t xml:space="preserve">helped over </w:t>
      </w:r>
      <w:r w:rsidR="000B65DA" w:rsidRPr="00F420B1">
        <w:rPr>
          <w:rFonts w:ascii="Arial" w:eastAsia="Arial" w:hAnsi="Arial" w:cs="Arial"/>
          <w:color w:val="000000" w:themeColor="text1"/>
        </w:rPr>
        <w:t>a very intense few yea</w:t>
      </w:r>
      <w:r w:rsidR="005B569E" w:rsidRPr="00F420B1">
        <w:rPr>
          <w:rFonts w:ascii="Arial" w:eastAsia="Arial" w:hAnsi="Arial" w:cs="Arial"/>
          <w:color w:val="000000" w:themeColor="text1"/>
        </w:rPr>
        <w:t xml:space="preserve">rs to make a </w:t>
      </w:r>
      <w:r w:rsidR="00152882" w:rsidRPr="00F420B1">
        <w:rPr>
          <w:rFonts w:ascii="Arial" w:eastAsia="Arial" w:hAnsi="Arial" w:cs="Arial"/>
          <w:color w:val="000000" w:themeColor="text1"/>
        </w:rPr>
        <w:t>difference.</w:t>
      </w:r>
    </w:p>
    <w:p w14:paraId="5E01AE6C" w14:textId="77777777" w:rsidR="004839F5" w:rsidRDefault="004839F5">
      <w:pPr>
        <w:rPr>
          <w:rFonts w:ascii="Arial" w:eastAsia="Arial" w:hAnsi="Arial" w:cs="Arial"/>
          <w:color w:val="000000" w:themeColor="text1"/>
        </w:rPr>
      </w:pPr>
      <w:r>
        <w:rPr>
          <w:rFonts w:ascii="Arial" w:eastAsia="Arial" w:hAnsi="Arial" w:cs="Arial"/>
          <w:color w:val="000000" w:themeColor="text1"/>
        </w:rPr>
        <w:br w:type="page"/>
      </w:r>
    </w:p>
    <w:p w14:paraId="1149278D" w14:textId="3F8B4C7A" w:rsidR="00372785" w:rsidRPr="00F420B1" w:rsidRDefault="00803958" w:rsidP="00ED5C9A">
      <w:pPr>
        <w:widowControl w:val="0"/>
        <w:spacing w:after="140" w:line="300" w:lineRule="atLeast"/>
        <w:rPr>
          <w:rFonts w:ascii="Arial" w:eastAsia="Arial" w:hAnsi="Arial" w:cs="Arial"/>
          <w:color w:val="000000" w:themeColor="text1"/>
        </w:rPr>
      </w:pPr>
      <w:r w:rsidRPr="00F420B1">
        <w:rPr>
          <w:rFonts w:ascii="Arial" w:eastAsia="Arial" w:hAnsi="Arial" w:cs="Arial"/>
          <w:color w:val="000000" w:themeColor="text1"/>
        </w:rPr>
        <w:t>The Forum heard how</w:t>
      </w:r>
      <w:r w:rsidR="00657C9B" w:rsidRPr="00F420B1">
        <w:rPr>
          <w:rFonts w:ascii="Arial" w:eastAsia="Arial" w:hAnsi="Arial" w:cs="Arial"/>
          <w:color w:val="000000" w:themeColor="text1"/>
        </w:rPr>
        <w:t xml:space="preserve"> Maryanne felt leadership was</w:t>
      </w:r>
      <w:r w:rsidR="00982EE9" w:rsidRPr="00F420B1">
        <w:rPr>
          <w:rFonts w:ascii="Arial" w:eastAsia="Arial" w:hAnsi="Arial" w:cs="Arial"/>
          <w:color w:val="000000" w:themeColor="text1"/>
        </w:rPr>
        <w:t xml:space="preserve"> a</w:t>
      </w:r>
      <w:r w:rsidR="006972EE" w:rsidRPr="00F420B1">
        <w:rPr>
          <w:rFonts w:ascii="Arial" w:eastAsia="Arial" w:hAnsi="Arial" w:cs="Arial"/>
          <w:color w:val="000000" w:themeColor="text1"/>
        </w:rPr>
        <w:t xml:space="preserve"> </w:t>
      </w:r>
      <w:r w:rsidR="1B9E6AC0" w:rsidRPr="00F420B1">
        <w:rPr>
          <w:rFonts w:ascii="Arial" w:eastAsia="Arial" w:hAnsi="Arial" w:cs="Arial"/>
          <w:color w:val="000000" w:themeColor="text1"/>
        </w:rPr>
        <w:t>willingness to being involved</w:t>
      </w:r>
      <w:r w:rsidR="00251F30" w:rsidRPr="00F420B1">
        <w:rPr>
          <w:rFonts w:ascii="Arial" w:eastAsia="Arial" w:hAnsi="Arial" w:cs="Arial"/>
          <w:color w:val="000000" w:themeColor="text1"/>
        </w:rPr>
        <w:t xml:space="preserve">, </w:t>
      </w:r>
      <w:r w:rsidR="1B9E6AC0" w:rsidRPr="00F420B1">
        <w:rPr>
          <w:rFonts w:ascii="Arial" w:eastAsia="Arial" w:hAnsi="Arial" w:cs="Arial"/>
          <w:color w:val="000000" w:themeColor="text1"/>
        </w:rPr>
        <w:t>open</w:t>
      </w:r>
      <w:r w:rsidR="001E339C" w:rsidRPr="00F420B1">
        <w:rPr>
          <w:rFonts w:ascii="Arial" w:eastAsia="Arial" w:hAnsi="Arial" w:cs="Arial"/>
          <w:color w:val="000000" w:themeColor="text1"/>
        </w:rPr>
        <w:t>ness</w:t>
      </w:r>
      <w:r w:rsidR="1B9E6AC0" w:rsidRPr="00F420B1">
        <w:rPr>
          <w:rFonts w:ascii="Arial" w:eastAsia="Arial" w:hAnsi="Arial" w:cs="Arial"/>
          <w:color w:val="000000" w:themeColor="text1"/>
        </w:rPr>
        <w:t xml:space="preserve"> to listening to what </w:t>
      </w:r>
      <w:r w:rsidR="00982EE9" w:rsidRPr="00F420B1">
        <w:rPr>
          <w:rFonts w:ascii="Arial" w:eastAsia="Arial" w:hAnsi="Arial" w:cs="Arial"/>
          <w:color w:val="000000" w:themeColor="text1"/>
        </w:rPr>
        <w:t>is heard</w:t>
      </w:r>
      <w:r w:rsidR="00251F30" w:rsidRPr="00F420B1">
        <w:rPr>
          <w:rFonts w:ascii="Arial" w:eastAsia="Arial" w:hAnsi="Arial" w:cs="Arial"/>
          <w:color w:val="000000" w:themeColor="text1"/>
        </w:rPr>
        <w:t>,</w:t>
      </w:r>
      <w:r w:rsidR="1B9E6AC0" w:rsidRPr="00F420B1">
        <w:rPr>
          <w:rFonts w:ascii="Arial" w:eastAsia="Arial" w:hAnsi="Arial" w:cs="Arial"/>
          <w:color w:val="000000" w:themeColor="text1"/>
        </w:rPr>
        <w:t xml:space="preserve"> and using </w:t>
      </w:r>
      <w:r w:rsidR="00982EE9" w:rsidRPr="00F420B1">
        <w:rPr>
          <w:rFonts w:ascii="Arial" w:eastAsia="Arial" w:hAnsi="Arial" w:cs="Arial"/>
          <w:color w:val="000000" w:themeColor="text1"/>
        </w:rPr>
        <w:t>it</w:t>
      </w:r>
      <w:r w:rsidR="1B9E6AC0" w:rsidRPr="00F420B1">
        <w:rPr>
          <w:rFonts w:ascii="Arial" w:eastAsia="Arial" w:hAnsi="Arial" w:cs="Arial"/>
          <w:color w:val="000000" w:themeColor="text1"/>
        </w:rPr>
        <w:t xml:space="preserve"> to make change – being honest, truthful, and engage</w:t>
      </w:r>
      <w:r w:rsidR="00657C9B" w:rsidRPr="00F420B1">
        <w:rPr>
          <w:rFonts w:ascii="Arial" w:eastAsia="Arial" w:hAnsi="Arial" w:cs="Arial"/>
          <w:color w:val="000000" w:themeColor="text1"/>
        </w:rPr>
        <w:t xml:space="preserve">d. </w:t>
      </w:r>
    </w:p>
    <w:p w14:paraId="30DEA9FC" w14:textId="149A580A" w:rsidR="00F23D59" w:rsidRPr="00854F67" w:rsidRDefault="1B9E6AC0" w:rsidP="00ED5C9A">
      <w:pPr>
        <w:widowControl w:val="0"/>
        <w:spacing w:after="140" w:line="300" w:lineRule="atLeast"/>
        <w:rPr>
          <w:rFonts w:ascii="Arial" w:hAnsi="Arial" w:cs="Arial"/>
        </w:rPr>
      </w:pPr>
      <w:r w:rsidRPr="00F420B1">
        <w:rPr>
          <w:rFonts w:ascii="Arial" w:eastAsia="Arial" w:hAnsi="Arial" w:cs="Arial"/>
          <w:color w:val="000000" w:themeColor="text1"/>
        </w:rPr>
        <w:t xml:space="preserve">Ian </w:t>
      </w:r>
      <w:r w:rsidR="00DC2AE6" w:rsidRPr="00F420B1">
        <w:rPr>
          <w:rFonts w:ascii="Arial" w:eastAsia="Arial" w:hAnsi="Arial" w:cs="Arial"/>
          <w:color w:val="000000" w:themeColor="text1"/>
        </w:rPr>
        <w:t xml:space="preserve">Barry </w:t>
      </w:r>
      <w:r w:rsidRPr="00F420B1">
        <w:rPr>
          <w:rFonts w:ascii="Arial" w:eastAsia="Arial" w:hAnsi="Arial" w:cs="Arial"/>
          <w:color w:val="000000" w:themeColor="text1"/>
        </w:rPr>
        <w:t>shared that leadership is about having the drive, passion and know</w:t>
      </w:r>
      <w:r w:rsidR="007E794E" w:rsidRPr="00F420B1">
        <w:rPr>
          <w:rFonts w:ascii="Arial" w:eastAsia="Arial" w:hAnsi="Arial" w:cs="Arial"/>
          <w:color w:val="000000" w:themeColor="text1"/>
        </w:rPr>
        <w:t>ledge</w:t>
      </w:r>
      <w:r w:rsidRPr="00F420B1">
        <w:rPr>
          <w:rFonts w:ascii="Arial" w:eastAsia="Arial" w:hAnsi="Arial" w:cs="Arial"/>
          <w:color w:val="000000" w:themeColor="text1"/>
        </w:rPr>
        <w:t xml:space="preserve"> that you are helping someone</w:t>
      </w:r>
      <w:r w:rsidR="00791337" w:rsidRPr="00F420B1">
        <w:rPr>
          <w:rFonts w:ascii="Arial" w:eastAsia="Arial" w:hAnsi="Arial" w:cs="Arial"/>
          <w:color w:val="000000" w:themeColor="text1"/>
        </w:rPr>
        <w:t xml:space="preserve"> and want people with disability to succeed</w:t>
      </w:r>
      <w:r w:rsidR="00251F30" w:rsidRPr="00F420B1">
        <w:rPr>
          <w:rFonts w:ascii="Arial" w:eastAsia="Arial" w:hAnsi="Arial" w:cs="Arial"/>
          <w:color w:val="000000" w:themeColor="text1"/>
        </w:rPr>
        <w:t>.</w:t>
      </w:r>
    </w:p>
    <w:p w14:paraId="1DDA59AF" w14:textId="0260DA46" w:rsidR="00372785" w:rsidRPr="00854F67" w:rsidRDefault="00F23D59" w:rsidP="00ED5C9A">
      <w:pPr>
        <w:widowControl w:val="0"/>
        <w:spacing w:after="140" w:line="300" w:lineRule="atLeast"/>
        <w:rPr>
          <w:rFonts w:ascii="Arial" w:hAnsi="Arial" w:cs="Arial"/>
        </w:rPr>
      </w:pPr>
      <w:r w:rsidRPr="00F420B1">
        <w:rPr>
          <w:rFonts w:ascii="Arial" w:eastAsia="Arial" w:hAnsi="Arial" w:cs="Arial"/>
          <w:color w:val="000000" w:themeColor="text1"/>
        </w:rPr>
        <w:t xml:space="preserve">The Forum heard </w:t>
      </w:r>
      <w:r w:rsidR="002F6E1E" w:rsidRPr="00F420B1">
        <w:rPr>
          <w:rFonts w:ascii="Arial" w:eastAsia="Arial" w:hAnsi="Arial" w:cs="Arial"/>
          <w:color w:val="000000" w:themeColor="text1"/>
        </w:rPr>
        <w:t xml:space="preserve">Manisha Amin </w:t>
      </w:r>
      <w:r w:rsidR="1B9E6AC0" w:rsidRPr="00F420B1">
        <w:rPr>
          <w:rFonts w:ascii="Arial" w:eastAsia="Arial" w:hAnsi="Arial" w:cs="Arial"/>
          <w:color w:val="000000" w:themeColor="text1"/>
        </w:rPr>
        <w:t>ask</w:t>
      </w:r>
      <w:r w:rsidR="00F35B8E" w:rsidRPr="00F420B1">
        <w:rPr>
          <w:rFonts w:ascii="Arial" w:eastAsia="Arial" w:hAnsi="Arial" w:cs="Arial"/>
          <w:color w:val="000000" w:themeColor="text1"/>
        </w:rPr>
        <w:t xml:space="preserve"> </w:t>
      </w:r>
      <w:r w:rsidR="1B9E6AC0" w:rsidRPr="00F420B1">
        <w:rPr>
          <w:rFonts w:ascii="Arial" w:eastAsia="Arial" w:hAnsi="Arial" w:cs="Arial"/>
          <w:color w:val="000000" w:themeColor="text1"/>
        </w:rPr>
        <w:t xml:space="preserve">about the balance between </w:t>
      </w:r>
      <w:r w:rsidR="008F2C9F" w:rsidRPr="00F420B1">
        <w:rPr>
          <w:rFonts w:ascii="Arial" w:eastAsia="Arial" w:hAnsi="Arial" w:cs="Arial"/>
          <w:color w:val="000000" w:themeColor="text1"/>
        </w:rPr>
        <w:t>g</w:t>
      </w:r>
      <w:r w:rsidR="1B9E6AC0" w:rsidRPr="00F420B1">
        <w:rPr>
          <w:rFonts w:ascii="Arial" w:eastAsia="Arial" w:hAnsi="Arial" w:cs="Arial"/>
          <w:color w:val="000000" w:themeColor="text1"/>
        </w:rPr>
        <w:t>overnment and people with disability in engagement and where the boundary lies when it comes to decision making</w:t>
      </w:r>
      <w:r w:rsidR="00F35B8E" w:rsidRPr="00F420B1">
        <w:rPr>
          <w:rFonts w:ascii="Arial" w:eastAsia="Arial" w:hAnsi="Arial" w:cs="Arial"/>
          <w:color w:val="000000" w:themeColor="text1"/>
        </w:rPr>
        <w:t>?</w:t>
      </w:r>
    </w:p>
    <w:p w14:paraId="442AA7CB" w14:textId="3569E74C" w:rsidR="00362C59" w:rsidRPr="00F420B1" w:rsidRDefault="1B9E6AC0">
      <w:pPr>
        <w:widowControl w:val="0"/>
        <w:spacing w:after="140" w:line="300" w:lineRule="atLeast"/>
        <w:rPr>
          <w:rFonts w:ascii="Arial" w:eastAsia="Arial" w:hAnsi="Arial" w:cs="Arial"/>
          <w:color w:val="000000" w:themeColor="text1"/>
        </w:rPr>
      </w:pPr>
      <w:r w:rsidRPr="00F420B1">
        <w:rPr>
          <w:rFonts w:ascii="Arial" w:eastAsia="Arial" w:hAnsi="Arial" w:cs="Arial"/>
          <w:color w:val="000000" w:themeColor="text1"/>
        </w:rPr>
        <w:t xml:space="preserve">Jodi </w:t>
      </w:r>
      <w:r w:rsidR="004108CF" w:rsidRPr="00F420B1">
        <w:rPr>
          <w:rFonts w:ascii="Arial" w:eastAsia="Arial" w:hAnsi="Arial" w:cs="Arial"/>
          <w:color w:val="000000" w:themeColor="text1"/>
        </w:rPr>
        <w:t xml:space="preserve">Cassar </w:t>
      </w:r>
      <w:r w:rsidR="00417AE4" w:rsidRPr="00F420B1">
        <w:rPr>
          <w:rFonts w:ascii="Arial" w:eastAsia="Arial" w:hAnsi="Arial" w:cs="Arial"/>
          <w:color w:val="000000" w:themeColor="text1"/>
        </w:rPr>
        <w:t xml:space="preserve">acknowledged that </w:t>
      </w:r>
      <w:r w:rsidR="000903F7" w:rsidRPr="00F420B1">
        <w:rPr>
          <w:rFonts w:ascii="Arial" w:eastAsia="Arial" w:hAnsi="Arial" w:cs="Arial"/>
          <w:color w:val="000000" w:themeColor="text1"/>
        </w:rPr>
        <w:t>through</w:t>
      </w:r>
      <w:r w:rsidR="003B4977" w:rsidRPr="00F420B1">
        <w:rPr>
          <w:rFonts w:ascii="Arial" w:eastAsia="Arial" w:hAnsi="Arial" w:cs="Arial"/>
          <w:color w:val="000000" w:themeColor="text1"/>
        </w:rPr>
        <w:t xml:space="preserve"> the Disability Rights, Inclusion and Safeguarding Bill in Tasmania</w:t>
      </w:r>
      <w:r w:rsidR="00CF1100" w:rsidRPr="00F420B1">
        <w:rPr>
          <w:rFonts w:ascii="Arial" w:eastAsia="Arial" w:hAnsi="Arial" w:cs="Arial"/>
          <w:color w:val="000000" w:themeColor="text1"/>
        </w:rPr>
        <w:t xml:space="preserve">, NDIS legislation </w:t>
      </w:r>
      <w:r w:rsidR="00AA3124">
        <w:rPr>
          <w:rFonts w:ascii="Arial" w:eastAsia="Arial" w:hAnsi="Arial" w:cs="Arial"/>
          <w:color w:val="000000" w:themeColor="text1"/>
        </w:rPr>
        <w:t>and</w:t>
      </w:r>
      <w:r w:rsidR="00CF1100" w:rsidRPr="00F420B1">
        <w:rPr>
          <w:rFonts w:ascii="Arial" w:eastAsia="Arial" w:hAnsi="Arial" w:cs="Arial"/>
          <w:color w:val="000000" w:themeColor="text1"/>
        </w:rPr>
        <w:t xml:space="preserve"> the Royal</w:t>
      </w:r>
      <w:r w:rsidR="00122AAF" w:rsidRPr="00F420B1">
        <w:rPr>
          <w:rFonts w:ascii="Arial" w:eastAsia="Arial" w:hAnsi="Arial" w:cs="Arial"/>
          <w:color w:val="000000" w:themeColor="text1"/>
        </w:rPr>
        <w:t xml:space="preserve"> Commission</w:t>
      </w:r>
      <w:r w:rsidR="00CF1100" w:rsidRPr="00F420B1">
        <w:rPr>
          <w:rFonts w:ascii="Arial" w:eastAsia="Arial" w:hAnsi="Arial" w:cs="Arial"/>
          <w:color w:val="000000" w:themeColor="text1"/>
        </w:rPr>
        <w:t xml:space="preserve"> </w:t>
      </w:r>
      <w:r w:rsidR="00F35BD3" w:rsidRPr="00F420B1">
        <w:rPr>
          <w:rFonts w:ascii="Arial" w:eastAsia="Arial" w:hAnsi="Arial" w:cs="Arial"/>
          <w:color w:val="000000" w:themeColor="text1"/>
        </w:rPr>
        <w:t>there has been a lot of</w:t>
      </w:r>
      <w:r w:rsidR="001721DF" w:rsidRPr="00F420B1">
        <w:rPr>
          <w:rFonts w:ascii="Arial" w:eastAsia="Arial" w:hAnsi="Arial" w:cs="Arial"/>
          <w:color w:val="000000" w:themeColor="text1"/>
        </w:rPr>
        <w:t xml:space="preserve"> genuine</w:t>
      </w:r>
      <w:r w:rsidR="002A701A" w:rsidRPr="00F420B1">
        <w:rPr>
          <w:rFonts w:ascii="Arial" w:eastAsia="Arial" w:hAnsi="Arial" w:cs="Arial"/>
          <w:color w:val="000000" w:themeColor="text1"/>
        </w:rPr>
        <w:t xml:space="preserve"> sharing of people’s </w:t>
      </w:r>
      <w:r w:rsidR="00C002E7" w:rsidRPr="00F420B1">
        <w:rPr>
          <w:rFonts w:ascii="Arial" w:eastAsia="Arial" w:hAnsi="Arial" w:cs="Arial"/>
          <w:color w:val="000000" w:themeColor="text1"/>
        </w:rPr>
        <w:t xml:space="preserve">stories and </w:t>
      </w:r>
      <w:r w:rsidR="002A701A" w:rsidRPr="00F420B1">
        <w:rPr>
          <w:rFonts w:ascii="Arial" w:eastAsia="Arial" w:hAnsi="Arial" w:cs="Arial"/>
          <w:color w:val="000000" w:themeColor="text1"/>
        </w:rPr>
        <w:t>experiences</w:t>
      </w:r>
      <w:r w:rsidR="00C002E7" w:rsidRPr="00F420B1">
        <w:rPr>
          <w:rFonts w:ascii="Arial" w:eastAsia="Arial" w:hAnsi="Arial" w:cs="Arial"/>
          <w:color w:val="000000" w:themeColor="text1"/>
        </w:rPr>
        <w:t xml:space="preserve"> hea</w:t>
      </w:r>
      <w:r w:rsidR="00362C59" w:rsidRPr="00F420B1">
        <w:rPr>
          <w:rFonts w:ascii="Arial" w:eastAsia="Arial" w:hAnsi="Arial" w:cs="Arial"/>
          <w:color w:val="000000" w:themeColor="text1"/>
        </w:rPr>
        <w:t xml:space="preserve">rd. </w:t>
      </w:r>
    </w:p>
    <w:p w14:paraId="6770C05B" w14:textId="7035890E" w:rsidR="005A5F0C" w:rsidRPr="00F420B1" w:rsidRDefault="009F42D9" w:rsidP="3B372500">
      <w:pPr>
        <w:widowControl w:val="0"/>
        <w:spacing w:after="140" w:line="300" w:lineRule="atLeast"/>
        <w:rPr>
          <w:rFonts w:ascii="Arial" w:eastAsia="Arial" w:hAnsi="Arial" w:cs="Arial"/>
          <w:color w:val="000000" w:themeColor="text1"/>
        </w:rPr>
      </w:pPr>
      <w:r w:rsidRPr="00F420B1">
        <w:rPr>
          <w:rFonts w:ascii="Arial" w:eastAsia="Arial" w:hAnsi="Arial" w:cs="Arial"/>
          <w:color w:val="000000" w:themeColor="text1"/>
        </w:rPr>
        <w:t xml:space="preserve">The Forum heard </w:t>
      </w:r>
      <w:r w:rsidR="00DF127F" w:rsidRPr="00F420B1">
        <w:rPr>
          <w:rFonts w:ascii="Arial" w:eastAsia="Arial" w:hAnsi="Arial" w:cs="Arial"/>
          <w:color w:val="000000" w:themeColor="text1"/>
        </w:rPr>
        <w:t xml:space="preserve">how there </w:t>
      </w:r>
      <w:r w:rsidR="00736B16" w:rsidRPr="00F420B1">
        <w:rPr>
          <w:rFonts w:ascii="Arial" w:eastAsia="Arial" w:hAnsi="Arial" w:cs="Arial"/>
          <w:color w:val="000000" w:themeColor="text1"/>
        </w:rPr>
        <w:t xml:space="preserve">are government mechanisms </w:t>
      </w:r>
      <w:r w:rsidR="006241BD" w:rsidRPr="00F420B1">
        <w:rPr>
          <w:rFonts w:ascii="Arial" w:eastAsia="Arial" w:hAnsi="Arial" w:cs="Arial"/>
          <w:color w:val="000000" w:themeColor="text1"/>
        </w:rPr>
        <w:t xml:space="preserve">and systems </w:t>
      </w:r>
      <w:r w:rsidR="00736B16" w:rsidRPr="00F420B1">
        <w:rPr>
          <w:rFonts w:ascii="Arial" w:eastAsia="Arial" w:hAnsi="Arial" w:cs="Arial"/>
          <w:color w:val="000000" w:themeColor="text1"/>
        </w:rPr>
        <w:t>within State</w:t>
      </w:r>
      <w:r w:rsidR="0088624A" w:rsidRPr="00F420B1">
        <w:rPr>
          <w:rFonts w:ascii="Arial" w:eastAsia="Arial" w:hAnsi="Arial" w:cs="Arial"/>
          <w:color w:val="000000" w:themeColor="text1"/>
        </w:rPr>
        <w:t>, Territory and Commonwealth Governments</w:t>
      </w:r>
      <w:r w:rsidR="006241BD" w:rsidRPr="00F420B1">
        <w:rPr>
          <w:rFonts w:ascii="Arial" w:eastAsia="Arial" w:hAnsi="Arial" w:cs="Arial"/>
          <w:color w:val="000000" w:themeColor="text1"/>
        </w:rPr>
        <w:t>,</w:t>
      </w:r>
      <w:r w:rsidR="00F234E6" w:rsidRPr="00F420B1">
        <w:rPr>
          <w:rFonts w:ascii="Arial" w:eastAsia="Arial" w:hAnsi="Arial" w:cs="Arial"/>
          <w:color w:val="000000" w:themeColor="text1"/>
        </w:rPr>
        <w:t xml:space="preserve"> </w:t>
      </w:r>
      <w:r w:rsidR="00DF127F" w:rsidRPr="00F420B1">
        <w:rPr>
          <w:rFonts w:ascii="Arial" w:eastAsia="Arial" w:hAnsi="Arial" w:cs="Arial"/>
          <w:color w:val="000000" w:themeColor="text1"/>
        </w:rPr>
        <w:t xml:space="preserve">and how engagement </w:t>
      </w:r>
      <w:r w:rsidR="00187114" w:rsidRPr="00F420B1">
        <w:rPr>
          <w:rFonts w:ascii="Arial" w:eastAsia="Arial" w:hAnsi="Arial" w:cs="Arial"/>
          <w:color w:val="000000" w:themeColor="text1"/>
        </w:rPr>
        <w:t xml:space="preserve">and advice from people with disability </w:t>
      </w:r>
      <w:r w:rsidR="00CC6F91" w:rsidRPr="00F420B1">
        <w:rPr>
          <w:rFonts w:ascii="Arial" w:eastAsia="Arial" w:hAnsi="Arial" w:cs="Arial"/>
          <w:color w:val="000000" w:themeColor="text1"/>
        </w:rPr>
        <w:t xml:space="preserve">guides and influences </w:t>
      </w:r>
      <w:r w:rsidR="0021014F" w:rsidRPr="00F420B1">
        <w:rPr>
          <w:rFonts w:ascii="Arial" w:eastAsia="Arial" w:hAnsi="Arial" w:cs="Arial"/>
          <w:color w:val="000000" w:themeColor="text1"/>
        </w:rPr>
        <w:t>policy</w:t>
      </w:r>
      <w:r w:rsidR="00B06BB6" w:rsidRPr="00F420B1">
        <w:rPr>
          <w:rFonts w:ascii="Arial" w:eastAsia="Arial" w:hAnsi="Arial" w:cs="Arial"/>
          <w:color w:val="000000" w:themeColor="text1"/>
        </w:rPr>
        <w:t xml:space="preserve"> reform</w:t>
      </w:r>
      <w:r w:rsidR="0021014F" w:rsidRPr="00F420B1">
        <w:rPr>
          <w:rFonts w:ascii="Arial" w:eastAsia="Arial" w:hAnsi="Arial" w:cs="Arial"/>
          <w:color w:val="000000" w:themeColor="text1"/>
        </w:rPr>
        <w:t xml:space="preserve"> and </w:t>
      </w:r>
      <w:r w:rsidR="00DF127F" w:rsidRPr="00F420B1">
        <w:rPr>
          <w:rFonts w:ascii="Arial" w:eastAsia="Arial" w:hAnsi="Arial" w:cs="Arial"/>
          <w:color w:val="000000" w:themeColor="text1"/>
        </w:rPr>
        <w:t>provide the best advice to decision makers</w:t>
      </w:r>
      <w:r w:rsidR="0021014F" w:rsidRPr="00F420B1">
        <w:rPr>
          <w:rFonts w:ascii="Arial" w:eastAsia="Arial" w:hAnsi="Arial" w:cs="Arial"/>
          <w:color w:val="000000" w:themeColor="text1"/>
        </w:rPr>
        <w:t>.</w:t>
      </w:r>
      <w:r w:rsidR="00B06BB6" w:rsidRPr="00F420B1">
        <w:rPr>
          <w:rFonts w:ascii="Arial" w:eastAsia="Arial" w:hAnsi="Arial" w:cs="Arial"/>
          <w:color w:val="000000" w:themeColor="text1"/>
        </w:rPr>
        <w:t xml:space="preserve"> Jodi</w:t>
      </w:r>
      <w:r w:rsidR="1B9E6AC0" w:rsidRPr="00F420B1">
        <w:rPr>
          <w:rFonts w:ascii="Arial" w:eastAsia="Arial" w:hAnsi="Arial" w:cs="Arial"/>
          <w:color w:val="000000" w:themeColor="text1"/>
        </w:rPr>
        <w:t xml:space="preserve"> </w:t>
      </w:r>
      <w:r w:rsidR="001B6893" w:rsidRPr="00F420B1">
        <w:rPr>
          <w:rFonts w:ascii="Arial" w:eastAsia="Arial" w:hAnsi="Arial" w:cs="Arial"/>
          <w:color w:val="000000" w:themeColor="text1"/>
        </w:rPr>
        <w:t>spoke t</w:t>
      </w:r>
      <w:r w:rsidR="006B79AE" w:rsidRPr="00F420B1">
        <w:rPr>
          <w:rFonts w:ascii="Arial" w:eastAsia="Arial" w:hAnsi="Arial" w:cs="Arial"/>
          <w:color w:val="000000" w:themeColor="text1"/>
        </w:rPr>
        <w:t xml:space="preserve">o seeing partnership models </w:t>
      </w:r>
      <w:r w:rsidR="006543FA" w:rsidRPr="00F420B1">
        <w:rPr>
          <w:rFonts w:ascii="Arial" w:eastAsia="Arial" w:hAnsi="Arial" w:cs="Arial"/>
          <w:color w:val="000000" w:themeColor="text1"/>
        </w:rPr>
        <w:t>working with communities</w:t>
      </w:r>
      <w:r w:rsidR="00336CEA" w:rsidRPr="00F420B1">
        <w:rPr>
          <w:rFonts w:ascii="Arial" w:eastAsia="Arial" w:hAnsi="Arial" w:cs="Arial"/>
          <w:color w:val="000000" w:themeColor="text1"/>
        </w:rPr>
        <w:t>, such as First Nations communities</w:t>
      </w:r>
      <w:r w:rsidR="00D11424" w:rsidRPr="00F420B1">
        <w:rPr>
          <w:rFonts w:ascii="Arial" w:eastAsia="Arial" w:hAnsi="Arial" w:cs="Arial"/>
          <w:color w:val="000000" w:themeColor="text1"/>
        </w:rPr>
        <w:t>,</w:t>
      </w:r>
      <w:r w:rsidR="000E0847" w:rsidRPr="00F420B1">
        <w:rPr>
          <w:rFonts w:ascii="Arial" w:eastAsia="Arial" w:hAnsi="Arial" w:cs="Arial"/>
          <w:color w:val="000000" w:themeColor="text1"/>
        </w:rPr>
        <w:t xml:space="preserve"> and how </w:t>
      </w:r>
      <w:r w:rsidR="00E25000" w:rsidRPr="00F420B1">
        <w:rPr>
          <w:rFonts w:ascii="Arial" w:eastAsia="Arial" w:hAnsi="Arial" w:cs="Arial"/>
          <w:color w:val="000000" w:themeColor="text1"/>
        </w:rPr>
        <w:t xml:space="preserve">along with </w:t>
      </w:r>
      <w:r w:rsidR="00723D55" w:rsidRPr="00F420B1">
        <w:rPr>
          <w:rFonts w:ascii="Arial" w:eastAsia="Arial" w:hAnsi="Arial" w:cs="Arial"/>
          <w:color w:val="000000" w:themeColor="text1"/>
        </w:rPr>
        <w:t xml:space="preserve">government factors, </w:t>
      </w:r>
      <w:r w:rsidR="006D4729" w:rsidRPr="00F420B1">
        <w:rPr>
          <w:rFonts w:ascii="Arial" w:eastAsia="Arial" w:hAnsi="Arial" w:cs="Arial"/>
          <w:color w:val="000000" w:themeColor="text1"/>
        </w:rPr>
        <w:t>having all the pieces of information</w:t>
      </w:r>
      <w:r w:rsidR="000E0847" w:rsidRPr="00F420B1">
        <w:rPr>
          <w:rFonts w:ascii="Arial" w:eastAsia="Arial" w:hAnsi="Arial" w:cs="Arial"/>
          <w:color w:val="000000" w:themeColor="text1"/>
        </w:rPr>
        <w:t xml:space="preserve"> available</w:t>
      </w:r>
      <w:r w:rsidR="006D4729" w:rsidRPr="00F420B1">
        <w:rPr>
          <w:rFonts w:ascii="Arial" w:eastAsia="Arial" w:hAnsi="Arial" w:cs="Arial"/>
          <w:color w:val="000000" w:themeColor="text1"/>
        </w:rPr>
        <w:t xml:space="preserve"> </w:t>
      </w:r>
      <w:r w:rsidR="00E25000" w:rsidRPr="00F420B1">
        <w:rPr>
          <w:rFonts w:ascii="Arial" w:eastAsia="Arial" w:hAnsi="Arial" w:cs="Arial"/>
          <w:color w:val="000000" w:themeColor="text1"/>
        </w:rPr>
        <w:t xml:space="preserve">helps </w:t>
      </w:r>
      <w:r w:rsidR="00BC5BF1" w:rsidRPr="00F420B1">
        <w:rPr>
          <w:rFonts w:ascii="Arial" w:eastAsia="Arial" w:hAnsi="Arial" w:cs="Arial"/>
          <w:color w:val="000000" w:themeColor="text1"/>
        </w:rPr>
        <w:t xml:space="preserve">to make decisions and </w:t>
      </w:r>
      <w:r w:rsidR="00E25000" w:rsidRPr="00F420B1">
        <w:rPr>
          <w:rFonts w:ascii="Arial" w:eastAsia="Arial" w:hAnsi="Arial" w:cs="Arial"/>
          <w:color w:val="000000" w:themeColor="text1"/>
        </w:rPr>
        <w:t xml:space="preserve">put together </w:t>
      </w:r>
      <w:r w:rsidR="005E6726" w:rsidRPr="00F420B1">
        <w:rPr>
          <w:rFonts w:ascii="Arial" w:eastAsia="Arial" w:hAnsi="Arial" w:cs="Arial"/>
          <w:color w:val="000000" w:themeColor="text1"/>
        </w:rPr>
        <w:t xml:space="preserve">the best outcome at </w:t>
      </w:r>
      <w:r w:rsidR="00884A96" w:rsidRPr="00F420B1">
        <w:rPr>
          <w:rFonts w:ascii="Arial" w:eastAsia="Arial" w:hAnsi="Arial" w:cs="Arial"/>
          <w:color w:val="000000" w:themeColor="text1"/>
        </w:rPr>
        <w:t>the time.</w:t>
      </w:r>
    </w:p>
    <w:p w14:paraId="3605390C" w14:textId="37EC6482" w:rsidR="00372785" w:rsidRPr="00854F67" w:rsidRDefault="00BC5BF1" w:rsidP="00ED5C9A">
      <w:pPr>
        <w:widowControl w:val="0"/>
        <w:spacing w:after="140" w:line="300" w:lineRule="atLeast"/>
        <w:rPr>
          <w:rFonts w:ascii="Arial" w:hAnsi="Arial" w:cs="Arial"/>
        </w:rPr>
      </w:pPr>
      <w:r w:rsidRPr="00F420B1">
        <w:rPr>
          <w:rFonts w:ascii="Arial" w:eastAsia="Arial" w:hAnsi="Arial" w:cs="Arial"/>
          <w:color w:val="000000" w:themeColor="text1"/>
        </w:rPr>
        <w:t xml:space="preserve">The Panel closed with a </w:t>
      </w:r>
      <w:r w:rsidR="00EA1F88" w:rsidRPr="00F420B1">
        <w:rPr>
          <w:rFonts w:ascii="Arial" w:eastAsia="Arial" w:hAnsi="Arial" w:cs="Arial"/>
          <w:color w:val="000000" w:themeColor="text1"/>
        </w:rPr>
        <w:t>comment from Ian Barry who said:</w:t>
      </w:r>
    </w:p>
    <w:p w14:paraId="464A2B20" w14:textId="649C092E" w:rsidR="00564BDA" w:rsidRPr="00564BDA" w:rsidRDefault="00564BDA" w:rsidP="00564BDA">
      <w:pPr>
        <w:rPr>
          <w:rFonts w:ascii="Arial" w:hAnsi="Arial" w:cs="Arial"/>
          <w:i/>
          <w:iCs/>
        </w:rPr>
      </w:pPr>
      <w:r w:rsidRPr="00564BDA">
        <w:rPr>
          <w:rFonts w:ascii="Arial" w:hAnsi="Arial" w:cs="Arial"/>
          <w:i/>
          <w:iCs/>
        </w:rPr>
        <w:t>“I think it’s like Rome wasn’t built in a day. Things are going to happen. More changes are going to come. We just need to keep working at it.</w:t>
      </w:r>
      <w:r w:rsidR="00EE0A5A">
        <w:rPr>
          <w:rFonts w:ascii="Arial" w:hAnsi="Arial" w:cs="Arial"/>
          <w:i/>
          <w:iCs/>
        </w:rPr>
        <w:t>.</w:t>
      </w:r>
      <w:r w:rsidRPr="00564BDA">
        <w:rPr>
          <w:rFonts w:ascii="Arial" w:hAnsi="Arial" w:cs="Arial"/>
          <w:i/>
          <w:iCs/>
        </w:rPr>
        <w:t>. We just need to push for that change.”</w:t>
      </w:r>
    </w:p>
    <w:p w14:paraId="26653B8D" w14:textId="7681E5E8" w:rsidR="00564BDA" w:rsidRPr="00564BDA" w:rsidRDefault="00564BDA" w:rsidP="00564BDA">
      <w:pPr>
        <w:rPr>
          <w:rFonts w:ascii="Arial" w:hAnsi="Arial" w:cs="Arial"/>
          <w:i/>
          <w:iCs/>
        </w:rPr>
      </w:pPr>
      <w:r w:rsidRPr="00564BDA">
        <w:rPr>
          <w:rFonts w:ascii="Arial" w:hAnsi="Arial" w:cs="Arial"/>
          <w:i/>
          <w:iCs/>
        </w:rPr>
        <w:t>- Ian Barry, Member, Ministers Disability Consultative Group</w:t>
      </w:r>
      <w:r w:rsidR="00DD0C11">
        <w:rPr>
          <w:rFonts w:ascii="Arial" w:hAnsi="Arial" w:cs="Arial"/>
          <w:i/>
          <w:iCs/>
        </w:rPr>
        <w:t>.</w:t>
      </w:r>
      <w:r w:rsidRPr="00564BDA">
        <w:rPr>
          <w:rFonts w:ascii="Arial" w:hAnsi="Arial" w:cs="Arial"/>
          <w:i/>
          <w:iCs/>
        </w:rPr>
        <w:t xml:space="preserve"> </w:t>
      </w:r>
    </w:p>
    <w:p w14:paraId="1219E78F" w14:textId="584DFFF2" w:rsidR="00791FDB" w:rsidRPr="00F420B1" w:rsidRDefault="00791FDB">
      <w:pPr>
        <w:rPr>
          <w:rFonts w:ascii="Arial" w:hAnsi="Arial" w:cs="Arial"/>
          <w:color w:val="005688"/>
          <w:sz w:val="29"/>
          <w:szCs w:val="29"/>
          <w:lang w:val="en-US"/>
        </w:rPr>
      </w:pPr>
      <w:r w:rsidRPr="00854F67">
        <w:rPr>
          <w:rFonts w:ascii="Arial" w:hAnsi="Arial" w:cs="Arial"/>
        </w:rPr>
        <w:br w:type="page"/>
      </w:r>
    </w:p>
    <w:p w14:paraId="54C4493D" w14:textId="745DF50A" w:rsidR="00F0738D" w:rsidRPr="00265F4F" w:rsidRDefault="00F0738D" w:rsidP="00265F4F">
      <w:pPr>
        <w:pStyle w:val="Heading1"/>
        <w:spacing w:after="200"/>
        <w:rPr>
          <w:sz w:val="16"/>
          <w:szCs w:val="16"/>
          <w:lang w:eastAsia="en-AU"/>
        </w:rPr>
      </w:pPr>
      <w:bookmarkStart w:id="117" w:name="_Toc199164410"/>
      <w:r w:rsidRPr="00265F4F">
        <w:rPr>
          <w:sz w:val="72"/>
          <w:szCs w:val="72"/>
          <w:lang w:eastAsia="en-AU"/>
        </w:rPr>
        <w:t>Appendix A</w:t>
      </w:r>
      <w:bookmarkEnd w:id="117"/>
      <w:r w:rsidRPr="00265F4F">
        <w:rPr>
          <w:sz w:val="72"/>
          <w:szCs w:val="72"/>
          <w:lang w:eastAsia="en-AU"/>
        </w:rPr>
        <w:t> </w:t>
      </w:r>
    </w:p>
    <w:p w14:paraId="093A918A" w14:textId="0153243D" w:rsidR="00F0738D" w:rsidRPr="00F420B1" w:rsidRDefault="00F0738D" w:rsidP="00265F4F">
      <w:pPr>
        <w:pStyle w:val="Heading2"/>
        <w:spacing w:before="0" w:after="200"/>
        <w:rPr>
          <w:lang w:eastAsia="en-AU"/>
        </w:rPr>
      </w:pPr>
      <w:bookmarkStart w:id="118" w:name="_Toc199164411"/>
      <w:r w:rsidRPr="00F420B1">
        <w:rPr>
          <w:lang w:eastAsia="en-AU"/>
        </w:rPr>
        <w:t>Biographies and Images</w:t>
      </w:r>
      <w:bookmarkEnd w:id="118"/>
      <w:r w:rsidRPr="00F420B1">
        <w:rPr>
          <w:lang w:eastAsia="en-AU"/>
        </w:rPr>
        <w:t> </w:t>
      </w:r>
    </w:p>
    <w:p w14:paraId="40028C4E" w14:textId="366E562D" w:rsidR="00DC26DE" w:rsidRPr="00265F4F" w:rsidRDefault="00DC26DE" w:rsidP="00265F4F">
      <w:pPr>
        <w:pStyle w:val="Heading3"/>
        <w:spacing w:before="0"/>
      </w:pPr>
      <w:r w:rsidRPr="00265F4F">
        <w:t>Dr Manisha Amin, CEO Inclusive Design Collective </w:t>
      </w:r>
    </w:p>
    <w:p w14:paraId="3CCD7490" w14:textId="41ECDDAE" w:rsidR="00DC26DE" w:rsidRPr="00854F67" w:rsidRDefault="00B57E19" w:rsidP="00DC26DE">
      <w:pPr>
        <w:textAlignment w:val="baseline"/>
        <w:rPr>
          <w:rFonts w:ascii="Arial" w:eastAsia="Times New Roman" w:hAnsi="Arial" w:cs="Arial"/>
          <w:color w:val="000000"/>
          <w:sz w:val="18"/>
          <w:szCs w:val="18"/>
          <w:lang w:eastAsia="en-AU"/>
        </w:rPr>
      </w:pPr>
      <w:r w:rsidRPr="00854F67">
        <w:rPr>
          <w:rFonts w:ascii="Arial" w:eastAsia="Times New Roman" w:hAnsi="Arial" w:cs="Arial"/>
          <w:noProof/>
          <w:color w:val="000000"/>
          <w:sz w:val="18"/>
          <w:szCs w:val="18"/>
          <w:lang w:eastAsia="en-AU"/>
        </w:rPr>
        <w:drawing>
          <wp:anchor distT="0" distB="0" distL="114300" distR="114300" simplePos="0" relativeHeight="251658242" behindDoc="0" locked="0" layoutInCell="1" allowOverlap="1" wp14:anchorId="30FD8531" wp14:editId="5FBD014A">
            <wp:simplePos x="0" y="0"/>
            <wp:positionH relativeFrom="margin">
              <wp:align>left</wp:align>
            </wp:positionH>
            <wp:positionV relativeFrom="paragraph">
              <wp:posOffset>17145</wp:posOffset>
            </wp:positionV>
            <wp:extent cx="1790700" cy="1541780"/>
            <wp:effectExtent l="0" t="0" r="0" b="1270"/>
            <wp:wrapSquare wrapText="bothSides"/>
            <wp:docPr id="589596888" name="Picture 2" descr="Picture of Dr Manisha A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596888" name="Picture 2" descr="Picture of Dr Manisha Amin"/>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14260"/>
                    <a:stretch/>
                  </pic:blipFill>
                  <pic:spPr bwMode="auto">
                    <a:xfrm>
                      <a:off x="0" y="0"/>
                      <a:ext cx="1790700" cy="1541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26DE" w:rsidRPr="00F420B1">
        <w:rPr>
          <w:rFonts w:ascii="Arial" w:eastAsia="Times New Roman" w:hAnsi="Arial" w:cs="Arial"/>
          <w:color w:val="000000"/>
          <w:lang w:val="en-US" w:eastAsia="en-AU"/>
        </w:rPr>
        <w:t>Dr Manisha Amin is an innovation leader and cultural and social change champion, focused on helping organisations harness the power of thinking from the edge. She is the founder of Inclusive Design Collective (</w:t>
      </w:r>
      <w:proofErr w:type="spellStart"/>
      <w:r w:rsidR="00DC26DE" w:rsidRPr="00F420B1">
        <w:rPr>
          <w:rFonts w:ascii="Arial" w:eastAsia="Times New Roman" w:hAnsi="Arial" w:cs="Arial"/>
          <w:color w:val="000000"/>
          <w:lang w:val="en-US" w:eastAsia="en-AU"/>
        </w:rPr>
        <w:t>IDCo</w:t>
      </w:r>
      <w:proofErr w:type="spellEnd"/>
      <w:r w:rsidR="00DC26DE" w:rsidRPr="00F420B1">
        <w:rPr>
          <w:rFonts w:ascii="Arial" w:eastAsia="Times New Roman" w:hAnsi="Arial" w:cs="Arial"/>
          <w:color w:val="000000"/>
          <w:lang w:val="en-US" w:eastAsia="en-AU"/>
        </w:rPr>
        <w:t xml:space="preserve">), a social enterprise bringing together leaders in inclusive design for greater good. </w:t>
      </w:r>
      <w:proofErr w:type="spellStart"/>
      <w:r w:rsidR="00DC26DE" w:rsidRPr="00F420B1">
        <w:rPr>
          <w:rFonts w:ascii="Arial" w:eastAsia="Times New Roman" w:hAnsi="Arial" w:cs="Arial"/>
          <w:color w:val="000000"/>
          <w:lang w:val="en-US" w:eastAsia="en-AU"/>
        </w:rPr>
        <w:t>IDCo</w:t>
      </w:r>
      <w:proofErr w:type="spellEnd"/>
      <w:r w:rsidR="00DC26DE" w:rsidRPr="00F420B1">
        <w:rPr>
          <w:rFonts w:ascii="Arial" w:eastAsia="Times New Roman" w:hAnsi="Arial" w:cs="Arial"/>
          <w:color w:val="000000"/>
          <w:lang w:val="en-US" w:eastAsia="en-AU"/>
        </w:rPr>
        <w:t xml:space="preserve">. specialises in </w:t>
      </w:r>
      <w:r w:rsidR="003547C3" w:rsidRPr="00F420B1">
        <w:rPr>
          <w:rFonts w:ascii="Arial" w:eastAsia="Times New Roman" w:hAnsi="Arial" w:cs="Arial"/>
          <w:color w:val="000000"/>
          <w:lang w:val="en-US" w:eastAsia="en-AU"/>
        </w:rPr>
        <w:t>co-design</w:t>
      </w:r>
      <w:r w:rsidR="00DC26DE" w:rsidRPr="00F420B1">
        <w:rPr>
          <w:rFonts w:ascii="Arial" w:eastAsia="Times New Roman" w:hAnsi="Arial" w:cs="Arial"/>
          <w:color w:val="000000"/>
          <w:lang w:val="en-US" w:eastAsia="en-AU"/>
        </w:rPr>
        <w:t xml:space="preserve"> facilitation, systems change and tech for good</w:t>
      </w:r>
      <w:r w:rsidR="00830BC8" w:rsidRPr="00F420B1">
        <w:rPr>
          <w:rFonts w:ascii="Arial" w:eastAsia="Times New Roman" w:hAnsi="Arial" w:cs="Arial"/>
          <w:color w:val="000000"/>
          <w:lang w:val="en-US" w:eastAsia="en-AU"/>
        </w:rPr>
        <w:t xml:space="preserve">. </w:t>
      </w:r>
      <w:r w:rsidR="00DC26DE" w:rsidRPr="00F420B1">
        <w:rPr>
          <w:rFonts w:ascii="Arial" w:eastAsia="Times New Roman" w:hAnsi="Arial" w:cs="Arial"/>
          <w:color w:val="000000"/>
          <w:lang w:val="en-US" w:eastAsia="en-AU"/>
        </w:rPr>
        <w:t>Prior to creating Inclusive Design Collective, she was the presenter of podcast ‘With, Not For’ and CEO of the Centre for Inclusive Design (</w:t>
      </w:r>
      <w:proofErr w:type="spellStart"/>
      <w:r w:rsidR="00DC26DE" w:rsidRPr="00F420B1">
        <w:rPr>
          <w:rFonts w:ascii="Arial" w:eastAsia="Times New Roman" w:hAnsi="Arial" w:cs="Arial"/>
          <w:color w:val="000000"/>
          <w:lang w:val="en-US" w:eastAsia="en-AU"/>
        </w:rPr>
        <w:t>CfID</w:t>
      </w:r>
      <w:proofErr w:type="spellEnd"/>
      <w:r w:rsidR="00DC26DE" w:rsidRPr="00F420B1">
        <w:rPr>
          <w:rFonts w:ascii="Arial" w:eastAsia="Times New Roman" w:hAnsi="Arial" w:cs="Arial"/>
          <w:color w:val="000000"/>
          <w:lang w:val="en-US" w:eastAsia="en-AU"/>
        </w:rPr>
        <w:t>), Australia’s first inclusive design focused charity helping companies to build and design products, services, and policies that are inclusive, valuable, and usable for as many people as possible.</w:t>
      </w:r>
      <w:r w:rsidR="00C7620B" w:rsidRPr="00F420B1">
        <w:rPr>
          <w:rFonts w:ascii="Arial" w:eastAsia="Times New Roman" w:hAnsi="Arial" w:cs="Arial"/>
          <w:color w:val="000000"/>
          <w:lang w:val="en-US" w:eastAsia="en-AU"/>
        </w:rPr>
        <w:t xml:space="preserve"> </w:t>
      </w:r>
      <w:r w:rsidR="00DC26DE" w:rsidRPr="00F420B1">
        <w:rPr>
          <w:rFonts w:ascii="Arial" w:eastAsia="Times New Roman" w:hAnsi="Arial" w:cs="Arial"/>
          <w:color w:val="000000"/>
          <w:lang w:val="en-US" w:eastAsia="en-AU"/>
        </w:rPr>
        <w:t>Manisha is passionate about social justice and business growth, and believes that when we combine the two, we get gold. Manisha worked in innovation, design, environmental advocacy, and non-profits including Barnardo’s, Cancer Council, and Guide Dogs Australia.</w:t>
      </w:r>
      <w:r w:rsidR="00DC26DE" w:rsidRPr="00F420B1">
        <w:rPr>
          <w:rFonts w:ascii="Arial" w:eastAsia="Times New Roman" w:hAnsi="Arial" w:cs="Arial"/>
          <w:color w:val="000000"/>
          <w:lang w:eastAsia="en-AU"/>
        </w:rPr>
        <w:t> </w:t>
      </w:r>
    </w:p>
    <w:p w14:paraId="6925F747" w14:textId="2547666F" w:rsidR="000965A7" w:rsidRPr="00265F4F" w:rsidRDefault="000965A7" w:rsidP="00BC764B">
      <w:pPr>
        <w:spacing w:before="240"/>
        <w:textAlignment w:val="baseline"/>
        <w:rPr>
          <w:rFonts w:ascii="Arial" w:hAnsi="Arial" w:cs="Arial"/>
          <w:b/>
          <w:bCs/>
          <w:i/>
          <w:iCs/>
          <w:color w:val="005688"/>
          <w:spacing w:val="6"/>
          <w:sz w:val="32"/>
          <w:szCs w:val="32"/>
          <w:lang w:val="en-US"/>
        </w:rPr>
      </w:pPr>
      <w:r w:rsidRPr="00265F4F">
        <w:rPr>
          <w:rFonts w:ascii="Arial" w:hAnsi="Arial" w:cs="Arial"/>
          <w:b/>
          <w:bCs/>
          <w:i/>
          <w:iCs/>
          <w:color w:val="005688"/>
          <w:spacing w:val="6"/>
          <w:sz w:val="32"/>
          <w:szCs w:val="32"/>
          <w:lang w:val="en-US"/>
        </w:rPr>
        <w:t>The Hon Amanda Rishworth, MP Federal Minister for Social Services, Minister for NDIS </w:t>
      </w:r>
    </w:p>
    <w:p w14:paraId="708C4CA3" w14:textId="3F318465" w:rsidR="000965A7" w:rsidRPr="00854F67" w:rsidRDefault="00B57E19" w:rsidP="000965A7">
      <w:pPr>
        <w:textAlignment w:val="baseline"/>
        <w:rPr>
          <w:rFonts w:ascii="Arial" w:eastAsia="Times New Roman" w:hAnsi="Arial" w:cs="Arial"/>
          <w:color w:val="000000"/>
          <w:sz w:val="18"/>
          <w:szCs w:val="18"/>
          <w:lang w:eastAsia="en-AU"/>
        </w:rPr>
      </w:pPr>
      <w:r w:rsidRPr="00854F67">
        <w:rPr>
          <w:rFonts w:ascii="Arial" w:eastAsia="Times New Roman" w:hAnsi="Arial" w:cs="Arial"/>
          <w:noProof/>
          <w:color w:val="000000"/>
          <w:sz w:val="18"/>
          <w:szCs w:val="18"/>
          <w:lang w:eastAsia="en-AU"/>
        </w:rPr>
        <w:drawing>
          <wp:anchor distT="0" distB="0" distL="114300" distR="114300" simplePos="0" relativeHeight="251658249" behindDoc="1" locked="0" layoutInCell="1" allowOverlap="1" wp14:anchorId="5164EDFE" wp14:editId="69B0E8E3">
            <wp:simplePos x="0" y="0"/>
            <wp:positionH relativeFrom="margin">
              <wp:align>left</wp:align>
            </wp:positionH>
            <wp:positionV relativeFrom="paragraph">
              <wp:posOffset>22804</wp:posOffset>
            </wp:positionV>
            <wp:extent cx="1762125" cy="1552575"/>
            <wp:effectExtent l="0" t="0" r="9525" b="9525"/>
            <wp:wrapSquare wrapText="bothSides"/>
            <wp:docPr id="4" name="Picture 9" descr="Picture of The Hon Amanda Rishworth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Picture of The Hon Amanda Rishworth 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6212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0965A7" w:rsidRPr="00F420B1">
        <w:rPr>
          <w:rFonts w:ascii="Arial" w:eastAsia="Times New Roman" w:hAnsi="Arial" w:cs="Arial"/>
          <w:color w:val="000000"/>
          <w:lang w:val="en-US" w:eastAsia="en-AU"/>
        </w:rPr>
        <w:t>Amanda Rishworth was elected to the Federal Parliament as the Member for Kingston in Adelaide’s southern suburbs in 2007.  Prior to becoming Minister for Social Services, she served as a Parliamentary Secretary in the Gillard government focused on disability, carers, environment, and water. In opposition Amanda served as an Assistant Minister in the education portfolio, Shadow Minister for Veterans’ Affairs and Defence Personnel and Shadow Minister for Early Childhood Education and Youth. Raised in Adelaide, Amanda attended local state schools before graduating with a Bachelor of Psychology Honours from Flinders University and a Master’s in Psychology from Adelaide University. Before entering politics, she practiced as a psychologist working with General Practitioners in the delivery of mental health care to the community and served as the Federal President of Young Labor. Her diverse portfolio encompasses issues including women’s safety, social security, delivering an Early Years Strategy, providing support for pensioners, improving the lives of Australians living with disability and tackling the harm caused by online wagering. Amanda is passionate about improving the lives of all people living in Australia and contributing towards a more inclusive and equitable society. She is particularly committed to progressing disability employment outcomes and supporting people with disability to build their careers</w:t>
      </w:r>
      <w:r w:rsidR="00830BC8" w:rsidRPr="00F420B1">
        <w:rPr>
          <w:rFonts w:ascii="Arial" w:eastAsia="Times New Roman" w:hAnsi="Arial" w:cs="Arial"/>
          <w:color w:val="000000"/>
          <w:lang w:val="en-US" w:eastAsia="en-AU"/>
        </w:rPr>
        <w:t xml:space="preserve">. </w:t>
      </w:r>
    </w:p>
    <w:p w14:paraId="3FA2F864" w14:textId="23D63250" w:rsidR="009E53AA" w:rsidRPr="00265F4F" w:rsidRDefault="009E53AA" w:rsidP="009E53AA">
      <w:pPr>
        <w:textAlignment w:val="baseline"/>
        <w:rPr>
          <w:rFonts w:ascii="Arial" w:hAnsi="Arial" w:cs="Arial"/>
          <w:b/>
          <w:bCs/>
          <w:i/>
          <w:iCs/>
          <w:color w:val="005688"/>
          <w:spacing w:val="6"/>
          <w:sz w:val="32"/>
          <w:szCs w:val="32"/>
          <w:lang w:val="en-US"/>
        </w:rPr>
      </w:pPr>
      <w:r w:rsidRPr="00265F4F">
        <w:rPr>
          <w:rFonts w:ascii="Arial" w:hAnsi="Arial" w:cs="Arial"/>
          <w:b/>
          <w:bCs/>
          <w:i/>
          <w:iCs/>
          <w:color w:val="005688"/>
          <w:spacing w:val="6"/>
          <w:sz w:val="32"/>
          <w:szCs w:val="32"/>
          <w:lang w:val="en-US"/>
        </w:rPr>
        <w:t>Kelly</w:t>
      </w:r>
      <w:r w:rsidRPr="00F420B1">
        <w:rPr>
          <w:rFonts w:ascii="Arial" w:eastAsia="Times New Roman" w:hAnsi="Arial" w:cs="Arial"/>
          <w:b/>
          <w:bCs/>
          <w:color w:val="000000"/>
          <w:lang w:val="en-US" w:eastAsia="en-AU"/>
        </w:rPr>
        <w:t xml:space="preserve"> </w:t>
      </w:r>
      <w:r w:rsidRPr="00265F4F">
        <w:rPr>
          <w:rFonts w:ascii="Arial" w:hAnsi="Arial" w:cs="Arial"/>
          <w:b/>
          <w:bCs/>
          <w:i/>
          <w:iCs/>
          <w:color w:val="005688"/>
          <w:spacing w:val="6"/>
          <w:sz w:val="32"/>
          <w:szCs w:val="32"/>
          <w:lang w:val="en-US"/>
        </w:rPr>
        <w:t>Ford, A/Director Disability and Reform Department of Premier and Cabinet,  </w:t>
      </w:r>
    </w:p>
    <w:p w14:paraId="6A1FE540" w14:textId="4B1250E3" w:rsidR="009E53AA" w:rsidRPr="00F420B1" w:rsidRDefault="0056585F" w:rsidP="009E53AA">
      <w:pPr>
        <w:textAlignment w:val="baseline"/>
        <w:rPr>
          <w:rFonts w:ascii="Arial" w:eastAsia="Times New Roman" w:hAnsi="Arial" w:cs="Arial"/>
          <w:color w:val="000000"/>
          <w:sz w:val="18"/>
          <w:szCs w:val="18"/>
          <w:lang w:eastAsia="en-AU"/>
        </w:rPr>
      </w:pPr>
      <w:r w:rsidRPr="00265F4F">
        <w:rPr>
          <w:rFonts w:ascii="Arial" w:hAnsi="Arial" w:cs="Arial"/>
          <w:b/>
          <w:bCs/>
          <w:i/>
          <w:iCs/>
          <w:noProof/>
          <w:color w:val="005688"/>
          <w:spacing w:val="6"/>
          <w:sz w:val="32"/>
          <w:szCs w:val="32"/>
          <w:lang w:val="en-US"/>
        </w:rPr>
        <w:drawing>
          <wp:anchor distT="0" distB="0" distL="114300" distR="114300" simplePos="0" relativeHeight="251658250" behindDoc="0" locked="0" layoutInCell="1" allowOverlap="1" wp14:anchorId="64AAA8AE" wp14:editId="139F423E">
            <wp:simplePos x="0" y="0"/>
            <wp:positionH relativeFrom="margin">
              <wp:align>left</wp:align>
            </wp:positionH>
            <wp:positionV relativeFrom="paragraph">
              <wp:posOffset>9572</wp:posOffset>
            </wp:positionV>
            <wp:extent cx="1464310" cy="1501140"/>
            <wp:effectExtent l="0" t="0" r="2540" b="3810"/>
            <wp:wrapSquare wrapText="bothSides"/>
            <wp:docPr id="785603297" name="Picture 7" descr="Picture of Kelly 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603297" name="Picture 7" descr="Picture of Kelly For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64310"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9E53AA" w:rsidRPr="00F420B1">
        <w:rPr>
          <w:rFonts w:ascii="Arial" w:eastAsia="Times New Roman" w:hAnsi="Arial" w:cs="Arial"/>
          <w:color w:val="000000"/>
          <w:lang w:val="en-US" w:eastAsia="en-AU"/>
        </w:rPr>
        <w:t>Kelly Ford currently serves as the Acting Director of Disability and Reform at the Department of Premier and Cabinet in Tasmania. Working for over 30 years in human services and 15 years specifically in the disability sector, Kelly has extensive experience in this field. Graduating from University of Tasmania (UTAS) in 1990, Kelly started her career in adult education before transitioning to employment and training. Over the past 15 years, she has held significant roles, including Disability Ministerial Adviser, Director at the National Disability Insurance Agency (NDIA) during its early stages in Tasmania, and Operations Manager for a NDIS provider.</w:t>
      </w:r>
      <w:r w:rsidR="009E53AA" w:rsidRPr="00F420B1">
        <w:rPr>
          <w:rFonts w:ascii="Arial" w:eastAsia="Times New Roman" w:hAnsi="Arial" w:cs="Arial"/>
          <w:color w:val="000000"/>
          <w:lang w:eastAsia="en-AU"/>
        </w:rPr>
        <w:t> </w:t>
      </w:r>
    </w:p>
    <w:p w14:paraId="1BC54C5B" w14:textId="2E5B3EC5" w:rsidR="00F0738D" w:rsidRPr="00036A6A" w:rsidRDefault="00F0738D" w:rsidP="00BC764B">
      <w:pPr>
        <w:spacing w:before="240"/>
        <w:textAlignment w:val="baseline"/>
        <w:rPr>
          <w:rFonts w:ascii="Arial" w:hAnsi="Arial" w:cs="Arial"/>
          <w:b/>
          <w:bCs/>
          <w:i/>
          <w:iCs/>
          <w:color w:val="005688"/>
          <w:spacing w:val="6"/>
          <w:sz w:val="32"/>
          <w:szCs w:val="32"/>
          <w:lang w:val="en-US"/>
        </w:rPr>
      </w:pPr>
      <w:r w:rsidRPr="00036A6A">
        <w:rPr>
          <w:rFonts w:ascii="Arial" w:hAnsi="Arial" w:cs="Arial"/>
          <w:b/>
          <w:bCs/>
          <w:i/>
          <w:iCs/>
          <w:color w:val="005688"/>
          <w:spacing w:val="6"/>
          <w:sz w:val="32"/>
          <w:szCs w:val="32"/>
          <w:lang w:val="en-US"/>
        </w:rPr>
        <w:t>Jane Wardlaw, Tasmanian Disability Advocate and Consultant Member of Tasmania’s Ministers Disability Consultative Group </w:t>
      </w:r>
    </w:p>
    <w:p w14:paraId="7B0EFFA5" w14:textId="7D83C495" w:rsidR="00F0738D" w:rsidRPr="00854F67" w:rsidRDefault="0056585F" w:rsidP="00F0738D">
      <w:pPr>
        <w:textAlignment w:val="baseline"/>
        <w:rPr>
          <w:rFonts w:ascii="Arial" w:eastAsia="Times New Roman" w:hAnsi="Arial" w:cs="Arial"/>
          <w:sz w:val="18"/>
          <w:szCs w:val="18"/>
          <w:lang w:eastAsia="en-AU"/>
        </w:rPr>
      </w:pPr>
      <w:r w:rsidRPr="00854F67">
        <w:rPr>
          <w:rFonts w:ascii="Arial" w:eastAsia="Times New Roman" w:hAnsi="Arial" w:cs="Arial"/>
          <w:noProof/>
          <w:sz w:val="18"/>
          <w:szCs w:val="18"/>
          <w:lang w:eastAsia="en-AU"/>
        </w:rPr>
        <w:drawing>
          <wp:anchor distT="0" distB="0" distL="114300" distR="114300" simplePos="0" relativeHeight="251658243" behindDoc="0" locked="0" layoutInCell="1" allowOverlap="1" wp14:anchorId="54D48FC0" wp14:editId="4D3238F0">
            <wp:simplePos x="0" y="0"/>
            <wp:positionH relativeFrom="margin">
              <wp:align>left</wp:align>
            </wp:positionH>
            <wp:positionV relativeFrom="paragraph">
              <wp:posOffset>169535</wp:posOffset>
            </wp:positionV>
            <wp:extent cx="1487170" cy="1520825"/>
            <wp:effectExtent l="0" t="0" r="0" b="3175"/>
            <wp:wrapSquare wrapText="bothSides"/>
            <wp:docPr id="3" name="Picture 10" descr="Picture of Jane Ward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descr="Picture of Jane Wardlaw"/>
                    <pic:cNvPicPr>
                      <a:picLocks noChangeAspect="1" noChangeArrowheads="1"/>
                    </pic:cNvPicPr>
                  </pic:nvPicPr>
                  <pic:blipFill rotWithShape="1">
                    <a:blip r:embed="rId35">
                      <a:extLst>
                        <a:ext uri="{28A0092B-C50C-407E-A947-70E740481C1C}">
                          <a14:useLocalDpi xmlns:a14="http://schemas.microsoft.com/office/drawing/2010/main" val="0"/>
                        </a:ext>
                      </a:extLst>
                    </a:blip>
                    <a:srcRect l="35036"/>
                    <a:stretch/>
                  </pic:blipFill>
                  <pic:spPr bwMode="auto">
                    <a:xfrm>
                      <a:off x="0" y="0"/>
                      <a:ext cx="1489940" cy="15234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738D" w:rsidRPr="00854F67">
        <w:rPr>
          <w:rFonts w:ascii="Arial" w:eastAsia="Times New Roman" w:hAnsi="Arial" w:cs="Arial"/>
          <w:lang w:eastAsia="en-AU"/>
        </w:rPr>
        <w:t xml:space="preserve">Jane Wardlaw, a Launceston-based advocate, promotes Disabled people's rights to self-determination through systemic advocacy, focusing on embedding human rights in disability practice. She's a board director for a large Tasmanian disability service provider. Jane is undertaking a PhD at the University of Tasmania, researching NDIS policy and support coordination practice, including for people with neuromuscular conditions—a personal cause, as she and her sisters live with this condition. She strives to work collaboratively to influence legislation, policy, and practice that value people </w:t>
      </w:r>
      <w:r w:rsidR="00C85C02" w:rsidRPr="00F420B1">
        <w:rPr>
          <w:rFonts w:ascii="Arial" w:eastAsia="Times New Roman" w:hAnsi="Arial" w:cs="Arial"/>
          <w:lang w:eastAsia="en-AU"/>
        </w:rPr>
        <w:t xml:space="preserve">with disability </w:t>
      </w:r>
      <w:r w:rsidR="00F0738D" w:rsidRPr="00854F67">
        <w:rPr>
          <w:rFonts w:ascii="Arial" w:eastAsia="Times New Roman" w:hAnsi="Arial" w:cs="Arial"/>
          <w:lang w:eastAsia="en-AU"/>
        </w:rPr>
        <w:t>and help them flourish. </w:t>
      </w:r>
    </w:p>
    <w:p w14:paraId="4A0C1933" w14:textId="664B4ECF" w:rsidR="008C6448" w:rsidRPr="00F420B1" w:rsidRDefault="008C6448" w:rsidP="00BC764B">
      <w:pPr>
        <w:spacing w:before="240"/>
        <w:textAlignment w:val="baseline"/>
        <w:rPr>
          <w:rFonts w:ascii="Arial" w:eastAsia="Times New Roman" w:hAnsi="Arial" w:cs="Arial"/>
          <w:b/>
          <w:bCs/>
          <w:color w:val="000000"/>
          <w:lang w:eastAsia="en-AU"/>
        </w:rPr>
      </w:pPr>
      <w:r w:rsidRPr="00265F4F">
        <w:rPr>
          <w:rFonts w:ascii="Arial" w:hAnsi="Arial" w:cs="Arial"/>
          <w:b/>
          <w:bCs/>
          <w:i/>
          <w:iCs/>
          <w:color w:val="005688"/>
          <w:spacing w:val="6"/>
          <w:sz w:val="32"/>
          <w:szCs w:val="32"/>
          <w:lang w:val="en-US"/>
        </w:rPr>
        <w:t>Ian Barry, Member Tasmanian Ministers Disability Consultative Group</w:t>
      </w:r>
      <w:r w:rsidRPr="00F420B1">
        <w:rPr>
          <w:rFonts w:ascii="Arial" w:eastAsia="Times New Roman" w:hAnsi="Arial" w:cs="Arial"/>
          <w:b/>
          <w:bCs/>
          <w:color w:val="000000"/>
          <w:lang w:eastAsia="en-AU"/>
        </w:rPr>
        <w:t> </w:t>
      </w:r>
    </w:p>
    <w:p w14:paraId="4D2F880D" w14:textId="721B4E49" w:rsidR="008C6448" w:rsidRPr="00F420B1" w:rsidRDefault="0056585F" w:rsidP="008C6448">
      <w:pPr>
        <w:ind w:left="105"/>
        <w:textAlignment w:val="baseline"/>
        <w:rPr>
          <w:rFonts w:ascii="Arial" w:eastAsia="Times New Roman" w:hAnsi="Arial" w:cs="Arial"/>
          <w:color w:val="000000"/>
          <w:sz w:val="18"/>
          <w:szCs w:val="18"/>
          <w:lang w:eastAsia="en-AU"/>
        </w:rPr>
      </w:pPr>
      <w:r w:rsidRPr="00265F4F">
        <w:rPr>
          <w:rFonts w:ascii="Arial" w:hAnsi="Arial" w:cs="Arial"/>
          <w:b/>
          <w:bCs/>
          <w:i/>
          <w:iCs/>
          <w:noProof/>
          <w:color w:val="005688"/>
          <w:spacing w:val="6"/>
          <w:sz w:val="32"/>
          <w:szCs w:val="32"/>
          <w:lang w:val="en-US"/>
        </w:rPr>
        <w:drawing>
          <wp:anchor distT="0" distB="0" distL="114300" distR="114300" simplePos="0" relativeHeight="251658252" behindDoc="0" locked="0" layoutInCell="1" allowOverlap="1" wp14:anchorId="541246BA" wp14:editId="55B72E96">
            <wp:simplePos x="0" y="0"/>
            <wp:positionH relativeFrom="margin">
              <wp:align>left</wp:align>
            </wp:positionH>
            <wp:positionV relativeFrom="paragraph">
              <wp:posOffset>15875</wp:posOffset>
            </wp:positionV>
            <wp:extent cx="1419225" cy="1562100"/>
            <wp:effectExtent l="0" t="0" r="0" b="0"/>
            <wp:wrapSquare wrapText="bothSides"/>
            <wp:docPr id="606980815" name="Picture 2" descr="Picture of Ian Ba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80815" name="Picture 2" descr="Picture of Ian Barry"/>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3054"/>
                    <a:stretch/>
                  </pic:blipFill>
                  <pic:spPr bwMode="auto">
                    <a:xfrm>
                      <a:off x="0" y="0"/>
                      <a:ext cx="1420416" cy="15635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6448" w:rsidRPr="00F420B1">
        <w:rPr>
          <w:rFonts w:ascii="Arial" w:eastAsia="Times New Roman" w:hAnsi="Arial" w:cs="Arial"/>
          <w:color w:val="000000"/>
          <w:lang w:val="en-US" w:eastAsia="en-AU"/>
        </w:rPr>
        <w:t>Ian currently resides in Devonport, Tasmania. Ian identifies as a person with disability. Ian believes that knowledge is empowering and strives to make a positive impact through education, advocacy and helping people understand their rights.</w:t>
      </w:r>
      <w:r w:rsidR="008C6448" w:rsidRPr="00F420B1">
        <w:rPr>
          <w:rFonts w:ascii="Arial" w:eastAsia="Times New Roman" w:hAnsi="Arial" w:cs="Arial"/>
          <w:color w:val="000000"/>
          <w:lang w:eastAsia="en-AU"/>
        </w:rPr>
        <w:t> </w:t>
      </w:r>
    </w:p>
    <w:p w14:paraId="3F9E2F0F" w14:textId="4B9A2D3B" w:rsidR="004839F5" w:rsidRDefault="008C6448">
      <w:pPr>
        <w:rPr>
          <w:rFonts w:ascii="Arial" w:hAnsi="Arial" w:cs="Arial"/>
          <w:b/>
          <w:bCs/>
          <w:i/>
          <w:iCs/>
          <w:color w:val="005688"/>
          <w:spacing w:val="6"/>
          <w:sz w:val="32"/>
          <w:szCs w:val="32"/>
          <w:lang w:val="en-US"/>
        </w:rPr>
      </w:pPr>
      <w:r w:rsidRPr="00F420B1">
        <w:rPr>
          <w:rFonts w:ascii="Arial" w:eastAsia="Times New Roman" w:hAnsi="Arial" w:cs="Arial"/>
          <w:color w:val="000000"/>
          <w:lang w:eastAsia="en-AU"/>
        </w:rPr>
        <w:t> </w:t>
      </w:r>
      <w:r w:rsidR="004839F5">
        <w:rPr>
          <w:rFonts w:ascii="Arial" w:hAnsi="Arial" w:cs="Arial"/>
          <w:b/>
          <w:bCs/>
          <w:i/>
          <w:iCs/>
          <w:color w:val="005688"/>
          <w:spacing w:val="6"/>
          <w:sz w:val="32"/>
          <w:szCs w:val="32"/>
          <w:lang w:val="en-US"/>
        </w:rPr>
        <w:br w:type="page"/>
      </w:r>
    </w:p>
    <w:p w14:paraId="4D0E4416" w14:textId="5807D5B4" w:rsidR="00F0738D" w:rsidRPr="00265F4F" w:rsidRDefault="00F0738D" w:rsidP="00265F4F">
      <w:pPr>
        <w:textAlignment w:val="baseline"/>
        <w:rPr>
          <w:rFonts w:ascii="Arial" w:hAnsi="Arial" w:cs="Arial"/>
          <w:b/>
          <w:bCs/>
          <w:i/>
          <w:iCs/>
          <w:color w:val="005688"/>
          <w:spacing w:val="6"/>
          <w:sz w:val="32"/>
          <w:szCs w:val="32"/>
          <w:lang w:val="en-US"/>
        </w:rPr>
      </w:pPr>
      <w:r w:rsidRPr="00265F4F">
        <w:rPr>
          <w:rFonts w:ascii="Arial" w:hAnsi="Arial" w:cs="Arial"/>
          <w:b/>
          <w:bCs/>
          <w:i/>
          <w:iCs/>
          <w:color w:val="005688"/>
          <w:spacing w:val="6"/>
          <w:sz w:val="32"/>
          <w:szCs w:val="32"/>
          <w:lang w:val="en-US"/>
        </w:rPr>
        <w:t>The Hon Jo Palmer MLC, Tasmanian Minister for Disability Services </w:t>
      </w:r>
    </w:p>
    <w:p w14:paraId="48008847" w14:textId="49D1E263" w:rsidR="00BB7569" w:rsidRDefault="00F0738D" w:rsidP="00AF1E21">
      <w:pPr>
        <w:textAlignment w:val="baseline"/>
        <w:rPr>
          <w:rFonts w:ascii="Arial" w:eastAsia="Times New Roman" w:hAnsi="Arial" w:cs="Arial"/>
          <w:color w:val="000000"/>
          <w:lang w:eastAsia="en-AU"/>
        </w:rPr>
      </w:pPr>
      <w:r w:rsidRPr="00854F67">
        <w:rPr>
          <w:rFonts w:ascii="Arial" w:eastAsia="Times New Roman" w:hAnsi="Arial" w:cs="Arial"/>
          <w:noProof/>
          <w:color w:val="000000"/>
          <w:sz w:val="18"/>
          <w:szCs w:val="18"/>
          <w:lang w:eastAsia="en-AU"/>
        </w:rPr>
        <w:drawing>
          <wp:anchor distT="0" distB="0" distL="114300" distR="114300" simplePos="0" relativeHeight="251658244" behindDoc="0" locked="0" layoutInCell="1" allowOverlap="1" wp14:anchorId="5495E2B0" wp14:editId="166A246A">
            <wp:simplePos x="0" y="0"/>
            <wp:positionH relativeFrom="margin">
              <wp:align>left</wp:align>
            </wp:positionH>
            <wp:positionV relativeFrom="paragraph">
              <wp:posOffset>11108</wp:posOffset>
            </wp:positionV>
            <wp:extent cx="1487170" cy="1774825"/>
            <wp:effectExtent l="0" t="0" r="0" b="0"/>
            <wp:wrapSquare wrapText="bothSides"/>
            <wp:docPr id="5" name="Picture 8" descr="Picture of Jo Palmer M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Picture of Jo Palmer MLC"/>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94779" cy="17838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0B1">
        <w:rPr>
          <w:rFonts w:ascii="Arial" w:eastAsia="Times New Roman" w:hAnsi="Arial" w:cs="Arial"/>
          <w:color w:val="000000"/>
          <w:lang w:val="en-US" w:eastAsia="en-AU"/>
        </w:rPr>
        <w:t xml:space="preserve">Jo Palmer MLC was born in Christchurch, New Zealand, and moved to Tasmania as a baby after being adopted by an Australian family. Jo served Tasmania for 20 years as a trusted journalist and news reader for Nightly News </w:t>
      </w:r>
      <w:r w:rsidR="00840360" w:rsidRPr="00F420B1">
        <w:rPr>
          <w:rFonts w:ascii="Arial" w:eastAsia="Times New Roman" w:hAnsi="Arial" w:cs="Arial"/>
          <w:color w:val="000000"/>
          <w:lang w:val="en-US" w:eastAsia="en-AU"/>
        </w:rPr>
        <w:t xml:space="preserve">channel </w:t>
      </w:r>
      <w:r w:rsidRPr="00F420B1">
        <w:rPr>
          <w:rFonts w:ascii="Arial" w:eastAsia="Times New Roman" w:hAnsi="Arial" w:cs="Arial"/>
          <w:color w:val="000000"/>
          <w:lang w:val="en-US" w:eastAsia="en-AU"/>
        </w:rPr>
        <w:t>7</w:t>
      </w:r>
      <w:r w:rsidR="00840360" w:rsidRPr="00F420B1">
        <w:rPr>
          <w:rFonts w:ascii="Arial" w:eastAsia="Times New Roman" w:hAnsi="Arial" w:cs="Arial"/>
          <w:color w:val="000000"/>
          <w:lang w:val="en-US" w:eastAsia="en-AU"/>
        </w:rPr>
        <w:t xml:space="preserve"> in</w:t>
      </w:r>
      <w:r w:rsidRPr="00F420B1">
        <w:rPr>
          <w:rFonts w:ascii="Arial" w:eastAsia="Times New Roman" w:hAnsi="Arial" w:cs="Arial"/>
          <w:color w:val="000000"/>
          <w:lang w:val="en-US" w:eastAsia="en-AU"/>
        </w:rPr>
        <w:t xml:space="preserve"> Tasmania. Originally employed by the station in Hobart as a journalist, she is a former Miss Tasmania and in 1993 she was awarded Miss Australia. Jo presented the hour-long Nightly News</w:t>
      </w:r>
      <w:r w:rsidR="0078330B" w:rsidRPr="00F420B1">
        <w:rPr>
          <w:rFonts w:ascii="Arial" w:eastAsia="Times New Roman" w:hAnsi="Arial" w:cs="Arial"/>
          <w:color w:val="000000"/>
          <w:lang w:val="en-US" w:eastAsia="en-AU"/>
        </w:rPr>
        <w:t xml:space="preserve"> for </w:t>
      </w:r>
      <w:r w:rsidRPr="00F420B1">
        <w:rPr>
          <w:rFonts w:ascii="Arial" w:eastAsia="Times New Roman" w:hAnsi="Arial" w:cs="Arial"/>
          <w:color w:val="000000"/>
          <w:lang w:val="en-US" w:eastAsia="en-AU"/>
        </w:rPr>
        <w:t xml:space="preserve">18 years. Jo was elected to the Legislative Council in August 2020, representing the electorate of Rosevears. Rosevears covers the West Tamar area from Greens Beach and Beauty Point down through to Riverside, as well as the Launceston suburbs of </w:t>
      </w:r>
      <w:r w:rsidR="00177A32" w:rsidRPr="00F420B1">
        <w:rPr>
          <w:rFonts w:ascii="Arial" w:eastAsia="Times New Roman" w:hAnsi="Arial" w:cs="Arial"/>
          <w:color w:val="000000"/>
          <w:lang w:val="en-US" w:eastAsia="en-AU"/>
        </w:rPr>
        <w:t>Trevallyn</w:t>
      </w:r>
      <w:r w:rsidRPr="00F420B1">
        <w:rPr>
          <w:rFonts w:ascii="Arial" w:eastAsia="Times New Roman" w:hAnsi="Arial" w:cs="Arial"/>
          <w:color w:val="000000"/>
          <w:lang w:val="en-US" w:eastAsia="en-AU"/>
        </w:rPr>
        <w:t xml:space="preserve">, West Launceston, Summerhill, and Prospect. Jo has supported the community in Ambassador roles for sick or </w:t>
      </w:r>
      <w:proofErr w:type="spellStart"/>
      <w:r w:rsidRPr="00F420B1">
        <w:rPr>
          <w:rFonts w:ascii="Arial" w:eastAsia="Times New Roman" w:hAnsi="Arial" w:cs="Arial"/>
          <w:color w:val="000000"/>
          <w:lang w:val="en-US" w:eastAsia="en-AU"/>
        </w:rPr>
        <w:t>traumatised</w:t>
      </w:r>
      <w:proofErr w:type="spellEnd"/>
      <w:r w:rsidRPr="00F420B1">
        <w:rPr>
          <w:rFonts w:ascii="Arial" w:eastAsia="Times New Roman" w:hAnsi="Arial" w:cs="Arial"/>
          <w:color w:val="000000"/>
          <w:lang w:val="en-US" w:eastAsia="en-AU"/>
        </w:rPr>
        <w:t xml:space="preserve"> children, people with disabilit</w:t>
      </w:r>
      <w:r w:rsidR="0078330B" w:rsidRPr="00F420B1">
        <w:rPr>
          <w:rFonts w:ascii="Arial" w:eastAsia="Times New Roman" w:hAnsi="Arial" w:cs="Arial"/>
          <w:color w:val="000000"/>
          <w:lang w:val="en-US" w:eastAsia="en-AU"/>
        </w:rPr>
        <w:t>y</w:t>
      </w:r>
      <w:r w:rsidRPr="00F420B1">
        <w:rPr>
          <w:rFonts w:ascii="Arial" w:eastAsia="Times New Roman" w:hAnsi="Arial" w:cs="Arial"/>
          <w:color w:val="000000"/>
          <w:lang w:val="en-US" w:eastAsia="en-AU"/>
        </w:rPr>
        <w:t xml:space="preserve"> and medical research. She is a Tasmanian of the Year recipient for her charity work. Jo was appointed to Deputy Leader of the Legislative Council in May 2021 and has served on various committees including a Select Committee on Taswater, Deputy Chair Committee for Disability Services in Tasmania, Road Safety in Tasmania Select Committee and Joint Standing Committee on Integrity. In April 2022 Jo was sworn in as Minister for Women, Minister for Primary Industries and Water and Minister for Disability Services.  Since then, she has also held the portfolios of Minister for the Prevention of Family Violence and Minister for Community Services.  She now serves as Minister for Education and Minister for Disability Services.</w:t>
      </w:r>
      <w:r w:rsidRPr="00F420B1">
        <w:rPr>
          <w:rFonts w:ascii="Arial" w:eastAsia="Times New Roman" w:hAnsi="Arial" w:cs="Arial"/>
          <w:color w:val="000000"/>
          <w:lang w:eastAsia="en-AU"/>
        </w:rPr>
        <w:t> </w:t>
      </w:r>
    </w:p>
    <w:p w14:paraId="16F186BA" w14:textId="77777777" w:rsidR="003B142A" w:rsidRPr="00265F4F" w:rsidRDefault="003B142A" w:rsidP="00BC764B">
      <w:pPr>
        <w:spacing w:before="240"/>
        <w:textAlignment w:val="baseline"/>
        <w:rPr>
          <w:rFonts w:ascii="Arial" w:hAnsi="Arial" w:cs="Arial"/>
          <w:b/>
          <w:bCs/>
          <w:i/>
          <w:iCs/>
          <w:color w:val="005688"/>
          <w:spacing w:val="6"/>
          <w:sz w:val="32"/>
          <w:szCs w:val="32"/>
          <w:lang w:val="en-US"/>
        </w:rPr>
      </w:pPr>
      <w:r w:rsidRPr="00265F4F">
        <w:rPr>
          <w:rFonts w:ascii="Arial" w:hAnsi="Arial" w:cs="Arial"/>
          <w:b/>
          <w:bCs/>
          <w:i/>
          <w:iCs/>
          <w:color w:val="005688"/>
          <w:spacing w:val="6"/>
          <w:sz w:val="32"/>
          <w:szCs w:val="32"/>
          <w:lang w:val="en-US"/>
        </w:rPr>
        <w:t>Mary Mallett, Tasmanian Interim Disability Commissioner </w:t>
      </w:r>
    </w:p>
    <w:p w14:paraId="4EA3BEB5" w14:textId="77777777" w:rsidR="003B142A" w:rsidRDefault="003B142A" w:rsidP="003B142A">
      <w:pPr>
        <w:textAlignment w:val="baseline"/>
        <w:rPr>
          <w:rFonts w:ascii="Arial" w:eastAsia="Times New Roman" w:hAnsi="Arial" w:cs="Arial"/>
          <w:color w:val="000000"/>
          <w:lang w:val="en-US" w:eastAsia="en-AU"/>
        </w:rPr>
      </w:pPr>
      <w:r w:rsidRPr="00854F67">
        <w:rPr>
          <w:rFonts w:ascii="Arial" w:eastAsia="Times New Roman" w:hAnsi="Arial" w:cs="Arial"/>
          <w:noProof/>
          <w:color w:val="000000"/>
          <w:sz w:val="18"/>
          <w:szCs w:val="18"/>
          <w:lang w:eastAsia="en-AU"/>
        </w:rPr>
        <w:drawing>
          <wp:anchor distT="0" distB="0" distL="114300" distR="114300" simplePos="0" relativeHeight="251658253" behindDoc="0" locked="0" layoutInCell="1" allowOverlap="1" wp14:anchorId="4E1E7D3D" wp14:editId="2D2A89ED">
            <wp:simplePos x="0" y="0"/>
            <wp:positionH relativeFrom="margin">
              <wp:align>left</wp:align>
            </wp:positionH>
            <wp:positionV relativeFrom="paragraph">
              <wp:posOffset>10359</wp:posOffset>
            </wp:positionV>
            <wp:extent cx="1809750" cy="1828800"/>
            <wp:effectExtent l="0" t="0" r="0" b="0"/>
            <wp:wrapSquare wrapText="bothSides"/>
            <wp:docPr id="7" name="Picture 6" descr="Picture of Mary Mall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Picture of Mary Mallet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975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0B1">
        <w:rPr>
          <w:rFonts w:ascii="Arial" w:eastAsia="Times New Roman" w:hAnsi="Arial" w:cs="Arial"/>
          <w:color w:val="000000"/>
          <w:lang w:val="en-US" w:eastAsia="en-AU"/>
        </w:rPr>
        <w:t xml:space="preserve">Mary Mallett is the Tasmanian Interim Disability Commissioner, having served in the role since January 2023. She is leading work to establish the new Office of the Disability Commissioner; including scoping the Commissioner’s role and functions, the resources required, legislative framework, and relationship to other statutory offices in Tasmania as well as connections with the disability community and sector. Mary was previously the CEO of Disability Advocacy Network Australia (DANA) based in Canberra, the national peak body for independent disability advocacy in Australia. </w:t>
      </w:r>
    </w:p>
    <w:p w14:paraId="7AD81159" w14:textId="77777777" w:rsidR="003B142A" w:rsidRDefault="003B142A" w:rsidP="003B142A">
      <w:pPr>
        <w:textAlignment w:val="baseline"/>
        <w:rPr>
          <w:rFonts w:ascii="Arial" w:eastAsia="Times New Roman" w:hAnsi="Arial" w:cs="Arial"/>
          <w:color w:val="000000"/>
          <w:lang w:val="en-US" w:eastAsia="en-AU"/>
        </w:rPr>
      </w:pPr>
    </w:p>
    <w:p w14:paraId="25BF42B8" w14:textId="06591EF0" w:rsidR="008C6448" w:rsidRPr="00F420B1" w:rsidRDefault="008C6448" w:rsidP="00BC764B">
      <w:pPr>
        <w:spacing w:before="240"/>
        <w:textAlignment w:val="baseline"/>
        <w:rPr>
          <w:rFonts w:ascii="Arial" w:eastAsia="Times New Roman" w:hAnsi="Arial" w:cs="Arial"/>
          <w:b/>
          <w:bCs/>
          <w:color w:val="000000"/>
          <w:lang w:eastAsia="en-AU"/>
        </w:rPr>
      </w:pPr>
      <w:r w:rsidRPr="00265F4F">
        <w:rPr>
          <w:rFonts w:ascii="Arial" w:hAnsi="Arial" w:cs="Arial"/>
          <w:b/>
          <w:bCs/>
          <w:i/>
          <w:iCs/>
          <w:color w:val="005688"/>
          <w:spacing w:val="6"/>
          <w:sz w:val="32"/>
          <w:szCs w:val="32"/>
          <w:lang w:val="en-US"/>
        </w:rPr>
        <w:t xml:space="preserve">Cody Summers, </w:t>
      </w:r>
      <w:proofErr w:type="spellStart"/>
      <w:r w:rsidRPr="00265F4F">
        <w:rPr>
          <w:rFonts w:ascii="Arial" w:hAnsi="Arial" w:cs="Arial"/>
          <w:b/>
          <w:bCs/>
          <w:i/>
          <w:iCs/>
          <w:color w:val="005688"/>
          <w:spacing w:val="6"/>
          <w:sz w:val="32"/>
          <w:szCs w:val="32"/>
          <w:lang w:val="en-US"/>
        </w:rPr>
        <w:t>Pakana</w:t>
      </w:r>
      <w:proofErr w:type="spellEnd"/>
      <w:r w:rsidRPr="00265F4F">
        <w:rPr>
          <w:rFonts w:ascii="Arial" w:hAnsi="Arial" w:cs="Arial"/>
          <w:b/>
          <w:bCs/>
          <w:i/>
          <w:iCs/>
          <w:color w:val="005688"/>
          <w:spacing w:val="6"/>
          <w:sz w:val="32"/>
          <w:szCs w:val="32"/>
          <w:lang w:val="en-US"/>
        </w:rPr>
        <w:t xml:space="preserve"> </w:t>
      </w:r>
      <w:r w:rsidR="007F0632">
        <w:rPr>
          <w:rFonts w:ascii="Arial" w:hAnsi="Arial" w:cs="Arial"/>
          <w:b/>
          <w:bCs/>
          <w:i/>
          <w:iCs/>
          <w:color w:val="005688"/>
          <w:spacing w:val="6"/>
          <w:sz w:val="32"/>
          <w:szCs w:val="32"/>
          <w:lang w:val="en-US"/>
        </w:rPr>
        <w:t>m</w:t>
      </w:r>
      <w:r w:rsidRPr="00265F4F">
        <w:rPr>
          <w:rFonts w:ascii="Arial" w:hAnsi="Arial" w:cs="Arial"/>
          <w:b/>
          <w:bCs/>
          <w:i/>
          <w:iCs/>
          <w:color w:val="005688"/>
          <w:spacing w:val="6"/>
          <w:sz w:val="32"/>
          <w:szCs w:val="32"/>
          <w:lang w:val="en-US"/>
        </w:rPr>
        <w:t>an </w:t>
      </w:r>
    </w:p>
    <w:p w14:paraId="356F58E6" w14:textId="79C777B3" w:rsidR="008C6448" w:rsidRPr="00F420B1" w:rsidRDefault="003B142A" w:rsidP="008C6448">
      <w:pPr>
        <w:textAlignment w:val="baseline"/>
        <w:rPr>
          <w:rFonts w:ascii="Arial" w:hAnsi="Arial" w:cs="Arial"/>
          <w:color w:val="000000"/>
          <w:shd w:val="clear" w:color="auto" w:fill="FFFFFF"/>
          <w:lang w:val="en-US"/>
        </w:rPr>
      </w:pPr>
      <w:r w:rsidRPr="00265F4F">
        <w:rPr>
          <w:rFonts w:ascii="Arial" w:hAnsi="Arial" w:cs="Arial"/>
          <w:b/>
          <w:bCs/>
          <w:i/>
          <w:iCs/>
          <w:noProof/>
          <w:color w:val="005688"/>
          <w:spacing w:val="6"/>
          <w:sz w:val="32"/>
          <w:szCs w:val="32"/>
          <w:lang w:val="en-US"/>
        </w:rPr>
        <w:drawing>
          <wp:anchor distT="0" distB="0" distL="114300" distR="114300" simplePos="0" relativeHeight="251658251" behindDoc="0" locked="0" layoutInCell="1" allowOverlap="1" wp14:anchorId="67364544" wp14:editId="1D104121">
            <wp:simplePos x="0" y="0"/>
            <wp:positionH relativeFrom="margin">
              <wp:align>left</wp:align>
            </wp:positionH>
            <wp:positionV relativeFrom="paragraph">
              <wp:posOffset>1905</wp:posOffset>
            </wp:positionV>
            <wp:extent cx="1377950" cy="1787525"/>
            <wp:effectExtent l="0" t="0" r="0" b="3175"/>
            <wp:wrapSquare wrapText="bothSides"/>
            <wp:docPr id="1025299575" name="Picture 1025299575" descr="Picture of Cody Sum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99575" name="Picture 1025299575" descr="Picture of Cody Summers"/>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1452" r="11415"/>
                    <a:stretch/>
                  </pic:blipFill>
                  <pic:spPr bwMode="auto">
                    <a:xfrm>
                      <a:off x="0" y="0"/>
                      <a:ext cx="1377950" cy="1787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6448" w:rsidRPr="00F420B1">
        <w:rPr>
          <w:rFonts w:ascii="Arial" w:hAnsi="Arial" w:cs="Arial"/>
          <w:color w:val="000000"/>
          <w:shd w:val="clear" w:color="auto" w:fill="FFFFFF"/>
          <w:lang w:val="en-US"/>
        </w:rPr>
        <w:t xml:space="preserve">Cody Summers is a Pakana Trawlwoolway man whose heritage </w:t>
      </w:r>
      <w:r w:rsidR="007F0632">
        <w:rPr>
          <w:rFonts w:ascii="Arial" w:hAnsi="Arial" w:cs="Arial"/>
          <w:color w:val="000000"/>
          <w:shd w:val="clear" w:color="auto" w:fill="FFFFFF"/>
          <w:lang w:val="en-US"/>
        </w:rPr>
        <w:t>comes from</w:t>
      </w:r>
      <w:r w:rsidR="008C6448" w:rsidRPr="00F420B1">
        <w:rPr>
          <w:rFonts w:ascii="Arial" w:hAnsi="Arial" w:cs="Arial"/>
          <w:color w:val="000000"/>
          <w:shd w:val="clear" w:color="auto" w:fill="FFFFFF"/>
          <w:lang w:val="en-US"/>
        </w:rPr>
        <w:t xml:space="preserve"> the Maynard, Mansell, and Beeton families, from Cape Portland, Tasmania.</w:t>
      </w:r>
      <w:r w:rsidR="007F0632">
        <w:rPr>
          <w:rFonts w:ascii="Arial" w:hAnsi="Arial" w:cs="Arial"/>
          <w:color w:val="000000"/>
          <w:shd w:val="clear" w:color="auto" w:fill="FFFFFF"/>
          <w:lang w:val="en-US"/>
        </w:rPr>
        <w:t xml:space="preserve"> Cody lives in </w:t>
      </w:r>
      <w:proofErr w:type="spellStart"/>
      <w:r w:rsidR="007F0632">
        <w:rPr>
          <w:rFonts w:ascii="Arial" w:hAnsi="Arial" w:cs="Arial"/>
          <w:color w:val="000000"/>
          <w:shd w:val="clear" w:color="auto" w:fill="FFFFFF"/>
          <w:lang w:val="en-US"/>
        </w:rPr>
        <w:t>nipaluna</w:t>
      </w:r>
      <w:proofErr w:type="spellEnd"/>
      <w:r w:rsidR="007F0632">
        <w:rPr>
          <w:rFonts w:ascii="Arial" w:hAnsi="Arial" w:cs="Arial"/>
          <w:color w:val="000000"/>
          <w:shd w:val="clear" w:color="auto" w:fill="FFFFFF"/>
          <w:lang w:val="en-US"/>
        </w:rPr>
        <w:t xml:space="preserve"> Country/Hobart, working with his Elders to support them in sharing their cultural knowledges through engagement for better health and wellbeing outcomes.</w:t>
      </w:r>
    </w:p>
    <w:p w14:paraId="1D1A6B32" w14:textId="77777777" w:rsidR="004839F5" w:rsidRDefault="004839F5">
      <w:pPr>
        <w:rPr>
          <w:rFonts w:ascii="Arial" w:hAnsi="Arial" w:cs="Arial"/>
          <w:b/>
          <w:bCs/>
          <w:i/>
          <w:iCs/>
          <w:color w:val="005688"/>
          <w:spacing w:val="6"/>
          <w:sz w:val="32"/>
          <w:szCs w:val="32"/>
          <w:lang w:val="en-US"/>
        </w:rPr>
      </w:pPr>
      <w:r>
        <w:rPr>
          <w:rFonts w:ascii="Arial" w:hAnsi="Arial" w:cs="Arial"/>
          <w:b/>
          <w:bCs/>
          <w:i/>
          <w:iCs/>
          <w:color w:val="005688"/>
          <w:spacing w:val="6"/>
          <w:sz w:val="32"/>
          <w:szCs w:val="32"/>
          <w:lang w:val="en-US"/>
        </w:rPr>
        <w:br w:type="page"/>
      </w:r>
    </w:p>
    <w:p w14:paraId="4A306555" w14:textId="02128F91" w:rsidR="00AF1E21" w:rsidRPr="00265F4F" w:rsidRDefault="00AF1E21" w:rsidP="00AF1E21">
      <w:pPr>
        <w:textAlignment w:val="baseline"/>
        <w:rPr>
          <w:rFonts w:ascii="Arial" w:hAnsi="Arial" w:cs="Arial"/>
          <w:b/>
          <w:bCs/>
          <w:i/>
          <w:iCs/>
          <w:color w:val="005688"/>
          <w:spacing w:val="6"/>
          <w:sz w:val="32"/>
          <w:szCs w:val="32"/>
          <w:lang w:val="en-US"/>
        </w:rPr>
      </w:pPr>
      <w:r w:rsidRPr="00265F4F">
        <w:rPr>
          <w:rFonts w:ascii="Arial" w:hAnsi="Arial" w:cs="Arial"/>
          <w:b/>
          <w:bCs/>
          <w:i/>
          <w:iCs/>
          <w:color w:val="005688"/>
          <w:spacing w:val="6"/>
          <w:sz w:val="32"/>
          <w:szCs w:val="32"/>
          <w:lang w:val="en-US"/>
        </w:rPr>
        <w:t>Jodi Cassar, ADS Branch Manager Department of Social Services Australian Government </w:t>
      </w:r>
    </w:p>
    <w:p w14:paraId="3DAC5CC6" w14:textId="1F23AE8E" w:rsidR="00AF1E21" w:rsidRPr="00F420B1" w:rsidRDefault="00387B0C" w:rsidP="00AF1E21">
      <w:pPr>
        <w:textAlignment w:val="baseline"/>
        <w:rPr>
          <w:rFonts w:ascii="Arial" w:eastAsia="Times New Roman" w:hAnsi="Arial" w:cs="Arial"/>
          <w:color w:val="000000"/>
          <w:sz w:val="18"/>
          <w:szCs w:val="18"/>
          <w:lang w:eastAsia="en-AU"/>
        </w:rPr>
      </w:pPr>
      <w:r w:rsidRPr="00F420B1">
        <w:rPr>
          <w:rFonts w:ascii="Arial" w:eastAsia="Times New Roman" w:hAnsi="Arial" w:cs="Arial"/>
          <w:noProof/>
          <w:color w:val="000000"/>
          <w:sz w:val="18"/>
          <w:szCs w:val="18"/>
          <w:lang w:eastAsia="en-AU"/>
        </w:rPr>
        <w:drawing>
          <wp:anchor distT="0" distB="0" distL="114300" distR="114300" simplePos="0" relativeHeight="251658248" behindDoc="0" locked="0" layoutInCell="1" allowOverlap="1" wp14:anchorId="186FEB2E" wp14:editId="5EF2A0D0">
            <wp:simplePos x="0" y="0"/>
            <wp:positionH relativeFrom="margin">
              <wp:align>left</wp:align>
            </wp:positionH>
            <wp:positionV relativeFrom="paragraph">
              <wp:posOffset>0</wp:posOffset>
            </wp:positionV>
            <wp:extent cx="1323340" cy="1695450"/>
            <wp:effectExtent l="0" t="0" r="0" b="0"/>
            <wp:wrapSquare wrapText="bothSides"/>
            <wp:docPr id="911528891" name="Picture 5" descr="Picture of Jodi Cas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28891" name="Picture 5" descr="Picture of Jodi Cassa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27227" cy="1700044"/>
                    </a:xfrm>
                    <a:prstGeom prst="rect">
                      <a:avLst/>
                    </a:prstGeom>
                    <a:noFill/>
                    <a:ln>
                      <a:noFill/>
                    </a:ln>
                  </pic:spPr>
                </pic:pic>
              </a:graphicData>
            </a:graphic>
            <wp14:sizeRelH relativeFrom="page">
              <wp14:pctWidth>0</wp14:pctWidth>
            </wp14:sizeRelH>
            <wp14:sizeRelV relativeFrom="page">
              <wp14:pctHeight>0</wp14:pctHeight>
            </wp14:sizeRelV>
          </wp:anchor>
        </w:drawing>
      </w:r>
      <w:r w:rsidR="00AF1E21" w:rsidRPr="00F420B1">
        <w:rPr>
          <w:rFonts w:ascii="Arial" w:eastAsia="Times New Roman" w:hAnsi="Arial" w:cs="Arial"/>
          <w:color w:val="000000"/>
          <w:lang w:eastAsia="en-AU"/>
        </w:rPr>
        <w:t>Jodi Cassar is a proud Kamilaroi descendant and a successful leader in the public and private sector for over 25 years. For Jodi, public service is all about coming together and working towards a common goal. She has overseen large scale, user-centred transformation projects and led service delivery programs, including bushfire, flood and cyclone recovery, and cross-government response to COVID-19. In 2023, Jodi became an Australia Day Honours List recipient for her outstanding public service and leadership working across government to deliver advice, information, and support for people with disability, disability workers, and carers during the COVID-19 pandemic. Her taskforce helped deliver 2.5 million vaccine doses and disability support pensions to NDIS participants and support the distribution of 3.3 million rapid antigen tests. Jodi is currently leading the implementation of ADS at DSS. </w:t>
      </w:r>
    </w:p>
    <w:p w14:paraId="0979B67C" w14:textId="32E3399A" w:rsidR="00F0738D" w:rsidRPr="00854F67" w:rsidRDefault="00F0738D" w:rsidP="00BC764B">
      <w:pPr>
        <w:spacing w:before="240"/>
        <w:textAlignment w:val="baseline"/>
        <w:rPr>
          <w:rFonts w:ascii="Arial" w:eastAsia="Times New Roman" w:hAnsi="Arial" w:cs="Arial"/>
          <w:color w:val="000000"/>
          <w:sz w:val="18"/>
          <w:szCs w:val="18"/>
          <w:lang w:eastAsia="en-AU"/>
        </w:rPr>
      </w:pPr>
      <w:r w:rsidRPr="00265F4F">
        <w:rPr>
          <w:rFonts w:ascii="Arial" w:hAnsi="Arial" w:cs="Arial"/>
          <w:b/>
          <w:bCs/>
          <w:i/>
          <w:iCs/>
          <w:color w:val="005688"/>
          <w:spacing w:val="6"/>
          <w:sz w:val="32"/>
          <w:szCs w:val="32"/>
          <w:lang w:val="en-US"/>
        </w:rPr>
        <w:t>Chris Symmonds, Chair Tasmanian Premier</w:t>
      </w:r>
      <w:r w:rsidR="009A724E">
        <w:rPr>
          <w:rFonts w:ascii="Arial" w:hAnsi="Arial" w:cs="Arial"/>
          <w:b/>
          <w:bCs/>
          <w:i/>
          <w:iCs/>
          <w:color w:val="005688"/>
          <w:spacing w:val="6"/>
          <w:sz w:val="32"/>
          <w:szCs w:val="32"/>
          <w:lang w:val="en-US"/>
        </w:rPr>
        <w:t>’</w:t>
      </w:r>
      <w:r w:rsidRPr="00265F4F">
        <w:rPr>
          <w:rFonts w:ascii="Arial" w:hAnsi="Arial" w:cs="Arial"/>
          <w:b/>
          <w:bCs/>
          <w:i/>
          <w:iCs/>
          <w:color w:val="005688"/>
          <w:spacing w:val="6"/>
          <w:sz w:val="32"/>
          <w:szCs w:val="32"/>
          <w:lang w:val="en-US"/>
        </w:rPr>
        <w:t>s Disability Advisory C</w:t>
      </w:r>
      <w:r w:rsidR="007D0592" w:rsidRPr="00265F4F">
        <w:rPr>
          <w:rFonts w:ascii="Arial" w:hAnsi="Arial" w:cs="Arial"/>
          <w:b/>
          <w:bCs/>
          <w:i/>
          <w:iCs/>
          <w:color w:val="005688"/>
          <w:spacing w:val="6"/>
          <w:sz w:val="32"/>
          <w:szCs w:val="32"/>
          <w:lang w:val="en-US"/>
        </w:rPr>
        <w:t>ouncil</w:t>
      </w:r>
    </w:p>
    <w:p w14:paraId="1D5A7510" w14:textId="3A7BAA76" w:rsidR="00F0738D" w:rsidRDefault="00BB7569" w:rsidP="00F0738D">
      <w:pPr>
        <w:textAlignment w:val="baseline"/>
        <w:rPr>
          <w:rFonts w:ascii="Arial" w:eastAsia="Times New Roman" w:hAnsi="Arial" w:cs="Arial"/>
          <w:color w:val="000000"/>
          <w:lang w:eastAsia="en-AU"/>
        </w:rPr>
      </w:pPr>
      <w:r w:rsidRPr="00854F67">
        <w:rPr>
          <w:rFonts w:ascii="Arial" w:eastAsia="Times New Roman" w:hAnsi="Arial" w:cs="Arial"/>
          <w:noProof/>
          <w:color w:val="000000"/>
          <w:sz w:val="18"/>
          <w:szCs w:val="18"/>
          <w:lang w:eastAsia="en-AU"/>
        </w:rPr>
        <w:drawing>
          <wp:anchor distT="0" distB="0" distL="114300" distR="114300" simplePos="0" relativeHeight="251658245" behindDoc="0" locked="0" layoutInCell="1" allowOverlap="1" wp14:anchorId="79F047DC" wp14:editId="3EFF3074">
            <wp:simplePos x="0" y="0"/>
            <wp:positionH relativeFrom="margin">
              <wp:align>left</wp:align>
            </wp:positionH>
            <wp:positionV relativeFrom="paragraph">
              <wp:posOffset>21590</wp:posOffset>
            </wp:positionV>
            <wp:extent cx="1929130" cy="1937385"/>
            <wp:effectExtent l="0" t="0" r="0" b="5715"/>
            <wp:wrapSquare wrapText="bothSides"/>
            <wp:docPr id="9" name="Picture 4" descr="Picture of Chris Sym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Picture of Chris Symond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29130" cy="1937385"/>
                    </a:xfrm>
                    <a:prstGeom prst="rect">
                      <a:avLst/>
                    </a:prstGeom>
                    <a:noFill/>
                    <a:ln>
                      <a:noFill/>
                    </a:ln>
                  </pic:spPr>
                </pic:pic>
              </a:graphicData>
            </a:graphic>
            <wp14:sizeRelH relativeFrom="page">
              <wp14:pctWidth>0</wp14:pctWidth>
            </wp14:sizeRelH>
            <wp14:sizeRelV relativeFrom="page">
              <wp14:pctHeight>0</wp14:pctHeight>
            </wp14:sizeRelV>
          </wp:anchor>
        </w:drawing>
      </w:r>
      <w:r w:rsidR="00F0738D" w:rsidRPr="00F420B1">
        <w:rPr>
          <w:rFonts w:ascii="Arial" w:eastAsia="Times New Roman" w:hAnsi="Arial" w:cs="Arial"/>
          <w:color w:val="000000"/>
          <w:lang w:val="en-US" w:eastAsia="en-AU"/>
        </w:rPr>
        <w:t xml:space="preserve">Chris is living with Kennedys Disease, a progressive Motor Neuron Disease without cure or treatment. He has been married to </w:t>
      </w:r>
      <w:proofErr w:type="spellStart"/>
      <w:r w:rsidR="00F0738D" w:rsidRPr="00F420B1">
        <w:rPr>
          <w:rFonts w:ascii="Arial" w:eastAsia="Times New Roman" w:hAnsi="Arial" w:cs="Arial"/>
          <w:color w:val="000000"/>
          <w:lang w:val="en-US" w:eastAsia="en-AU"/>
        </w:rPr>
        <w:t>Fayellen</w:t>
      </w:r>
      <w:proofErr w:type="spellEnd"/>
      <w:r w:rsidR="00F0738D" w:rsidRPr="00F420B1">
        <w:rPr>
          <w:rFonts w:ascii="Arial" w:eastAsia="Times New Roman" w:hAnsi="Arial" w:cs="Arial"/>
          <w:color w:val="000000"/>
          <w:lang w:val="en-US" w:eastAsia="en-AU"/>
        </w:rPr>
        <w:t xml:space="preserve"> for 44 years and has four children Nicole, Michael, Claire and Bronwen. A Boilermaker Welder by trade, Chris left employment in 2010 as a Senior Manager at Caterpillar Underground Mining, based in Burnie Tasmania and now focuses on his health, family, community, sailing, and self-managing his </w:t>
      </w:r>
      <w:r w:rsidR="00356EF0" w:rsidRPr="00F420B1">
        <w:rPr>
          <w:rFonts w:ascii="Arial" w:eastAsia="Times New Roman" w:hAnsi="Arial" w:cs="Arial"/>
          <w:color w:val="000000"/>
          <w:lang w:val="en-US" w:eastAsia="en-AU"/>
        </w:rPr>
        <w:t>NDIS</w:t>
      </w:r>
      <w:r w:rsidR="00F0738D" w:rsidRPr="00F420B1">
        <w:rPr>
          <w:rFonts w:ascii="Arial" w:eastAsia="Times New Roman" w:hAnsi="Arial" w:cs="Arial"/>
          <w:color w:val="000000"/>
          <w:lang w:val="en-US" w:eastAsia="en-AU"/>
        </w:rPr>
        <w:t xml:space="preserve"> Plan.</w:t>
      </w:r>
      <w:r w:rsidR="00356EF0" w:rsidRPr="00F420B1">
        <w:rPr>
          <w:rFonts w:ascii="Arial" w:eastAsia="Times New Roman" w:hAnsi="Arial" w:cs="Arial"/>
          <w:color w:val="000000"/>
          <w:lang w:val="en-US" w:eastAsia="en-AU"/>
        </w:rPr>
        <w:t xml:space="preserve"> </w:t>
      </w:r>
      <w:r w:rsidR="00F0738D" w:rsidRPr="00F420B1">
        <w:rPr>
          <w:rFonts w:ascii="Arial" w:eastAsia="Times New Roman" w:hAnsi="Arial" w:cs="Arial"/>
          <w:color w:val="000000"/>
          <w:lang w:val="en-US" w:eastAsia="en-AU"/>
        </w:rPr>
        <w:t>Chris volunteers his time to several Boards throughout Tasmania, Chairing Premier</w:t>
      </w:r>
      <w:r w:rsidR="009A724E">
        <w:rPr>
          <w:rFonts w:ascii="Arial" w:eastAsia="Times New Roman" w:hAnsi="Arial" w:cs="Arial"/>
          <w:color w:val="000000"/>
          <w:lang w:val="en-US" w:eastAsia="en-AU"/>
        </w:rPr>
        <w:t>’</w:t>
      </w:r>
      <w:r w:rsidR="00F0738D" w:rsidRPr="00F420B1">
        <w:rPr>
          <w:rFonts w:ascii="Arial" w:eastAsia="Times New Roman" w:hAnsi="Arial" w:cs="Arial"/>
          <w:color w:val="000000"/>
          <w:lang w:val="en-US" w:eastAsia="en-AU"/>
        </w:rPr>
        <w:t xml:space="preserve">s Disability Advisory Council, Commodore of Wynyard Yacht Club, President of Motor Neuron Disease Tasmania, Vice President of </w:t>
      </w:r>
      <w:proofErr w:type="spellStart"/>
      <w:r w:rsidR="00F0738D" w:rsidRPr="00F420B1">
        <w:rPr>
          <w:rFonts w:ascii="Arial" w:eastAsia="Times New Roman" w:hAnsi="Arial" w:cs="Arial"/>
          <w:color w:val="000000"/>
          <w:lang w:val="en-US" w:eastAsia="en-AU"/>
        </w:rPr>
        <w:t>Sailability</w:t>
      </w:r>
      <w:proofErr w:type="spellEnd"/>
      <w:r w:rsidR="00F0738D" w:rsidRPr="00F420B1">
        <w:rPr>
          <w:rFonts w:ascii="Arial" w:eastAsia="Times New Roman" w:hAnsi="Arial" w:cs="Arial"/>
          <w:color w:val="000000"/>
          <w:lang w:val="en-US" w:eastAsia="en-AU"/>
        </w:rPr>
        <w:t xml:space="preserve"> Tasmania and member of Australian Sailing Tasmania Regional Advisory Committee. Chris has been a sailor since </w:t>
      </w:r>
      <w:r w:rsidR="006A0EF6" w:rsidRPr="00F420B1">
        <w:rPr>
          <w:rFonts w:ascii="Arial" w:eastAsia="Times New Roman" w:hAnsi="Arial" w:cs="Arial"/>
          <w:color w:val="000000"/>
          <w:lang w:val="en-US" w:eastAsia="en-AU"/>
        </w:rPr>
        <w:t xml:space="preserve">the age of </w:t>
      </w:r>
      <w:r w:rsidR="00F0738D" w:rsidRPr="00F420B1">
        <w:rPr>
          <w:rFonts w:ascii="Arial" w:eastAsia="Times New Roman" w:hAnsi="Arial" w:cs="Arial"/>
          <w:color w:val="000000"/>
          <w:lang w:val="en-US" w:eastAsia="en-AU"/>
        </w:rPr>
        <w:t>ten, a three-time World Champion who competes successfully at World, European, National, State and club level. Chris is the Current Para Sailor of the Year; an award won a record five times in succession. A high focus on physical and mental health, a positive attitude, combined with high moral values, and respect for others are key attributes.</w:t>
      </w:r>
      <w:r w:rsidR="00F0738D" w:rsidRPr="00F420B1">
        <w:rPr>
          <w:rFonts w:ascii="Arial" w:eastAsia="Times New Roman" w:hAnsi="Arial" w:cs="Arial"/>
          <w:color w:val="000000"/>
          <w:lang w:eastAsia="en-AU"/>
        </w:rPr>
        <w:t> </w:t>
      </w:r>
    </w:p>
    <w:p w14:paraId="20F6C26F" w14:textId="77777777" w:rsidR="004839F5" w:rsidRDefault="004839F5">
      <w:pPr>
        <w:rPr>
          <w:rFonts w:ascii="Arial" w:hAnsi="Arial" w:cs="Arial"/>
          <w:b/>
          <w:bCs/>
          <w:i/>
          <w:iCs/>
          <w:color w:val="005688"/>
          <w:spacing w:val="6"/>
          <w:sz w:val="32"/>
          <w:szCs w:val="32"/>
          <w:lang w:val="en-US"/>
        </w:rPr>
      </w:pPr>
      <w:r>
        <w:rPr>
          <w:rFonts w:ascii="Arial" w:hAnsi="Arial" w:cs="Arial"/>
          <w:b/>
          <w:bCs/>
          <w:i/>
          <w:iCs/>
          <w:color w:val="005688"/>
          <w:spacing w:val="6"/>
          <w:sz w:val="32"/>
          <w:szCs w:val="32"/>
          <w:lang w:val="en-US"/>
        </w:rPr>
        <w:br w:type="page"/>
      </w:r>
    </w:p>
    <w:p w14:paraId="5150B38E" w14:textId="62EFB4C5" w:rsidR="00F0738D" w:rsidRPr="00265F4F" w:rsidRDefault="00F0738D" w:rsidP="00F0738D">
      <w:pPr>
        <w:textAlignment w:val="baseline"/>
        <w:rPr>
          <w:rFonts w:ascii="Arial" w:hAnsi="Arial" w:cs="Arial"/>
          <w:b/>
          <w:bCs/>
          <w:i/>
          <w:iCs/>
          <w:color w:val="005688"/>
          <w:spacing w:val="6"/>
          <w:sz w:val="32"/>
          <w:szCs w:val="32"/>
          <w:lang w:val="en-US"/>
        </w:rPr>
      </w:pPr>
      <w:r w:rsidRPr="00265F4F">
        <w:rPr>
          <w:rFonts w:ascii="Arial" w:hAnsi="Arial" w:cs="Arial"/>
          <w:b/>
          <w:bCs/>
          <w:i/>
          <w:iCs/>
          <w:color w:val="005688"/>
          <w:spacing w:val="6"/>
          <w:sz w:val="32"/>
          <w:szCs w:val="32"/>
          <w:lang w:val="en-US"/>
        </w:rPr>
        <w:t> Maryanne Lewis, Senior Policy Officer Disability and Reform </w:t>
      </w:r>
    </w:p>
    <w:p w14:paraId="200521AF" w14:textId="0367D664" w:rsidR="00F0738D" w:rsidRPr="00854F67" w:rsidRDefault="00E6402E" w:rsidP="00F0738D">
      <w:pPr>
        <w:textAlignment w:val="baseline"/>
        <w:rPr>
          <w:rFonts w:ascii="Arial" w:eastAsia="Times New Roman" w:hAnsi="Arial" w:cs="Arial"/>
          <w:color w:val="000000"/>
          <w:sz w:val="18"/>
          <w:szCs w:val="18"/>
          <w:lang w:eastAsia="en-AU"/>
        </w:rPr>
      </w:pPr>
      <w:r w:rsidRPr="00854F67">
        <w:rPr>
          <w:rFonts w:ascii="Arial" w:eastAsia="Times New Roman" w:hAnsi="Arial" w:cs="Arial"/>
          <w:noProof/>
          <w:color w:val="000000"/>
          <w:sz w:val="18"/>
          <w:szCs w:val="18"/>
          <w:lang w:eastAsia="en-AU"/>
        </w:rPr>
        <w:drawing>
          <wp:anchor distT="0" distB="0" distL="114300" distR="114300" simplePos="0" relativeHeight="251658246" behindDoc="0" locked="0" layoutInCell="1" allowOverlap="1" wp14:anchorId="56E84021" wp14:editId="0FA78112">
            <wp:simplePos x="0" y="0"/>
            <wp:positionH relativeFrom="margin">
              <wp:align>left</wp:align>
            </wp:positionH>
            <wp:positionV relativeFrom="paragraph">
              <wp:posOffset>11430</wp:posOffset>
            </wp:positionV>
            <wp:extent cx="1651000" cy="1815465"/>
            <wp:effectExtent l="0" t="0" r="6350" b="0"/>
            <wp:wrapSquare wrapText="bothSides"/>
            <wp:docPr id="10" name="Picture 3" descr="Picture of Maryanne Lew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Picture of Maryanne Lewi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51000" cy="1815465"/>
                    </a:xfrm>
                    <a:prstGeom prst="rect">
                      <a:avLst/>
                    </a:prstGeom>
                    <a:noFill/>
                    <a:ln>
                      <a:noFill/>
                    </a:ln>
                  </pic:spPr>
                </pic:pic>
              </a:graphicData>
            </a:graphic>
            <wp14:sizeRelH relativeFrom="page">
              <wp14:pctWidth>0</wp14:pctWidth>
            </wp14:sizeRelH>
            <wp14:sizeRelV relativeFrom="page">
              <wp14:pctHeight>0</wp14:pctHeight>
            </wp14:sizeRelV>
          </wp:anchor>
        </w:drawing>
      </w:r>
      <w:r w:rsidR="00F0738D" w:rsidRPr="00F420B1">
        <w:rPr>
          <w:rFonts w:ascii="Arial" w:eastAsia="Times New Roman" w:hAnsi="Arial" w:cs="Arial"/>
          <w:color w:val="000000"/>
          <w:lang w:val="en-US" w:eastAsia="en-AU"/>
        </w:rPr>
        <w:t>Maryanne is well known as a sensible and practical person, who solves problems and gets stuff done. She is highly regarded as a skilled communicator, using her perceptive and respectful approach to life to create a message that works for her audience. Maryanne has worked in the disability policy area for the Tasmanian Government for more than a decade. She is currently leading work on the Disability Inclusion and Safeguarding Bill and has responsibility for leading work relating to ADS, Tasmania’s Disability Strategy, and the Premier</w:t>
      </w:r>
      <w:r w:rsidR="009A724E">
        <w:rPr>
          <w:rFonts w:ascii="Arial" w:eastAsia="Times New Roman" w:hAnsi="Arial" w:cs="Arial"/>
          <w:color w:val="000000"/>
          <w:lang w:val="en-US" w:eastAsia="en-AU"/>
        </w:rPr>
        <w:t>’</w:t>
      </w:r>
      <w:r w:rsidR="00F0738D" w:rsidRPr="00F420B1">
        <w:rPr>
          <w:rFonts w:ascii="Arial" w:eastAsia="Times New Roman" w:hAnsi="Arial" w:cs="Arial"/>
          <w:color w:val="000000"/>
          <w:lang w:val="en-US" w:eastAsia="en-AU"/>
        </w:rPr>
        <w:t>s Disability Advisory Council. In the past, Maryanne has worked in community services policy, social and public housing policy, and social research. She has a master’s degree in social science (Social Research) and a Graduate Diploma in Counselling. Maryanne lives in Hobart with her husband and teenage daughters. She loves to sing, is learning to play the piano and crochet, and wants to spend more time at the shack when time permits. Maryanne lives with visual impairment and has a fabulous collection of hats.</w:t>
      </w:r>
      <w:r w:rsidR="00F0738D" w:rsidRPr="00F420B1">
        <w:rPr>
          <w:rFonts w:ascii="Arial" w:eastAsia="Times New Roman" w:hAnsi="Arial" w:cs="Arial"/>
          <w:color w:val="000000"/>
          <w:lang w:eastAsia="en-AU"/>
        </w:rPr>
        <w:t> </w:t>
      </w:r>
    </w:p>
    <w:p w14:paraId="60770D95" w14:textId="61151674" w:rsidR="00F0738D" w:rsidRPr="00F420B1" w:rsidRDefault="00F0738D" w:rsidP="00BC764B">
      <w:pPr>
        <w:spacing w:before="240"/>
        <w:ind w:left="105"/>
        <w:textAlignment w:val="baseline"/>
        <w:rPr>
          <w:rFonts w:ascii="Arial" w:eastAsia="Times New Roman" w:hAnsi="Arial" w:cs="Arial"/>
          <w:b/>
          <w:bCs/>
          <w:color w:val="000000"/>
          <w:lang w:eastAsia="en-AU"/>
        </w:rPr>
      </w:pPr>
      <w:r w:rsidRPr="00265F4F">
        <w:rPr>
          <w:rFonts w:ascii="Arial" w:hAnsi="Arial" w:cs="Arial"/>
          <w:b/>
          <w:bCs/>
          <w:i/>
          <w:iCs/>
          <w:color w:val="005688"/>
          <w:spacing w:val="6"/>
          <w:sz w:val="32"/>
          <w:szCs w:val="32"/>
          <w:lang w:val="en-US"/>
        </w:rPr>
        <w:t xml:space="preserve">Dr Katherine Elliston, Deputy </w:t>
      </w:r>
      <w:r w:rsidR="007E746C" w:rsidRPr="00265F4F">
        <w:rPr>
          <w:rFonts w:ascii="Arial" w:hAnsi="Arial" w:cs="Arial"/>
          <w:b/>
          <w:bCs/>
          <w:i/>
          <w:iCs/>
          <w:color w:val="005688"/>
          <w:spacing w:val="6"/>
          <w:sz w:val="32"/>
          <w:szCs w:val="32"/>
          <w:lang w:val="en-US"/>
        </w:rPr>
        <w:t>Chair Tasmanian</w:t>
      </w:r>
      <w:r w:rsidRPr="00265F4F">
        <w:rPr>
          <w:rFonts w:ascii="Arial" w:hAnsi="Arial" w:cs="Arial"/>
          <w:b/>
          <w:bCs/>
          <w:i/>
          <w:iCs/>
          <w:color w:val="005688"/>
          <w:spacing w:val="6"/>
          <w:sz w:val="32"/>
          <w:szCs w:val="32"/>
          <w:lang w:val="en-US"/>
        </w:rPr>
        <w:t xml:space="preserve"> Premiers Disability Advisory Council</w:t>
      </w:r>
      <w:r w:rsidRPr="00F420B1">
        <w:rPr>
          <w:rFonts w:ascii="Arial" w:eastAsia="Times New Roman" w:hAnsi="Arial" w:cs="Arial"/>
          <w:b/>
          <w:bCs/>
          <w:color w:val="000000"/>
          <w:lang w:eastAsia="en-AU"/>
        </w:rPr>
        <w:t> </w:t>
      </w:r>
    </w:p>
    <w:p w14:paraId="5250EBD6" w14:textId="010B47D8" w:rsidR="00F0738D" w:rsidRPr="00F420B1" w:rsidRDefault="00E6402E" w:rsidP="00F0738D">
      <w:pPr>
        <w:ind w:left="105"/>
        <w:textAlignment w:val="baseline"/>
        <w:rPr>
          <w:rFonts w:ascii="Arial" w:eastAsia="Times New Roman" w:hAnsi="Arial" w:cs="Arial"/>
          <w:color w:val="000000"/>
          <w:lang w:eastAsia="en-AU"/>
        </w:rPr>
      </w:pPr>
      <w:r w:rsidRPr="00854F67">
        <w:rPr>
          <w:rFonts w:ascii="Arial" w:eastAsia="Times New Roman" w:hAnsi="Arial" w:cs="Arial"/>
          <w:noProof/>
          <w:color w:val="000000"/>
          <w:sz w:val="18"/>
          <w:szCs w:val="18"/>
          <w:lang w:eastAsia="en-AU"/>
        </w:rPr>
        <w:drawing>
          <wp:anchor distT="0" distB="0" distL="114300" distR="114300" simplePos="0" relativeHeight="251658247" behindDoc="0" locked="0" layoutInCell="1" allowOverlap="1" wp14:anchorId="364A78C0" wp14:editId="10B87685">
            <wp:simplePos x="0" y="0"/>
            <wp:positionH relativeFrom="margin">
              <wp:align>left</wp:align>
            </wp:positionH>
            <wp:positionV relativeFrom="paragraph">
              <wp:posOffset>17145</wp:posOffset>
            </wp:positionV>
            <wp:extent cx="1773555" cy="1714500"/>
            <wp:effectExtent l="0" t="0" r="0" b="0"/>
            <wp:wrapSquare wrapText="bothSides"/>
            <wp:docPr id="12" name="Picture 1" descr="Picture of Katherine Elli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Picture of Katherine Elliston"/>
                    <pic:cNvPicPr>
                      <a:picLocks noChangeAspect="1" noChangeArrowheads="1"/>
                    </pic:cNvPicPr>
                  </pic:nvPicPr>
                  <pic:blipFill rotWithShape="1">
                    <a:blip r:embed="rId43">
                      <a:extLst>
                        <a:ext uri="{28A0092B-C50C-407E-A947-70E740481C1C}">
                          <a14:useLocalDpi xmlns:a14="http://schemas.microsoft.com/office/drawing/2010/main" val="0"/>
                        </a:ext>
                      </a:extLst>
                    </a:blip>
                    <a:srcRect l="14996" r="12808"/>
                    <a:stretch/>
                  </pic:blipFill>
                  <pic:spPr bwMode="auto">
                    <a:xfrm>
                      <a:off x="0" y="0"/>
                      <a:ext cx="1773555"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738D" w:rsidRPr="00F420B1">
        <w:rPr>
          <w:rFonts w:ascii="Arial" w:eastAsia="Times New Roman" w:hAnsi="Arial" w:cs="Arial"/>
          <w:color w:val="000000"/>
          <w:lang w:eastAsia="en-AU"/>
        </w:rPr>
        <w:t>Katherine is the Deputy Community Chair of the Premier’s Disability Advisory Council Tasmania and is the Tasmanian representative on the Australian Disability Strategy Advisory Council.  Katherine volunteers for a governance team running a specialist disability accommodation site and is involved in various mental health and community organisations. Katherine is passionate about ensuring people with disability have opportunities to participate in everyday life. Katherine holds a PhD in Psychology from the University of Tasmania, her research focused on individual and environmental influences on behaviour change. Professionally, Katherine works with children and adolescents as a psychologist, she has worked in Behaviour Support for a number of years. Through her work, she aims to foster collaboration and support among the various systems people with disability encounter. Katherine works to reduce systemic barriers to participation in society and serves to empower people with disability to create meaningful lives. In her personal life, Katherine supports her younger brother, who lives with a cognitive impairment. Growing up around disability has taught her the importance of accessible and inclusive practices and the need to foster independence and choice wherever possible. Katherine believes this is particularly relevant in rural communities where access to formal supports is lacking</w:t>
      </w:r>
      <w:r w:rsidR="00406333" w:rsidRPr="00F420B1">
        <w:rPr>
          <w:rFonts w:ascii="Arial" w:eastAsia="Times New Roman" w:hAnsi="Arial" w:cs="Arial"/>
          <w:color w:val="000000"/>
          <w:lang w:eastAsia="en-AU"/>
        </w:rPr>
        <w:t>.</w:t>
      </w:r>
      <w:r w:rsidR="00F0738D" w:rsidRPr="00F420B1">
        <w:rPr>
          <w:rFonts w:ascii="Arial" w:eastAsia="Times New Roman" w:hAnsi="Arial" w:cs="Arial"/>
          <w:color w:val="000000"/>
          <w:lang w:eastAsia="en-AU"/>
        </w:rPr>
        <w:t> </w:t>
      </w:r>
    </w:p>
    <w:p w14:paraId="4F2DE177" w14:textId="6BC80B08" w:rsidR="00EC0664" w:rsidRPr="00F420B1" w:rsidRDefault="00EC0664" w:rsidP="00F0738D">
      <w:pPr>
        <w:ind w:left="105"/>
        <w:textAlignment w:val="baseline"/>
        <w:rPr>
          <w:rFonts w:ascii="Arial" w:eastAsia="Times New Roman" w:hAnsi="Arial" w:cs="Arial"/>
          <w:color w:val="000000"/>
          <w:lang w:eastAsia="en-AU"/>
        </w:rPr>
      </w:pPr>
      <w:r w:rsidRPr="00F420B1">
        <w:rPr>
          <w:rFonts w:ascii="Arial" w:eastAsia="Times New Roman" w:hAnsi="Arial" w:cs="Arial"/>
          <w:color w:val="000000"/>
          <w:lang w:eastAsia="en-AU"/>
        </w:rPr>
        <w:br w:type="page"/>
      </w:r>
    </w:p>
    <w:p w14:paraId="3E2C4665" w14:textId="5594A09A" w:rsidR="743BB6ED" w:rsidRPr="006459D6" w:rsidRDefault="743BB6ED" w:rsidP="00265F4F">
      <w:pPr>
        <w:pStyle w:val="Heading1"/>
        <w:spacing w:after="200"/>
      </w:pPr>
      <w:bookmarkStart w:id="119" w:name="_Toc199164412"/>
      <w:r w:rsidRPr="006459D6">
        <w:t>Appendix B</w:t>
      </w:r>
      <w:bookmarkEnd w:id="119"/>
    </w:p>
    <w:p w14:paraId="4D444F08" w14:textId="4DE89076" w:rsidR="743BB6ED" w:rsidRPr="00F420B1" w:rsidRDefault="743BB6ED" w:rsidP="00265F4F">
      <w:pPr>
        <w:pStyle w:val="Heading2"/>
        <w:spacing w:before="0" w:after="200"/>
      </w:pPr>
      <w:bookmarkStart w:id="120" w:name="_Toc189481270"/>
      <w:bookmarkStart w:id="121" w:name="_Toc199164413"/>
      <w:r w:rsidRPr="00F420B1">
        <w:t>Program</w:t>
      </w:r>
      <w:bookmarkEnd w:id="120"/>
      <w:bookmarkEnd w:id="121"/>
    </w:p>
    <w:p w14:paraId="4E4002C0" w14:textId="66372D5F" w:rsidR="5E9D1C3D" w:rsidRPr="00F420B1" w:rsidRDefault="5E9D1C3D" w:rsidP="00FD739C">
      <w:pPr>
        <w:widowControl w:val="0"/>
        <w:spacing w:line="360" w:lineRule="auto"/>
        <w:rPr>
          <w:rFonts w:ascii="Arial" w:eastAsia="Arial" w:hAnsi="Arial" w:cs="Arial"/>
          <w:color w:val="000000" w:themeColor="text1"/>
        </w:rPr>
      </w:pPr>
      <w:r w:rsidRPr="00F420B1">
        <w:rPr>
          <w:rFonts w:ascii="Arial" w:eastAsia="Arial" w:hAnsi="Arial" w:cs="Arial"/>
          <w:b/>
          <w:bCs/>
          <w:color w:val="000000" w:themeColor="text1"/>
        </w:rPr>
        <w:t>10:00am</w:t>
      </w:r>
      <w:r w:rsidRPr="00854F67">
        <w:rPr>
          <w:rFonts w:ascii="Arial" w:hAnsi="Arial" w:cs="Arial"/>
        </w:rPr>
        <w:tab/>
      </w:r>
      <w:r w:rsidRPr="00F420B1">
        <w:rPr>
          <w:rFonts w:ascii="Arial" w:eastAsia="Arial" w:hAnsi="Arial" w:cs="Arial"/>
          <w:color w:val="000000" w:themeColor="text1"/>
        </w:rPr>
        <w:t>Morning Tea and Registration</w:t>
      </w:r>
    </w:p>
    <w:p w14:paraId="170184D0" w14:textId="2A9C12C6" w:rsidR="5E9D1C3D" w:rsidRPr="00F420B1" w:rsidRDefault="5E9D1C3D" w:rsidP="00FD739C">
      <w:pPr>
        <w:widowControl w:val="0"/>
        <w:spacing w:line="360" w:lineRule="auto"/>
        <w:rPr>
          <w:rFonts w:ascii="Arial" w:eastAsia="Arial" w:hAnsi="Arial" w:cs="Arial"/>
          <w:color w:val="000000" w:themeColor="text1"/>
        </w:rPr>
      </w:pPr>
      <w:r w:rsidRPr="00F420B1">
        <w:rPr>
          <w:rFonts w:ascii="Arial" w:eastAsia="Arial" w:hAnsi="Arial" w:cs="Arial"/>
          <w:b/>
          <w:bCs/>
          <w:color w:val="000000" w:themeColor="text1"/>
        </w:rPr>
        <w:t>10:30am</w:t>
      </w:r>
      <w:r w:rsidRPr="00854F67">
        <w:rPr>
          <w:rFonts w:ascii="Arial" w:hAnsi="Arial" w:cs="Arial"/>
        </w:rPr>
        <w:tab/>
      </w:r>
      <w:r w:rsidRPr="00F420B1">
        <w:rPr>
          <w:rFonts w:ascii="Arial" w:eastAsia="Arial" w:hAnsi="Arial" w:cs="Arial"/>
          <w:color w:val="000000" w:themeColor="text1"/>
        </w:rPr>
        <w:t xml:space="preserve">Welcome to Country </w:t>
      </w:r>
    </w:p>
    <w:p w14:paraId="7A77923D" w14:textId="33C9AC59" w:rsidR="5E9D1C3D" w:rsidRPr="00F420B1" w:rsidRDefault="5E9D1C3D" w:rsidP="00FD739C">
      <w:pPr>
        <w:widowControl w:val="0"/>
        <w:spacing w:line="360" w:lineRule="auto"/>
        <w:rPr>
          <w:rFonts w:ascii="Arial" w:eastAsia="Arial" w:hAnsi="Arial" w:cs="Arial"/>
          <w:color w:val="000000" w:themeColor="text1"/>
        </w:rPr>
      </w:pPr>
      <w:r w:rsidRPr="00F420B1">
        <w:rPr>
          <w:rFonts w:ascii="Arial" w:eastAsia="Arial" w:hAnsi="Arial" w:cs="Arial"/>
          <w:b/>
          <w:bCs/>
          <w:color w:val="000000" w:themeColor="text1"/>
        </w:rPr>
        <w:t>10:35am</w:t>
      </w:r>
      <w:r w:rsidRPr="00F420B1">
        <w:rPr>
          <w:rFonts w:ascii="Arial" w:eastAsia="Arial" w:hAnsi="Arial" w:cs="Arial"/>
          <w:color w:val="000000" w:themeColor="text1"/>
        </w:rPr>
        <w:t xml:space="preserve"> </w:t>
      </w:r>
      <w:r w:rsidRPr="00854F67">
        <w:rPr>
          <w:rFonts w:ascii="Arial" w:hAnsi="Arial" w:cs="Arial"/>
        </w:rPr>
        <w:tab/>
      </w:r>
      <w:r w:rsidRPr="00F420B1">
        <w:rPr>
          <w:rFonts w:ascii="Arial" w:eastAsia="Arial" w:hAnsi="Arial" w:cs="Arial"/>
          <w:color w:val="000000" w:themeColor="text1"/>
        </w:rPr>
        <w:t>Acknowledgement of Lived and Living Experience</w:t>
      </w:r>
    </w:p>
    <w:p w14:paraId="34680AA3" w14:textId="06836220" w:rsidR="5E9D1C3D" w:rsidRPr="00F420B1" w:rsidRDefault="5E9D1C3D" w:rsidP="00FD739C">
      <w:pPr>
        <w:widowControl w:val="0"/>
        <w:spacing w:line="360" w:lineRule="auto"/>
        <w:rPr>
          <w:rFonts w:ascii="Arial" w:eastAsia="Arial" w:hAnsi="Arial" w:cs="Arial"/>
          <w:color w:val="000000" w:themeColor="text1"/>
        </w:rPr>
      </w:pPr>
      <w:r w:rsidRPr="00F420B1">
        <w:rPr>
          <w:rFonts w:ascii="Arial" w:eastAsia="Arial" w:hAnsi="Arial" w:cs="Arial"/>
          <w:b/>
          <w:bCs/>
          <w:color w:val="000000" w:themeColor="text1"/>
        </w:rPr>
        <w:t>10:40am</w:t>
      </w:r>
      <w:r w:rsidRPr="00F420B1">
        <w:rPr>
          <w:rFonts w:ascii="Arial" w:eastAsia="Arial" w:hAnsi="Arial" w:cs="Arial"/>
          <w:color w:val="000000" w:themeColor="text1"/>
        </w:rPr>
        <w:t xml:space="preserve"> </w:t>
      </w:r>
      <w:r w:rsidRPr="00854F67">
        <w:rPr>
          <w:rFonts w:ascii="Arial" w:hAnsi="Arial" w:cs="Arial"/>
        </w:rPr>
        <w:tab/>
      </w:r>
      <w:r w:rsidRPr="00F420B1">
        <w:rPr>
          <w:rFonts w:ascii="Arial" w:eastAsia="Arial" w:hAnsi="Arial" w:cs="Arial"/>
          <w:color w:val="000000" w:themeColor="text1"/>
        </w:rPr>
        <w:t>Introduction: Manisha Amin and Jane Wardlaw</w:t>
      </w:r>
      <w:r w:rsidR="475C2A38" w:rsidRPr="00F420B1">
        <w:rPr>
          <w:rFonts w:ascii="Arial" w:eastAsia="Arial" w:hAnsi="Arial" w:cs="Arial"/>
          <w:color w:val="000000" w:themeColor="text1"/>
        </w:rPr>
        <w:t>, Co-Facilitators</w:t>
      </w:r>
    </w:p>
    <w:p w14:paraId="1BA6DF04" w14:textId="34E949D9" w:rsidR="5E9D1C3D" w:rsidRPr="00F420B1" w:rsidRDefault="5E9D1C3D" w:rsidP="00FD739C">
      <w:pPr>
        <w:widowControl w:val="0"/>
        <w:spacing w:after="240"/>
        <w:rPr>
          <w:rFonts w:ascii="Arial" w:eastAsia="Arial" w:hAnsi="Arial" w:cs="Arial"/>
          <w:color w:val="000000" w:themeColor="text1"/>
        </w:rPr>
      </w:pPr>
      <w:r w:rsidRPr="00F420B1">
        <w:rPr>
          <w:rFonts w:ascii="Arial" w:eastAsia="Arial" w:hAnsi="Arial" w:cs="Arial"/>
          <w:b/>
          <w:bCs/>
          <w:color w:val="000000" w:themeColor="text1"/>
        </w:rPr>
        <w:t>10:50am</w:t>
      </w:r>
      <w:r w:rsidRPr="00F420B1">
        <w:rPr>
          <w:rFonts w:ascii="Arial" w:eastAsia="Arial" w:hAnsi="Arial" w:cs="Arial"/>
          <w:color w:val="000000" w:themeColor="text1"/>
        </w:rPr>
        <w:t xml:space="preserve"> </w:t>
      </w:r>
      <w:r w:rsidRPr="00854F67">
        <w:rPr>
          <w:rFonts w:ascii="Arial" w:hAnsi="Arial" w:cs="Arial"/>
        </w:rPr>
        <w:tab/>
      </w:r>
      <w:r w:rsidRPr="00F420B1">
        <w:rPr>
          <w:rFonts w:ascii="Arial" w:eastAsia="Arial" w:hAnsi="Arial" w:cs="Arial"/>
          <w:color w:val="000000" w:themeColor="text1"/>
        </w:rPr>
        <w:t xml:space="preserve">Opening Remarks from Kelly Ford, A/Director, Disability and Reform, </w:t>
      </w:r>
      <w:r w:rsidRPr="00854F67">
        <w:rPr>
          <w:rFonts w:ascii="Arial" w:hAnsi="Arial" w:cs="Arial"/>
        </w:rPr>
        <w:tab/>
      </w:r>
      <w:r w:rsidRPr="00854F67">
        <w:rPr>
          <w:rFonts w:ascii="Arial" w:hAnsi="Arial" w:cs="Arial"/>
        </w:rPr>
        <w:tab/>
      </w:r>
      <w:r w:rsidRPr="00854F67">
        <w:rPr>
          <w:rFonts w:ascii="Arial" w:hAnsi="Arial" w:cs="Arial"/>
        </w:rPr>
        <w:tab/>
      </w:r>
      <w:r w:rsidR="02E0AA3D" w:rsidRPr="00F420B1">
        <w:rPr>
          <w:rFonts w:ascii="Arial" w:eastAsia="Arial" w:hAnsi="Arial" w:cs="Arial"/>
          <w:color w:val="000000" w:themeColor="text1"/>
        </w:rPr>
        <w:t>D</w:t>
      </w:r>
      <w:r w:rsidRPr="00F420B1">
        <w:rPr>
          <w:rFonts w:ascii="Arial" w:eastAsia="Arial" w:hAnsi="Arial" w:cs="Arial"/>
          <w:color w:val="000000" w:themeColor="text1"/>
        </w:rPr>
        <w:t>epartment of Premier and Cabinet, Tasmania</w:t>
      </w:r>
    </w:p>
    <w:p w14:paraId="386088F8" w14:textId="52B9303E" w:rsidR="5E9D1C3D" w:rsidRPr="00F420B1" w:rsidRDefault="5E9D1C3D" w:rsidP="00FD739C">
      <w:pPr>
        <w:widowControl w:val="0"/>
        <w:spacing w:line="360" w:lineRule="auto"/>
        <w:rPr>
          <w:rFonts w:ascii="Arial" w:eastAsia="Arial" w:hAnsi="Arial" w:cs="Arial"/>
          <w:color w:val="000000" w:themeColor="text1"/>
        </w:rPr>
      </w:pPr>
      <w:r w:rsidRPr="00F420B1">
        <w:rPr>
          <w:rFonts w:ascii="Arial" w:eastAsia="Arial" w:hAnsi="Arial" w:cs="Arial"/>
          <w:b/>
          <w:bCs/>
          <w:color w:val="000000" w:themeColor="text1"/>
        </w:rPr>
        <w:t>11:00am</w:t>
      </w:r>
      <w:r w:rsidRPr="00F420B1">
        <w:rPr>
          <w:rFonts w:ascii="Arial" w:eastAsia="Arial" w:hAnsi="Arial" w:cs="Arial"/>
          <w:color w:val="000000" w:themeColor="text1"/>
        </w:rPr>
        <w:t xml:space="preserve"> </w:t>
      </w:r>
      <w:r w:rsidRPr="00854F67">
        <w:rPr>
          <w:rFonts w:ascii="Arial" w:hAnsi="Arial" w:cs="Arial"/>
        </w:rPr>
        <w:tab/>
      </w:r>
      <w:r w:rsidRPr="00F420B1">
        <w:rPr>
          <w:rFonts w:ascii="Arial" w:eastAsia="Arial" w:hAnsi="Arial" w:cs="Arial"/>
          <w:color w:val="000000" w:themeColor="text1"/>
        </w:rPr>
        <w:t>Address by Mary Mallett, Tasmanian Interim Disability Commissioner</w:t>
      </w:r>
    </w:p>
    <w:p w14:paraId="2634738C" w14:textId="4F049E16" w:rsidR="5E9D1C3D" w:rsidRPr="00F420B1" w:rsidRDefault="5E9D1C3D" w:rsidP="00FD739C">
      <w:pPr>
        <w:widowControl w:val="0"/>
        <w:spacing w:line="360" w:lineRule="auto"/>
        <w:rPr>
          <w:rFonts w:ascii="Arial" w:eastAsia="Arial" w:hAnsi="Arial" w:cs="Arial"/>
          <w:color w:val="000000" w:themeColor="text1"/>
        </w:rPr>
      </w:pPr>
      <w:r w:rsidRPr="00F420B1">
        <w:rPr>
          <w:rFonts w:ascii="Arial" w:eastAsia="Arial" w:hAnsi="Arial" w:cs="Arial"/>
          <w:b/>
          <w:bCs/>
          <w:color w:val="000000" w:themeColor="text1"/>
        </w:rPr>
        <w:t>11:10am</w:t>
      </w:r>
      <w:r w:rsidRPr="00F420B1">
        <w:rPr>
          <w:rFonts w:ascii="Arial" w:eastAsia="Arial" w:hAnsi="Arial" w:cs="Arial"/>
          <w:color w:val="000000" w:themeColor="text1"/>
        </w:rPr>
        <w:t xml:space="preserve"> </w:t>
      </w:r>
      <w:r w:rsidRPr="00854F67">
        <w:rPr>
          <w:rFonts w:ascii="Arial" w:hAnsi="Arial" w:cs="Arial"/>
        </w:rPr>
        <w:tab/>
      </w:r>
      <w:r w:rsidRPr="00F420B1">
        <w:rPr>
          <w:rFonts w:ascii="Arial" w:eastAsia="Arial" w:hAnsi="Arial" w:cs="Arial"/>
          <w:color w:val="000000" w:themeColor="text1"/>
        </w:rPr>
        <w:t xml:space="preserve">Workshop: ‘Good Practice Inclusive Communication and Engagement’ </w:t>
      </w:r>
    </w:p>
    <w:p w14:paraId="36923DF8" w14:textId="119634EB" w:rsidR="5E9D1C3D" w:rsidRPr="00F420B1" w:rsidRDefault="5E9D1C3D" w:rsidP="00FD739C">
      <w:pPr>
        <w:widowControl w:val="0"/>
        <w:spacing w:line="360" w:lineRule="auto"/>
        <w:rPr>
          <w:rFonts w:ascii="Arial" w:eastAsia="Arial" w:hAnsi="Arial" w:cs="Arial"/>
          <w:color w:val="000000" w:themeColor="text1"/>
        </w:rPr>
      </w:pPr>
      <w:r w:rsidRPr="00F420B1">
        <w:rPr>
          <w:rFonts w:ascii="Arial" w:eastAsia="Arial" w:hAnsi="Arial" w:cs="Arial"/>
          <w:b/>
          <w:bCs/>
          <w:color w:val="000000" w:themeColor="text1"/>
        </w:rPr>
        <w:t>12:30pm</w:t>
      </w:r>
      <w:r w:rsidRPr="00F420B1">
        <w:rPr>
          <w:rFonts w:ascii="Arial" w:eastAsia="Arial" w:hAnsi="Arial" w:cs="Arial"/>
          <w:color w:val="000000" w:themeColor="text1"/>
        </w:rPr>
        <w:t xml:space="preserve"> </w:t>
      </w:r>
      <w:r w:rsidRPr="00854F67">
        <w:rPr>
          <w:rFonts w:ascii="Arial" w:hAnsi="Arial" w:cs="Arial"/>
        </w:rPr>
        <w:tab/>
      </w:r>
      <w:r w:rsidRPr="00F420B1">
        <w:rPr>
          <w:rFonts w:ascii="Arial" w:eastAsia="Arial" w:hAnsi="Arial" w:cs="Arial"/>
          <w:color w:val="000000" w:themeColor="text1"/>
        </w:rPr>
        <w:t>Lunch</w:t>
      </w:r>
    </w:p>
    <w:p w14:paraId="2E0BF3DE" w14:textId="52637A93" w:rsidR="5E9D1C3D" w:rsidRPr="00F420B1" w:rsidRDefault="5E9D1C3D" w:rsidP="00FD739C">
      <w:pPr>
        <w:widowControl w:val="0"/>
        <w:spacing w:line="360" w:lineRule="auto"/>
        <w:rPr>
          <w:rFonts w:ascii="Arial" w:eastAsia="Arial" w:hAnsi="Arial" w:cs="Arial"/>
          <w:color w:val="000000" w:themeColor="text1"/>
        </w:rPr>
      </w:pPr>
      <w:r w:rsidRPr="00F420B1">
        <w:rPr>
          <w:rFonts w:ascii="Arial" w:eastAsia="Arial" w:hAnsi="Arial" w:cs="Arial"/>
          <w:b/>
          <w:bCs/>
          <w:color w:val="000000" w:themeColor="text1"/>
        </w:rPr>
        <w:t>1:15pm</w:t>
      </w:r>
      <w:r w:rsidRPr="00F420B1">
        <w:rPr>
          <w:rFonts w:ascii="Arial" w:eastAsia="Arial" w:hAnsi="Arial" w:cs="Arial"/>
          <w:color w:val="000000" w:themeColor="text1"/>
        </w:rPr>
        <w:t xml:space="preserve"> </w:t>
      </w:r>
      <w:r w:rsidRPr="00854F67">
        <w:rPr>
          <w:rFonts w:ascii="Arial" w:hAnsi="Arial" w:cs="Arial"/>
        </w:rPr>
        <w:tab/>
      </w:r>
      <w:r w:rsidRPr="00F420B1">
        <w:rPr>
          <w:rFonts w:ascii="Arial" w:eastAsia="Arial" w:hAnsi="Arial" w:cs="Arial"/>
          <w:color w:val="000000" w:themeColor="text1"/>
        </w:rPr>
        <w:t>Morning Overview: Manisha Amin and Jane Wardlaw</w:t>
      </w:r>
    </w:p>
    <w:p w14:paraId="67D8291F" w14:textId="5A727C35" w:rsidR="5E9D1C3D" w:rsidRPr="00F420B1" w:rsidRDefault="5E9D1C3D" w:rsidP="00FD739C">
      <w:pPr>
        <w:widowControl w:val="0"/>
        <w:spacing w:line="360" w:lineRule="auto"/>
        <w:rPr>
          <w:rFonts w:ascii="Arial" w:eastAsia="Arial" w:hAnsi="Arial" w:cs="Arial"/>
          <w:color w:val="000000" w:themeColor="text1"/>
        </w:rPr>
      </w:pPr>
      <w:r w:rsidRPr="00F420B1">
        <w:rPr>
          <w:rFonts w:ascii="Arial" w:eastAsia="Arial" w:hAnsi="Arial" w:cs="Arial"/>
          <w:b/>
          <w:bCs/>
          <w:color w:val="000000" w:themeColor="text1"/>
        </w:rPr>
        <w:t>1:25pm</w:t>
      </w:r>
      <w:r w:rsidRPr="00F420B1">
        <w:rPr>
          <w:rFonts w:ascii="Arial" w:eastAsia="Arial" w:hAnsi="Arial" w:cs="Arial"/>
          <w:color w:val="000000" w:themeColor="text1"/>
        </w:rPr>
        <w:t xml:space="preserve"> </w:t>
      </w:r>
      <w:r w:rsidRPr="00854F67">
        <w:rPr>
          <w:rFonts w:ascii="Arial" w:hAnsi="Arial" w:cs="Arial"/>
        </w:rPr>
        <w:tab/>
      </w:r>
      <w:r w:rsidR="06AABC99" w:rsidRPr="00F420B1">
        <w:rPr>
          <w:rFonts w:ascii="Arial" w:eastAsia="Arial" w:hAnsi="Arial" w:cs="Arial"/>
          <w:color w:val="000000" w:themeColor="text1"/>
        </w:rPr>
        <w:t xml:space="preserve">The Hon Jo Palmer MLC, </w:t>
      </w:r>
      <w:r w:rsidR="17A07531" w:rsidRPr="00F420B1">
        <w:rPr>
          <w:rFonts w:ascii="Arial" w:eastAsia="Arial" w:hAnsi="Arial" w:cs="Arial"/>
          <w:color w:val="000000" w:themeColor="text1"/>
        </w:rPr>
        <w:t xml:space="preserve">Tasmanian </w:t>
      </w:r>
      <w:r w:rsidRPr="00F420B1">
        <w:rPr>
          <w:rFonts w:ascii="Arial" w:eastAsia="Arial" w:hAnsi="Arial" w:cs="Arial"/>
          <w:color w:val="000000" w:themeColor="text1"/>
        </w:rPr>
        <w:t>Minister for Disability Services</w:t>
      </w:r>
    </w:p>
    <w:p w14:paraId="1B93E489" w14:textId="3B317A38" w:rsidR="5E9D1C3D" w:rsidRPr="00F420B1" w:rsidRDefault="5E9D1C3D" w:rsidP="00FD739C">
      <w:pPr>
        <w:widowControl w:val="0"/>
        <w:rPr>
          <w:rFonts w:ascii="Arial" w:eastAsia="Arial" w:hAnsi="Arial" w:cs="Arial"/>
          <w:color w:val="000000" w:themeColor="text1"/>
        </w:rPr>
      </w:pPr>
      <w:r w:rsidRPr="00F420B1">
        <w:rPr>
          <w:rFonts w:ascii="Arial" w:eastAsia="Arial" w:hAnsi="Arial" w:cs="Arial"/>
          <w:b/>
          <w:bCs/>
          <w:color w:val="000000" w:themeColor="text1"/>
        </w:rPr>
        <w:t>1:40pm</w:t>
      </w:r>
      <w:r w:rsidRPr="00F420B1">
        <w:rPr>
          <w:rFonts w:ascii="Arial" w:eastAsia="Arial" w:hAnsi="Arial" w:cs="Arial"/>
          <w:color w:val="000000" w:themeColor="text1"/>
        </w:rPr>
        <w:t xml:space="preserve"> </w:t>
      </w:r>
      <w:r w:rsidRPr="00854F67">
        <w:rPr>
          <w:rFonts w:ascii="Arial" w:hAnsi="Arial" w:cs="Arial"/>
        </w:rPr>
        <w:tab/>
      </w:r>
      <w:r w:rsidRPr="00F420B1">
        <w:rPr>
          <w:rFonts w:ascii="Arial" w:eastAsia="Arial" w:hAnsi="Arial" w:cs="Arial"/>
          <w:color w:val="000000" w:themeColor="text1"/>
        </w:rPr>
        <w:t>Panel and Q &amp; A: ‘Good Practice Consultation with People with Disabilit</w:t>
      </w:r>
      <w:r w:rsidR="00406333" w:rsidRPr="00F420B1">
        <w:rPr>
          <w:rFonts w:ascii="Arial" w:eastAsia="Arial" w:hAnsi="Arial" w:cs="Arial"/>
          <w:color w:val="000000" w:themeColor="text1"/>
        </w:rPr>
        <w:t>y</w:t>
      </w:r>
    </w:p>
    <w:p w14:paraId="4E671AB2" w14:textId="343185C0" w:rsidR="5E9D1C3D" w:rsidRPr="00F420B1" w:rsidRDefault="5E9D1C3D" w:rsidP="00FD739C">
      <w:pPr>
        <w:widowControl w:val="0"/>
        <w:spacing w:after="240"/>
        <w:ind w:left="720" w:firstLine="720"/>
        <w:rPr>
          <w:rFonts w:ascii="Arial" w:eastAsia="Arial" w:hAnsi="Arial" w:cs="Arial"/>
          <w:color w:val="000000" w:themeColor="text1"/>
        </w:rPr>
      </w:pPr>
      <w:r w:rsidRPr="00F420B1">
        <w:rPr>
          <w:rFonts w:ascii="Arial" w:eastAsia="Arial" w:hAnsi="Arial" w:cs="Arial"/>
          <w:color w:val="000000" w:themeColor="text1"/>
        </w:rPr>
        <w:t>within th</w:t>
      </w:r>
      <w:r w:rsidR="3E476848" w:rsidRPr="00F420B1">
        <w:rPr>
          <w:rFonts w:ascii="Arial" w:eastAsia="Arial" w:hAnsi="Arial" w:cs="Arial"/>
          <w:color w:val="000000" w:themeColor="text1"/>
        </w:rPr>
        <w:t xml:space="preserve">e </w:t>
      </w:r>
      <w:r w:rsidR="08C55099" w:rsidRPr="00F420B1">
        <w:rPr>
          <w:rFonts w:ascii="Arial" w:eastAsia="Arial" w:hAnsi="Arial" w:cs="Arial"/>
          <w:color w:val="000000" w:themeColor="text1"/>
        </w:rPr>
        <w:t>co</w:t>
      </w:r>
      <w:r w:rsidR="2F08CD77" w:rsidRPr="00F420B1">
        <w:rPr>
          <w:rFonts w:ascii="Arial" w:eastAsia="Arial" w:hAnsi="Arial" w:cs="Arial"/>
          <w:color w:val="000000" w:themeColor="text1"/>
        </w:rPr>
        <w:t>n</w:t>
      </w:r>
      <w:r w:rsidR="280FB0D0" w:rsidRPr="00F420B1">
        <w:rPr>
          <w:rFonts w:ascii="Arial" w:eastAsia="Arial" w:hAnsi="Arial" w:cs="Arial"/>
          <w:color w:val="000000" w:themeColor="text1"/>
        </w:rPr>
        <w:t>t</w:t>
      </w:r>
      <w:r w:rsidRPr="00F420B1">
        <w:rPr>
          <w:rFonts w:ascii="Arial" w:eastAsia="Arial" w:hAnsi="Arial" w:cs="Arial"/>
          <w:color w:val="000000" w:themeColor="text1"/>
        </w:rPr>
        <w:t>ext of Government’</w:t>
      </w:r>
    </w:p>
    <w:p w14:paraId="729A214D" w14:textId="57FC4ABD" w:rsidR="5E9D1C3D" w:rsidRPr="00F420B1" w:rsidRDefault="5E9D1C3D" w:rsidP="00FD739C">
      <w:pPr>
        <w:widowControl w:val="0"/>
        <w:spacing w:line="360" w:lineRule="auto"/>
        <w:rPr>
          <w:rFonts w:ascii="Arial" w:eastAsia="Arial" w:hAnsi="Arial" w:cs="Arial"/>
          <w:color w:val="000000" w:themeColor="text1"/>
        </w:rPr>
      </w:pPr>
      <w:r w:rsidRPr="00F420B1">
        <w:rPr>
          <w:rFonts w:ascii="Arial" w:eastAsia="Arial" w:hAnsi="Arial" w:cs="Arial"/>
          <w:b/>
          <w:bCs/>
          <w:color w:val="000000" w:themeColor="text1"/>
        </w:rPr>
        <w:t>2:45pm</w:t>
      </w:r>
      <w:r w:rsidRPr="00F420B1">
        <w:rPr>
          <w:rFonts w:ascii="Arial" w:eastAsia="Arial" w:hAnsi="Arial" w:cs="Arial"/>
          <w:color w:val="000000" w:themeColor="text1"/>
        </w:rPr>
        <w:t xml:space="preserve"> </w:t>
      </w:r>
      <w:r w:rsidRPr="00854F67">
        <w:rPr>
          <w:rFonts w:ascii="Arial" w:hAnsi="Arial" w:cs="Arial"/>
        </w:rPr>
        <w:tab/>
      </w:r>
      <w:r w:rsidR="5180C442" w:rsidRPr="00F420B1">
        <w:rPr>
          <w:rFonts w:ascii="Arial" w:eastAsia="Arial" w:hAnsi="Arial" w:cs="Arial"/>
          <w:color w:val="000000" w:themeColor="text1"/>
        </w:rPr>
        <w:t xml:space="preserve">The Hon Amanda Rishworth MP, </w:t>
      </w:r>
      <w:r w:rsidRPr="00F420B1">
        <w:rPr>
          <w:rFonts w:ascii="Arial" w:eastAsia="Arial" w:hAnsi="Arial" w:cs="Arial"/>
          <w:color w:val="000000" w:themeColor="text1"/>
        </w:rPr>
        <w:t>Minister for Social Services</w:t>
      </w:r>
      <w:r w:rsidR="007F2837" w:rsidRPr="00F420B1">
        <w:rPr>
          <w:rFonts w:ascii="Arial" w:eastAsia="Arial" w:hAnsi="Arial" w:cs="Arial"/>
          <w:color w:val="000000" w:themeColor="text1"/>
        </w:rPr>
        <w:t xml:space="preserve"> and </w:t>
      </w:r>
      <w:r w:rsidR="00FD739C" w:rsidRPr="00F420B1">
        <w:rPr>
          <w:rFonts w:ascii="Arial" w:eastAsia="Arial" w:hAnsi="Arial" w:cs="Arial"/>
          <w:color w:val="000000" w:themeColor="text1"/>
        </w:rPr>
        <w:t>NDIS</w:t>
      </w:r>
    </w:p>
    <w:p w14:paraId="72D72FAD" w14:textId="6BA36BEF" w:rsidR="5E9D1C3D" w:rsidRPr="00F420B1" w:rsidRDefault="5E9D1C3D" w:rsidP="00FD739C">
      <w:pPr>
        <w:widowControl w:val="0"/>
        <w:spacing w:line="360" w:lineRule="auto"/>
        <w:rPr>
          <w:rFonts w:ascii="Arial" w:eastAsia="Arial" w:hAnsi="Arial" w:cs="Arial"/>
          <w:color w:val="000000" w:themeColor="text1"/>
        </w:rPr>
      </w:pPr>
      <w:r w:rsidRPr="00F420B1">
        <w:rPr>
          <w:rFonts w:ascii="Arial" w:eastAsia="Arial" w:hAnsi="Arial" w:cs="Arial"/>
          <w:b/>
          <w:bCs/>
          <w:color w:val="000000" w:themeColor="text1"/>
        </w:rPr>
        <w:t>2:55pm</w:t>
      </w:r>
      <w:r w:rsidRPr="00F420B1">
        <w:rPr>
          <w:rFonts w:ascii="Arial" w:eastAsia="Arial" w:hAnsi="Arial" w:cs="Arial"/>
          <w:color w:val="000000" w:themeColor="text1"/>
        </w:rPr>
        <w:t xml:space="preserve"> </w:t>
      </w:r>
      <w:r w:rsidRPr="00854F67">
        <w:rPr>
          <w:rFonts w:ascii="Arial" w:hAnsi="Arial" w:cs="Arial"/>
        </w:rPr>
        <w:tab/>
      </w:r>
      <w:r w:rsidRPr="00F420B1">
        <w:rPr>
          <w:rFonts w:ascii="Arial" w:eastAsia="Arial" w:hAnsi="Arial" w:cs="Arial"/>
          <w:color w:val="000000" w:themeColor="text1"/>
        </w:rPr>
        <w:t>Closing Remarks: Manisha Amin and Jane Wardlaw</w:t>
      </w:r>
      <w:r w:rsidR="0ADF19E9" w:rsidRPr="00F420B1">
        <w:rPr>
          <w:rFonts w:ascii="Arial" w:eastAsia="Arial" w:hAnsi="Arial" w:cs="Arial"/>
          <w:color w:val="000000" w:themeColor="text1"/>
        </w:rPr>
        <w:t>, Co-Facilitators</w:t>
      </w:r>
    </w:p>
    <w:p w14:paraId="0A4406DD" w14:textId="61B1B975" w:rsidR="5E9D1C3D" w:rsidRPr="00F420B1" w:rsidRDefault="5E9D1C3D" w:rsidP="00FD739C">
      <w:pPr>
        <w:widowControl w:val="0"/>
        <w:spacing w:line="360" w:lineRule="auto"/>
        <w:rPr>
          <w:rFonts w:ascii="Arial" w:eastAsia="Arial" w:hAnsi="Arial" w:cs="Arial"/>
          <w:color w:val="000000" w:themeColor="text1"/>
        </w:rPr>
        <w:sectPr w:rsidR="5E9D1C3D" w:rsidRPr="00F420B1" w:rsidSect="00E512C2">
          <w:headerReference w:type="default" r:id="rId44"/>
          <w:pgSz w:w="11906" w:h="16838"/>
          <w:pgMar w:top="1440" w:right="1080" w:bottom="1418" w:left="1080" w:header="708" w:footer="708" w:gutter="0"/>
          <w:pgNumType w:start="1"/>
          <w:cols w:space="708"/>
          <w:docGrid w:linePitch="360"/>
        </w:sectPr>
      </w:pPr>
      <w:r w:rsidRPr="00F420B1">
        <w:rPr>
          <w:rFonts w:ascii="Arial" w:eastAsia="Arial" w:hAnsi="Arial" w:cs="Arial"/>
          <w:b/>
          <w:bCs/>
          <w:color w:val="000000" w:themeColor="text1"/>
        </w:rPr>
        <w:t>3:00pm</w:t>
      </w:r>
      <w:r w:rsidRPr="00F420B1">
        <w:rPr>
          <w:rFonts w:ascii="Arial" w:eastAsia="Arial" w:hAnsi="Arial" w:cs="Arial"/>
          <w:color w:val="000000" w:themeColor="text1"/>
        </w:rPr>
        <w:t xml:space="preserve"> </w:t>
      </w:r>
      <w:r w:rsidRPr="00854F67">
        <w:rPr>
          <w:rFonts w:ascii="Arial" w:hAnsi="Arial" w:cs="Arial"/>
        </w:rPr>
        <w:tab/>
      </w:r>
      <w:r w:rsidRPr="00F420B1">
        <w:rPr>
          <w:rFonts w:ascii="Arial" w:eastAsia="Arial" w:hAnsi="Arial" w:cs="Arial"/>
          <w:color w:val="000000" w:themeColor="text1"/>
        </w:rPr>
        <w:t>Close of Da</w:t>
      </w:r>
      <w:r w:rsidR="00DD0C11">
        <w:rPr>
          <w:rFonts w:ascii="Arial" w:eastAsia="Arial" w:hAnsi="Arial" w:cs="Arial"/>
          <w:color w:val="000000" w:themeColor="text1"/>
        </w:rPr>
        <w:t>y.</w:t>
      </w:r>
    </w:p>
    <w:p w14:paraId="23A0EDC1" w14:textId="5F35EB8B" w:rsidR="002D3766" w:rsidRPr="00854F67" w:rsidRDefault="00373A9C" w:rsidP="002D3766">
      <w:pPr>
        <w:rPr>
          <w:rFonts w:ascii="Arial" w:hAnsi="Arial" w:cs="Arial"/>
          <w:lang w:val="en-US"/>
        </w:rPr>
      </w:pPr>
      <w:r w:rsidRPr="00854F67">
        <w:rPr>
          <w:rFonts w:ascii="Arial" w:hAnsi="Arial" w:cs="Arial"/>
          <w:noProof/>
          <w:lang w:val="en-US"/>
        </w:rPr>
        <w:drawing>
          <wp:anchor distT="0" distB="0" distL="114300" distR="114300" simplePos="0" relativeHeight="251658241" behindDoc="1" locked="0" layoutInCell="1" allowOverlap="1" wp14:anchorId="329A14FB" wp14:editId="320E82FB">
            <wp:simplePos x="0" y="0"/>
            <wp:positionH relativeFrom="column">
              <wp:posOffset>-276225</wp:posOffset>
            </wp:positionH>
            <wp:positionV relativeFrom="page">
              <wp:posOffset>1466850</wp:posOffset>
            </wp:positionV>
            <wp:extent cx="7560945" cy="16276729"/>
            <wp:effectExtent l="0" t="0" r="1905" b="0"/>
            <wp:wrapNone/>
            <wp:docPr id="58221410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214102" name="Picture 9">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569171" cy="16294437"/>
                    </a:xfrm>
                    <a:prstGeom prst="rect">
                      <a:avLst/>
                    </a:prstGeom>
                  </pic:spPr>
                </pic:pic>
              </a:graphicData>
            </a:graphic>
            <wp14:sizeRelH relativeFrom="margin">
              <wp14:pctWidth>0</wp14:pctWidth>
            </wp14:sizeRelH>
            <wp14:sizeRelV relativeFrom="margin">
              <wp14:pctHeight>0</wp14:pctHeight>
            </wp14:sizeRelV>
          </wp:anchor>
        </w:drawing>
      </w:r>
    </w:p>
    <w:sectPr w:rsidR="002D3766" w:rsidRPr="00854F67" w:rsidSect="002D3766">
      <w:footerReference w:type="default" r:id="rId46"/>
      <w:pgSz w:w="11906" w:h="16838"/>
      <w:pgMar w:top="1440" w:right="1080" w:bottom="1418"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D90B01" w14:textId="77777777" w:rsidR="00DE704B" w:rsidRDefault="00DE704B" w:rsidP="007B3A60">
      <w:r>
        <w:separator/>
      </w:r>
    </w:p>
  </w:endnote>
  <w:endnote w:type="continuationSeparator" w:id="0">
    <w:p w14:paraId="366A3326" w14:textId="77777777" w:rsidR="00DE704B" w:rsidRDefault="00DE704B" w:rsidP="007B3A60">
      <w:r>
        <w:continuationSeparator/>
      </w:r>
    </w:p>
  </w:endnote>
  <w:endnote w:type="continuationNotice" w:id="1">
    <w:p w14:paraId="5DAFEB14" w14:textId="77777777" w:rsidR="00DE704B" w:rsidRDefault="00DE70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FilsonProMedium">
    <w:altName w:val="Calibri"/>
    <w:panose1 w:val="00000000000000000000"/>
    <w:charset w:val="4D"/>
    <w:family w:val="auto"/>
    <w:notTrueType/>
    <w:pitch w:val="default"/>
    <w:sig w:usb0="00000003" w:usb1="00000000" w:usb2="00000000" w:usb3="00000000" w:csb0="00000001" w:csb1="00000000"/>
  </w:font>
  <w:font w:name="Nunito Sans">
    <w:charset w:val="00"/>
    <w:family w:val="auto"/>
    <w:pitch w:val="variable"/>
    <w:sig w:usb0="A00002FF" w:usb1="5000204B" w:usb2="00000000" w:usb3="00000000" w:csb0="00000197" w:csb1="00000000"/>
  </w:font>
  <w:font w:name="FilsonProBold-Italic">
    <w:altName w:val="Calibri"/>
    <w:charset w:val="4D"/>
    <w:family w:val="auto"/>
    <w:pitch w:val="default"/>
    <w:sig w:usb0="00000003" w:usb1="00000000" w:usb2="00000000" w:usb3="00000000" w:csb0="00000001" w:csb1="00000000"/>
  </w:font>
  <w:font w:name="Filson Pro Bold">
    <w:panose1 w:val="00000000000000000000"/>
    <w:charset w:val="4D"/>
    <w:family w:val="auto"/>
    <w:notTrueType/>
    <w:pitch w:val="variable"/>
    <w:sig w:usb0="00000007" w:usb1="00000001" w:usb2="00000000" w:usb3="00000000" w:csb0="00000093"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07068074"/>
      <w:docPartObj>
        <w:docPartGallery w:val="Page Numbers (Bottom of Page)"/>
        <w:docPartUnique/>
      </w:docPartObj>
    </w:sdtPr>
    <w:sdtEndPr>
      <w:rPr>
        <w:rStyle w:val="PageNumber"/>
      </w:rPr>
    </w:sdtEndPr>
    <w:sdtContent>
      <w:p w14:paraId="44FDA458" w14:textId="36957419" w:rsidR="007B3A60" w:rsidRDefault="007B3A60" w:rsidP="00833794">
        <w:pP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43341C">
          <w:rPr>
            <w:rStyle w:val="PageNumber"/>
            <w:noProof/>
          </w:rPr>
          <w:t>5</w:t>
        </w:r>
        <w:r>
          <w:rPr>
            <w:rStyle w:val="PageNumber"/>
          </w:rPr>
          <w:fldChar w:fldCharType="end"/>
        </w:r>
      </w:p>
    </w:sdtContent>
  </w:sdt>
  <w:p w14:paraId="73A0F266" w14:textId="77777777" w:rsidR="007B3A60" w:rsidRDefault="007B3A60" w:rsidP="007B3A60">
    <w:pP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031D1" w14:textId="1B4414DE" w:rsidR="280FB0D0" w:rsidRDefault="0079677B" w:rsidP="00E512C2">
    <w:pPr>
      <w:pStyle w:val="Footer"/>
      <w:jc w:val="right"/>
    </w:pPr>
    <w:r>
      <w:rPr>
        <w:b w:val="0"/>
        <w:bCs w:val="0"/>
      </w:rPr>
      <w:fldChar w:fldCharType="begin"/>
    </w:r>
    <w:r>
      <w:instrText xml:space="preserve"> PAGE   \* MERGEFORMAT </w:instrText>
    </w:r>
    <w:r>
      <w:rPr>
        <w:b w:val="0"/>
        <w:bCs w:val="0"/>
      </w:rPr>
      <w:fldChar w:fldCharType="separate"/>
    </w:r>
    <w:r>
      <w:rPr>
        <w:noProof/>
      </w:rPr>
      <w:t>1</w:t>
    </w:r>
    <w:r>
      <w:rPr>
        <w:b w:val="0"/>
        <w:bCs w:val="0"/>
        <w:noProof/>
      </w:rPr>
      <w:fldChar w:fldCharType="end"/>
    </w:r>
    <w:r>
      <w:t xml:space="preserve"> | </w:t>
    </w:r>
    <w:r w:rsidRPr="00244D0E">
      <w:rPr>
        <w:spacing w:val="60"/>
      </w:rPr>
      <w:t>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47B8A" w14:textId="133CB8B7" w:rsidR="00373A9C" w:rsidRPr="007B3A60" w:rsidRDefault="00373A9C" w:rsidP="00ED09AE">
    <w:pPr>
      <w:rPr>
        <w:rFonts w:ascii="Arial" w:hAnsi="Arial" w:cs="Arial"/>
        <w:b/>
        <w:bCs/>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E703D" w14:textId="77777777" w:rsidR="00DE704B" w:rsidRDefault="00DE704B" w:rsidP="007B3A60">
      <w:r>
        <w:separator/>
      </w:r>
    </w:p>
  </w:footnote>
  <w:footnote w:type="continuationSeparator" w:id="0">
    <w:p w14:paraId="57F407AC" w14:textId="77777777" w:rsidR="00DE704B" w:rsidRDefault="00DE704B" w:rsidP="007B3A60">
      <w:r>
        <w:continuationSeparator/>
      </w:r>
    </w:p>
  </w:footnote>
  <w:footnote w:type="continuationNotice" w:id="1">
    <w:p w14:paraId="2494A19A" w14:textId="77777777" w:rsidR="00DE704B" w:rsidRDefault="00DE70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DFEDC" w14:textId="23358A69" w:rsidR="00217384" w:rsidRDefault="003B0657">
    <w:pPr>
      <w:pStyle w:val="Header"/>
    </w:pPr>
    <w:r>
      <w:rPr>
        <w:noProof/>
      </w:rPr>
      <w:drawing>
        <wp:anchor distT="0" distB="0" distL="114300" distR="114300" simplePos="0" relativeHeight="251658241" behindDoc="1" locked="0" layoutInCell="1" allowOverlap="1" wp14:anchorId="580BA241" wp14:editId="786700C9">
          <wp:simplePos x="0" y="0"/>
          <wp:positionH relativeFrom="margin">
            <wp:posOffset>3505200</wp:posOffset>
          </wp:positionH>
          <wp:positionV relativeFrom="paragraph">
            <wp:posOffset>335280</wp:posOffset>
          </wp:positionV>
          <wp:extent cx="2787333" cy="1101090"/>
          <wp:effectExtent l="0" t="0" r="0" b="0"/>
          <wp:wrapNone/>
          <wp:docPr id="1655878820" name="Picture 1655878820" descr="Tasmanian Government logo consisting of a stylized Tasmanian tiger looking through grass towards the water. The words Tasmanian Government are stacked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878820" name="Picture 1655878820" descr="Tasmanian Government logo consisting of a stylized Tasmanian tiger looking through grass towards the water. The words Tasmanian Government are stacked to the right."/>
                  <pic:cNvPicPr/>
                </pic:nvPicPr>
                <pic:blipFill>
                  <a:blip r:embed="rId1">
                    <a:extLst>
                      <a:ext uri="{28A0092B-C50C-407E-A947-70E740481C1C}">
                        <a14:useLocalDpi xmlns:a14="http://schemas.microsoft.com/office/drawing/2010/main" val="0"/>
                      </a:ext>
                    </a:extLst>
                  </a:blip>
                  <a:stretch>
                    <a:fillRect/>
                  </a:stretch>
                </pic:blipFill>
                <pic:spPr>
                  <a:xfrm>
                    <a:off x="0" y="0"/>
                    <a:ext cx="2793528" cy="1103537"/>
                  </a:xfrm>
                  <a:prstGeom prst="rect">
                    <a:avLst/>
                  </a:prstGeom>
                </pic:spPr>
              </pic:pic>
            </a:graphicData>
          </a:graphic>
          <wp14:sizeRelH relativeFrom="margin">
            <wp14:pctWidth>0</wp14:pctWidth>
          </wp14:sizeRelH>
          <wp14:sizeRelV relativeFrom="margin">
            <wp14:pctHeight>0</wp14:pctHeight>
          </wp14:sizeRelV>
        </wp:anchor>
      </w:drawing>
    </w:r>
    <w:r w:rsidR="00217384" w:rsidRPr="009611BD">
      <w:rPr>
        <w:noProof/>
      </w:rPr>
      <w:drawing>
        <wp:anchor distT="0" distB="900430" distL="114300" distR="2700655" simplePos="0" relativeHeight="251658240" behindDoc="1" locked="1" layoutInCell="1" allowOverlap="0" wp14:anchorId="352E2390" wp14:editId="53AB58EB">
          <wp:simplePos x="0" y="0"/>
          <wp:positionH relativeFrom="margin">
            <wp:posOffset>0</wp:posOffset>
          </wp:positionH>
          <wp:positionV relativeFrom="page">
            <wp:posOffset>624840</wp:posOffset>
          </wp:positionV>
          <wp:extent cx="2505600" cy="1389600"/>
          <wp:effectExtent l="0" t="0" r="3810" b="2540"/>
          <wp:wrapTopAndBottom/>
          <wp:docPr id="1280832549" name="Picture 1280832549" descr="Australia's Disability Strategy 2021-2031, Creating an inclusive community togeth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90917" name="Picture 6" descr="Australia's Disability Strategy 2021-2031, Creating an inclusive community together logo."/>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05600" cy="13896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B632F" w14:textId="41F1D2BB" w:rsidR="002F7B6B" w:rsidRDefault="002F7B6B">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LinQyeNh" int2:invalidationBookmarkName="" int2:hashCode="CvKHRr8t+RaFKl" int2:id="x6VnPVB2">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F76E0"/>
    <w:multiLevelType w:val="hybridMultilevel"/>
    <w:tmpl w:val="58E81010"/>
    <w:lvl w:ilvl="0" w:tplc="BA5864CC">
      <w:start w:val="1"/>
      <w:numFmt w:val="bullet"/>
      <w:lvlText w:val=""/>
      <w:lvlJc w:val="left"/>
      <w:pPr>
        <w:ind w:left="720" w:hanging="360"/>
      </w:pPr>
      <w:rPr>
        <w:rFonts w:ascii="Symbol" w:hAnsi="Symbol" w:hint="default"/>
      </w:rPr>
    </w:lvl>
    <w:lvl w:ilvl="1" w:tplc="4E1299E2">
      <w:start w:val="1"/>
      <w:numFmt w:val="bullet"/>
      <w:lvlText w:val="o"/>
      <w:lvlJc w:val="left"/>
      <w:pPr>
        <w:ind w:left="1440" w:hanging="360"/>
      </w:pPr>
      <w:rPr>
        <w:rFonts w:ascii="Courier New" w:hAnsi="Courier New" w:hint="default"/>
      </w:rPr>
    </w:lvl>
    <w:lvl w:ilvl="2" w:tplc="E35CEBE8">
      <w:start w:val="1"/>
      <w:numFmt w:val="bullet"/>
      <w:lvlText w:val=""/>
      <w:lvlJc w:val="left"/>
      <w:pPr>
        <w:ind w:left="2160" w:hanging="360"/>
      </w:pPr>
      <w:rPr>
        <w:rFonts w:ascii="Wingdings" w:hAnsi="Wingdings" w:hint="default"/>
      </w:rPr>
    </w:lvl>
    <w:lvl w:ilvl="3" w:tplc="EC24AC16">
      <w:start w:val="1"/>
      <w:numFmt w:val="bullet"/>
      <w:lvlText w:val=""/>
      <w:lvlJc w:val="left"/>
      <w:pPr>
        <w:ind w:left="2880" w:hanging="360"/>
      </w:pPr>
      <w:rPr>
        <w:rFonts w:ascii="Symbol" w:hAnsi="Symbol" w:hint="default"/>
      </w:rPr>
    </w:lvl>
    <w:lvl w:ilvl="4" w:tplc="41B05784">
      <w:start w:val="1"/>
      <w:numFmt w:val="bullet"/>
      <w:lvlText w:val="o"/>
      <w:lvlJc w:val="left"/>
      <w:pPr>
        <w:ind w:left="3600" w:hanging="360"/>
      </w:pPr>
      <w:rPr>
        <w:rFonts w:ascii="Courier New" w:hAnsi="Courier New" w:hint="default"/>
      </w:rPr>
    </w:lvl>
    <w:lvl w:ilvl="5" w:tplc="BDEE0EC0">
      <w:start w:val="1"/>
      <w:numFmt w:val="bullet"/>
      <w:lvlText w:val=""/>
      <w:lvlJc w:val="left"/>
      <w:pPr>
        <w:ind w:left="4320" w:hanging="360"/>
      </w:pPr>
      <w:rPr>
        <w:rFonts w:ascii="Wingdings" w:hAnsi="Wingdings" w:hint="default"/>
      </w:rPr>
    </w:lvl>
    <w:lvl w:ilvl="6" w:tplc="45289760">
      <w:start w:val="1"/>
      <w:numFmt w:val="bullet"/>
      <w:lvlText w:val=""/>
      <w:lvlJc w:val="left"/>
      <w:pPr>
        <w:ind w:left="5040" w:hanging="360"/>
      </w:pPr>
      <w:rPr>
        <w:rFonts w:ascii="Symbol" w:hAnsi="Symbol" w:hint="default"/>
      </w:rPr>
    </w:lvl>
    <w:lvl w:ilvl="7" w:tplc="A6D02324">
      <w:start w:val="1"/>
      <w:numFmt w:val="bullet"/>
      <w:lvlText w:val="o"/>
      <w:lvlJc w:val="left"/>
      <w:pPr>
        <w:ind w:left="5760" w:hanging="360"/>
      </w:pPr>
      <w:rPr>
        <w:rFonts w:ascii="Courier New" w:hAnsi="Courier New" w:hint="default"/>
      </w:rPr>
    </w:lvl>
    <w:lvl w:ilvl="8" w:tplc="6290BF20">
      <w:start w:val="1"/>
      <w:numFmt w:val="bullet"/>
      <w:lvlText w:val=""/>
      <w:lvlJc w:val="left"/>
      <w:pPr>
        <w:ind w:left="6480" w:hanging="360"/>
      </w:pPr>
      <w:rPr>
        <w:rFonts w:ascii="Wingdings" w:hAnsi="Wingdings" w:hint="default"/>
      </w:rPr>
    </w:lvl>
  </w:abstractNum>
  <w:abstractNum w:abstractNumId="1" w15:restartNumberingAfterBreak="0">
    <w:nsid w:val="0D6928F5"/>
    <w:multiLevelType w:val="multilevel"/>
    <w:tmpl w:val="5C78E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50C049"/>
    <w:multiLevelType w:val="hybridMultilevel"/>
    <w:tmpl w:val="DE74CA98"/>
    <w:lvl w:ilvl="0" w:tplc="0C090001">
      <w:start w:val="1"/>
      <w:numFmt w:val="bullet"/>
      <w:lvlText w:val=""/>
      <w:lvlJc w:val="left"/>
      <w:pPr>
        <w:ind w:left="720" w:hanging="360"/>
      </w:pPr>
      <w:rPr>
        <w:rFonts w:ascii="Symbol" w:hAnsi="Symbol" w:hint="default"/>
      </w:rPr>
    </w:lvl>
    <w:lvl w:ilvl="1" w:tplc="CA12C920">
      <w:start w:val="1"/>
      <w:numFmt w:val="bullet"/>
      <w:lvlText w:val="o"/>
      <w:lvlJc w:val="left"/>
      <w:pPr>
        <w:ind w:left="1440" w:hanging="360"/>
      </w:pPr>
      <w:rPr>
        <w:rFonts w:ascii="Courier New" w:hAnsi="Courier New" w:hint="default"/>
      </w:rPr>
    </w:lvl>
    <w:lvl w:ilvl="2" w:tplc="70502FC2">
      <w:start w:val="1"/>
      <w:numFmt w:val="bullet"/>
      <w:lvlText w:val=""/>
      <w:lvlJc w:val="left"/>
      <w:pPr>
        <w:ind w:left="2160" w:hanging="360"/>
      </w:pPr>
      <w:rPr>
        <w:rFonts w:ascii="Wingdings" w:hAnsi="Wingdings" w:hint="default"/>
      </w:rPr>
    </w:lvl>
    <w:lvl w:ilvl="3" w:tplc="99F4A2D2">
      <w:start w:val="1"/>
      <w:numFmt w:val="bullet"/>
      <w:lvlText w:val=""/>
      <w:lvlJc w:val="left"/>
      <w:pPr>
        <w:ind w:left="2880" w:hanging="360"/>
      </w:pPr>
      <w:rPr>
        <w:rFonts w:ascii="Symbol" w:hAnsi="Symbol" w:hint="default"/>
      </w:rPr>
    </w:lvl>
    <w:lvl w:ilvl="4" w:tplc="E1EE19B4">
      <w:start w:val="1"/>
      <w:numFmt w:val="bullet"/>
      <w:lvlText w:val="o"/>
      <w:lvlJc w:val="left"/>
      <w:pPr>
        <w:ind w:left="3600" w:hanging="360"/>
      </w:pPr>
      <w:rPr>
        <w:rFonts w:ascii="Courier New" w:hAnsi="Courier New" w:hint="default"/>
      </w:rPr>
    </w:lvl>
    <w:lvl w:ilvl="5" w:tplc="6616C338">
      <w:start w:val="1"/>
      <w:numFmt w:val="bullet"/>
      <w:lvlText w:val=""/>
      <w:lvlJc w:val="left"/>
      <w:pPr>
        <w:ind w:left="4320" w:hanging="360"/>
      </w:pPr>
      <w:rPr>
        <w:rFonts w:ascii="Wingdings" w:hAnsi="Wingdings" w:hint="default"/>
      </w:rPr>
    </w:lvl>
    <w:lvl w:ilvl="6" w:tplc="F28A3B34">
      <w:start w:val="1"/>
      <w:numFmt w:val="bullet"/>
      <w:lvlText w:val=""/>
      <w:lvlJc w:val="left"/>
      <w:pPr>
        <w:ind w:left="5040" w:hanging="360"/>
      </w:pPr>
      <w:rPr>
        <w:rFonts w:ascii="Symbol" w:hAnsi="Symbol" w:hint="default"/>
      </w:rPr>
    </w:lvl>
    <w:lvl w:ilvl="7" w:tplc="9B545B50">
      <w:start w:val="1"/>
      <w:numFmt w:val="bullet"/>
      <w:lvlText w:val="o"/>
      <w:lvlJc w:val="left"/>
      <w:pPr>
        <w:ind w:left="5760" w:hanging="360"/>
      </w:pPr>
      <w:rPr>
        <w:rFonts w:ascii="Courier New" w:hAnsi="Courier New" w:hint="default"/>
      </w:rPr>
    </w:lvl>
    <w:lvl w:ilvl="8" w:tplc="6EF63E6C">
      <w:start w:val="1"/>
      <w:numFmt w:val="bullet"/>
      <w:lvlText w:val=""/>
      <w:lvlJc w:val="left"/>
      <w:pPr>
        <w:ind w:left="6480" w:hanging="360"/>
      </w:pPr>
      <w:rPr>
        <w:rFonts w:ascii="Wingdings" w:hAnsi="Wingdings" w:hint="default"/>
      </w:rPr>
    </w:lvl>
  </w:abstractNum>
  <w:abstractNum w:abstractNumId="3" w15:restartNumberingAfterBreak="0">
    <w:nsid w:val="1135539E"/>
    <w:multiLevelType w:val="hybridMultilevel"/>
    <w:tmpl w:val="88AA7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CF77F9"/>
    <w:multiLevelType w:val="multilevel"/>
    <w:tmpl w:val="F0661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4A5054"/>
    <w:multiLevelType w:val="hybridMultilevel"/>
    <w:tmpl w:val="DB74AF04"/>
    <w:lvl w:ilvl="0" w:tplc="D1E4BA24">
      <w:start w:val="1"/>
      <w:numFmt w:val="bullet"/>
      <w:pStyle w:val="TableCellBullet"/>
      <w:lvlText w:val=""/>
      <w:lvlJc w:val="left"/>
      <w:pPr>
        <w:ind w:left="397" w:hanging="255"/>
      </w:pPr>
      <w:rPr>
        <w:rFonts w:ascii="Symbol" w:hAnsi="Symbol" w:hint="default"/>
      </w:rPr>
    </w:lvl>
    <w:lvl w:ilvl="1" w:tplc="FFFFFFFF">
      <w:start w:val="1"/>
      <w:numFmt w:val="bullet"/>
      <w:lvlText w:val="o"/>
      <w:lvlJc w:val="left"/>
      <w:pPr>
        <w:ind w:left="1043" w:hanging="360"/>
      </w:pPr>
      <w:rPr>
        <w:rFonts w:ascii="Courier New" w:hAnsi="Courier New" w:cs="Courier New" w:hint="default"/>
      </w:rPr>
    </w:lvl>
    <w:lvl w:ilvl="2" w:tplc="FFFFFFFF" w:tentative="1">
      <w:start w:val="1"/>
      <w:numFmt w:val="bullet"/>
      <w:lvlText w:val=""/>
      <w:lvlJc w:val="left"/>
      <w:pPr>
        <w:ind w:left="1763" w:hanging="360"/>
      </w:pPr>
      <w:rPr>
        <w:rFonts w:ascii="Wingdings" w:hAnsi="Wingdings" w:hint="default"/>
      </w:rPr>
    </w:lvl>
    <w:lvl w:ilvl="3" w:tplc="FFFFFFFF" w:tentative="1">
      <w:start w:val="1"/>
      <w:numFmt w:val="bullet"/>
      <w:lvlText w:val=""/>
      <w:lvlJc w:val="left"/>
      <w:pPr>
        <w:ind w:left="2483" w:hanging="360"/>
      </w:pPr>
      <w:rPr>
        <w:rFonts w:ascii="Symbol" w:hAnsi="Symbol" w:hint="default"/>
      </w:rPr>
    </w:lvl>
    <w:lvl w:ilvl="4" w:tplc="FFFFFFFF" w:tentative="1">
      <w:start w:val="1"/>
      <w:numFmt w:val="bullet"/>
      <w:lvlText w:val="o"/>
      <w:lvlJc w:val="left"/>
      <w:pPr>
        <w:ind w:left="3203" w:hanging="360"/>
      </w:pPr>
      <w:rPr>
        <w:rFonts w:ascii="Courier New" w:hAnsi="Courier New" w:cs="Courier New" w:hint="default"/>
      </w:rPr>
    </w:lvl>
    <w:lvl w:ilvl="5" w:tplc="FFFFFFFF" w:tentative="1">
      <w:start w:val="1"/>
      <w:numFmt w:val="bullet"/>
      <w:lvlText w:val=""/>
      <w:lvlJc w:val="left"/>
      <w:pPr>
        <w:ind w:left="3923" w:hanging="360"/>
      </w:pPr>
      <w:rPr>
        <w:rFonts w:ascii="Wingdings" w:hAnsi="Wingdings" w:hint="default"/>
      </w:rPr>
    </w:lvl>
    <w:lvl w:ilvl="6" w:tplc="FFFFFFFF" w:tentative="1">
      <w:start w:val="1"/>
      <w:numFmt w:val="bullet"/>
      <w:lvlText w:val=""/>
      <w:lvlJc w:val="left"/>
      <w:pPr>
        <w:ind w:left="4643" w:hanging="360"/>
      </w:pPr>
      <w:rPr>
        <w:rFonts w:ascii="Symbol" w:hAnsi="Symbol" w:hint="default"/>
      </w:rPr>
    </w:lvl>
    <w:lvl w:ilvl="7" w:tplc="FFFFFFFF" w:tentative="1">
      <w:start w:val="1"/>
      <w:numFmt w:val="bullet"/>
      <w:lvlText w:val="o"/>
      <w:lvlJc w:val="left"/>
      <w:pPr>
        <w:ind w:left="5363" w:hanging="360"/>
      </w:pPr>
      <w:rPr>
        <w:rFonts w:ascii="Courier New" w:hAnsi="Courier New" w:cs="Courier New" w:hint="default"/>
      </w:rPr>
    </w:lvl>
    <w:lvl w:ilvl="8" w:tplc="FFFFFFFF" w:tentative="1">
      <w:start w:val="1"/>
      <w:numFmt w:val="bullet"/>
      <w:lvlText w:val=""/>
      <w:lvlJc w:val="left"/>
      <w:pPr>
        <w:ind w:left="6083" w:hanging="360"/>
      </w:pPr>
      <w:rPr>
        <w:rFonts w:ascii="Wingdings" w:hAnsi="Wingdings" w:hint="default"/>
      </w:rPr>
    </w:lvl>
  </w:abstractNum>
  <w:abstractNum w:abstractNumId="6" w15:restartNumberingAfterBreak="0">
    <w:nsid w:val="19F1618D"/>
    <w:multiLevelType w:val="multilevel"/>
    <w:tmpl w:val="803CF862"/>
    <w:styleLink w:val="List1Numbered"/>
    <w:lvl w:ilvl="0">
      <w:start w:val="1"/>
      <w:numFmt w:val="decimal"/>
      <w:lvlText w:val="%1."/>
      <w:lvlJc w:val="left"/>
      <w:pPr>
        <w:ind w:left="284" w:hanging="284"/>
      </w:pPr>
      <w:rPr>
        <w:b w:val="0"/>
        <w:i w:val="0"/>
        <w:color w:val="auto"/>
      </w:rPr>
    </w:lvl>
    <w:lvl w:ilvl="1">
      <w:start w:val="1"/>
      <w:numFmt w:val="lowerLetter"/>
      <w:lvlText w:val="%2."/>
      <w:lvlJc w:val="left"/>
      <w:pPr>
        <w:ind w:left="568" w:hanging="284"/>
      </w:pPr>
    </w:lvl>
    <w:lvl w:ilvl="2">
      <w:start w:val="1"/>
      <w:numFmt w:val="lowerRoman"/>
      <w:lvlText w:val="%3."/>
      <w:lvlJc w:val="left"/>
      <w:pPr>
        <w:ind w:left="852" w:hanging="284"/>
      </w:pPr>
    </w:lvl>
    <w:lvl w:ilvl="3">
      <w:start w:val="1"/>
      <w:numFmt w:val="decimal"/>
      <w:lvlText w:val="(%4)"/>
      <w:lvlJc w:val="left"/>
      <w:pPr>
        <w:ind w:left="1136" w:hanging="284"/>
      </w:pPr>
    </w:lvl>
    <w:lvl w:ilvl="4">
      <w:start w:val="1"/>
      <w:numFmt w:val="lowerLetter"/>
      <w:lvlText w:val="(%5)"/>
      <w:lvlJc w:val="left"/>
      <w:pPr>
        <w:ind w:left="1420" w:hanging="284"/>
      </w:pPr>
    </w:lvl>
    <w:lvl w:ilvl="5">
      <w:start w:val="1"/>
      <w:numFmt w:val="lowerRoman"/>
      <w:lvlText w:val="(%6)"/>
      <w:lvlJc w:val="lef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left"/>
      <w:pPr>
        <w:ind w:left="2556" w:hanging="284"/>
      </w:pPr>
    </w:lvl>
  </w:abstractNum>
  <w:abstractNum w:abstractNumId="7" w15:restartNumberingAfterBreak="0">
    <w:nsid w:val="1AC05CC0"/>
    <w:multiLevelType w:val="multilevel"/>
    <w:tmpl w:val="FC643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484DAE"/>
    <w:multiLevelType w:val="multilevel"/>
    <w:tmpl w:val="9D4AA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062568"/>
    <w:multiLevelType w:val="hybridMultilevel"/>
    <w:tmpl w:val="7988D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FD6B7D"/>
    <w:multiLevelType w:val="multilevel"/>
    <w:tmpl w:val="BB50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32558D"/>
    <w:multiLevelType w:val="hybridMultilevel"/>
    <w:tmpl w:val="9F9817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5E50D0"/>
    <w:multiLevelType w:val="hybridMultilevel"/>
    <w:tmpl w:val="DFFC7462"/>
    <w:lvl w:ilvl="0" w:tplc="53AA17B2">
      <w:start w:val="1"/>
      <w:numFmt w:val="bullet"/>
      <w:pStyle w:val="Lis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4B21B37"/>
    <w:multiLevelType w:val="hybridMultilevel"/>
    <w:tmpl w:val="0054E67C"/>
    <w:lvl w:ilvl="0" w:tplc="E16204B8">
      <w:start w:val="1"/>
      <w:numFmt w:val="bullet"/>
      <w:lvlText w:val=""/>
      <w:lvlJc w:val="left"/>
      <w:pPr>
        <w:ind w:left="720" w:hanging="360"/>
      </w:pPr>
      <w:rPr>
        <w:rFonts w:ascii="Symbol" w:hAnsi="Symbol" w:hint="default"/>
      </w:rPr>
    </w:lvl>
    <w:lvl w:ilvl="1" w:tplc="7152F446">
      <w:start w:val="1"/>
      <w:numFmt w:val="bullet"/>
      <w:lvlText w:val="o"/>
      <w:lvlJc w:val="left"/>
      <w:pPr>
        <w:ind w:left="1440" w:hanging="360"/>
      </w:pPr>
      <w:rPr>
        <w:rFonts w:ascii="Courier New" w:hAnsi="Courier New" w:hint="default"/>
      </w:rPr>
    </w:lvl>
    <w:lvl w:ilvl="2" w:tplc="A1862CD4">
      <w:start w:val="1"/>
      <w:numFmt w:val="bullet"/>
      <w:lvlText w:val=""/>
      <w:lvlJc w:val="left"/>
      <w:pPr>
        <w:ind w:left="2160" w:hanging="360"/>
      </w:pPr>
      <w:rPr>
        <w:rFonts w:ascii="Wingdings" w:hAnsi="Wingdings" w:hint="default"/>
      </w:rPr>
    </w:lvl>
    <w:lvl w:ilvl="3" w:tplc="225C88D4">
      <w:start w:val="1"/>
      <w:numFmt w:val="bullet"/>
      <w:lvlText w:val=""/>
      <w:lvlJc w:val="left"/>
      <w:pPr>
        <w:ind w:left="2880" w:hanging="360"/>
      </w:pPr>
      <w:rPr>
        <w:rFonts w:ascii="Symbol" w:hAnsi="Symbol" w:hint="default"/>
      </w:rPr>
    </w:lvl>
    <w:lvl w:ilvl="4" w:tplc="9FB0AD50">
      <w:start w:val="1"/>
      <w:numFmt w:val="bullet"/>
      <w:lvlText w:val="o"/>
      <w:lvlJc w:val="left"/>
      <w:pPr>
        <w:ind w:left="3600" w:hanging="360"/>
      </w:pPr>
      <w:rPr>
        <w:rFonts w:ascii="Courier New" w:hAnsi="Courier New" w:hint="default"/>
      </w:rPr>
    </w:lvl>
    <w:lvl w:ilvl="5" w:tplc="7B6C77F4">
      <w:start w:val="1"/>
      <w:numFmt w:val="bullet"/>
      <w:lvlText w:val=""/>
      <w:lvlJc w:val="left"/>
      <w:pPr>
        <w:ind w:left="4320" w:hanging="360"/>
      </w:pPr>
      <w:rPr>
        <w:rFonts w:ascii="Wingdings" w:hAnsi="Wingdings" w:hint="default"/>
      </w:rPr>
    </w:lvl>
    <w:lvl w:ilvl="6" w:tplc="2F96F6A0">
      <w:start w:val="1"/>
      <w:numFmt w:val="bullet"/>
      <w:lvlText w:val=""/>
      <w:lvlJc w:val="left"/>
      <w:pPr>
        <w:ind w:left="5040" w:hanging="360"/>
      </w:pPr>
      <w:rPr>
        <w:rFonts w:ascii="Symbol" w:hAnsi="Symbol" w:hint="default"/>
      </w:rPr>
    </w:lvl>
    <w:lvl w:ilvl="7" w:tplc="EA3A501C">
      <w:start w:val="1"/>
      <w:numFmt w:val="bullet"/>
      <w:lvlText w:val="o"/>
      <w:lvlJc w:val="left"/>
      <w:pPr>
        <w:ind w:left="5760" w:hanging="360"/>
      </w:pPr>
      <w:rPr>
        <w:rFonts w:ascii="Courier New" w:hAnsi="Courier New" w:hint="default"/>
      </w:rPr>
    </w:lvl>
    <w:lvl w:ilvl="8" w:tplc="A67201DC">
      <w:start w:val="1"/>
      <w:numFmt w:val="bullet"/>
      <w:lvlText w:val=""/>
      <w:lvlJc w:val="left"/>
      <w:pPr>
        <w:ind w:left="6480" w:hanging="360"/>
      </w:pPr>
      <w:rPr>
        <w:rFonts w:ascii="Wingdings" w:hAnsi="Wingdings" w:hint="default"/>
      </w:rPr>
    </w:lvl>
  </w:abstractNum>
  <w:abstractNum w:abstractNumId="14" w15:restartNumberingAfterBreak="0">
    <w:nsid w:val="3C170317"/>
    <w:multiLevelType w:val="hybridMultilevel"/>
    <w:tmpl w:val="F53800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470111"/>
    <w:multiLevelType w:val="hybridMultilevel"/>
    <w:tmpl w:val="D7A0AA12"/>
    <w:lvl w:ilvl="0" w:tplc="053890DA">
      <w:start w:val="1"/>
      <w:numFmt w:val="bullet"/>
      <w:pStyle w:val="ListBullet2"/>
      <w:lvlText w:val=""/>
      <w:lvlJc w:val="left"/>
      <w:pPr>
        <w:ind w:left="680" w:hanging="28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3084270"/>
    <w:multiLevelType w:val="multilevel"/>
    <w:tmpl w:val="E9065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30524A8"/>
    <w:multiLevelType w:val="multilevel"/>
    <w:tmpl w:val="EBB66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3D305B8"/>
    <w:multiLevelType w:val="multilevel"/>
    <w:tmpl w:val="100A9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6D0301B"/>
    <w:multiLevelType w:val="hybridMultilevel"/>
    <w:tmpl w:val="FAC4FCAC"/>
    <w:lvl w:ilvl="0" w:tplc="13EC8834">
      <w:start w:val="1"/>
      <w:numFmt w:val="decimal"/>
      <w:pStyle w:val="Subtitle"/>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58615703"/>
    <w:multiLevelType w:val="multilevel"/>
    <w:tmpl w:val="803CF862"/>
    <w:numStyleLink w:val="List1Numbered"/>
  </w:abstractNum>
  <w:abstractNum w:abstractNumId="21" w15:restartNumberingAfterBreak="0">
    <w:nsid w:val="5A7E4B82"/>
    <w:multiLevelType w:val="multilevel"/>
    <w:tmpl w:val="13120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0DB7C88"/>
    <w:multiLevelType w:val="hybridMultilevel"/>
    <w:tmpl w:val="7E668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1943BF4"/>
    <w:multiLevelType w:val="multilevel"/>
    <w:tmpl w:val="8EB8A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5355CE9"/>
    <w:multiLevelType w:val="hybridMultilevel"/>
    <w:tmpl w:val="337EF4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655F329C"/>
    <w:multiLevelType w:val="hybridMultilevel"/>
    <w:tmpl w:val="73C8498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680D76BE"/>
    <w:multiLevelType w:val="multilevel"/>
    <w:tmpl w:val="66460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EFB7516"/>
    <w:multiLevelType w:val="multilevel"/>
    <w:tmpl w:val="4E6AA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0280A77"/>
    <w:multiLevelType w:val="hybridMultilevel"/>
    <w:tmpl w:val="976A3AE6"/>
    <w:lvl w:ilvl="0" w:tplc="18F0154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8231818"/>
    <w:multiLevelType w:val="hybridMultilevel"/>
    <w:tmpl w:val="E69A1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89C559D"/>
    <w:multiLevelType w:val="hybridMultilevel"/>
    <w:tmpl w:val="83C47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78115026">
    <w:abstractNumId w:val="13"/>
  </w:num>
  <w:num w:numId="2" w16cid:durableId="1019552687">
    <w:abstractNumId w:val="0"/>
  </w:num>
  <w:num w:numId="3" w16cid:durableId="1258639939">
    <w:abstractNumId w:val="2"/>
  </w:num>
  <w:num w:numId="4" w16cid:durableId="851920264">
    <w:abstractNumId w:val="12"/>
  </w:num>
  <w:num w:numId="5" w16cid:durableId="583488747">
    <w:abstractNumId w:val="15"/>
  </w:num>
  <w:num w:numId="6" w16cid:durableId="1820147126">
    <w:abstractNumId w:val="5"/>
  </w:num>
  <w:num w:numId="7" w16cid:durableId="190973095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26618471">
    <w:abstractNumId w:val="6"/>
  </w:num>
  <w:num w:numId="9" w16cid:durableId="1031691060">
    <w:abstractNumId w:val="9"/>
  </w:num>
  <w:num w:numId="10" w16cid:durableId="752556335">
    <w:abstractNumId w:val="19"/>
  </w:num>
  <w:num w:numId="11" w16cid:durableId="1216237983">
    <w:abstractNumId w:val="29"/>
  </w:num>
  <w:num w:numId="12" w16cid:durableId="1377655516">
    <w:abstractNumId w:val="22"/>
  </w:num>
  <w:num w:numId="13" w16cid:durableId="106629708">
    <w:abstractNumId w:val="11"/>
  </w:num>
  <w:num w:numId="14" w16cid:durableId="145558458">
    <w:abstractNumId w:val="3"/>
  </w:num>
  <w:num w:numId="15" w16cid:durableId="2144344543">
    <w:abstractNumId w:val="7"/>
  </w:num>
  <w:num w:numId="16" w16cid:durableId="818886283">
    <w:abstractNumId w:val="14"/>
  </w:num>
  <w:num w:numId="17" w16cid:durableId="794759818">
    <w:abstractNumId w:val="30"/>
  </w:num>
  <w:num w:numId="18" w16cid:durableId="695540544">
    <w:abstractNumId w:val="28"/>
  </w:num>
  <w:num w:numId="19" w16cid:durableId="1103889069">
    <w:abstractNumId w:val="24"/>
  </w:num>
  <w:num w:numId="20" w16cid:durableId="912355227">
    <w:abstractNumId w:val="25"/>
  </w:num>
  <w:num w:numId="21" w16cid:durableId="98724277">
    <w:abstractNumId w:val="18"/>
  </w:num>
  <w:num w:numId="22" w16cid:durableId="259990957">
    <w:abstractNumId w:val="23"/>
  </w:num>
  <w:num w:numId="23" w16cid:durableId="809128997">
    <w:abstractNumId w:val="8"/>
  </w:num>
  <w:num w:numId="24" w16cid:durableId="52892795">
    <w:abstractNumId w:val="16"/>
  </w:num>
  <w:num w:numId="25" w16cid:durableId="913853178">
    <w:abstractNumId w:val="26"/>
  </w:num>
  <w:num w:numId="26" w16cid:durableId="970592532">
    <w:abstractNumId w:val="27"/>
  </w:num>
  <w:num w:numId="27" w16cid:durableId="213129503">
    <w:abstractNumId w:val="17"/>
  </w:num>
  <w:num w:numId="28" w16cid:durableId="223296823">
    <w:abstractNumId w:val="21"/>
  </w:num>
  <w:num w:numId="29" w16cid:durableId="1126661615">
    <w:abstractNumId w:val="10"/>
  </w:num>
  <w:num w:numId="30" w16cid:durableId="1451433284">
    <w:abstractNumId w:val="4"/>
  </w:num>
  <w:num w:numId="31" w16cid:durableId="157038803">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9FC"/>
    <w:rsid w:val="00000AC3"/>
    <w:rsid w:val="00000B45"/>
    <w:rsid w:val="000014A0"/>
    <w:rsid w:val="00001CCE"/>
    <w:rsid w:val="0000216B"/>
    <w:rsid w:val="000103E2"/>
    <w:rsid w:val="00010932"/>
    <w:rsid w:val="00010F0F"/>
    <w:rsid w:val="00011640"/>
    <w:rsid w:val="0001190F"/>
    <w:rsid w:val="0001214D"/>
    <w:rsid w:val="000121F7"/>
    <w:rsid w:val="00013D7A"/>
    <w:rsid w:val="00015212"/>
    <w:rsid w:val="00015B73"/>
    <w:rsid w:val="000169F5"/>
    <w:rsid w:val="00017D3B"/>
    <w:rsid w:val="00017EC9"/>
    <w:rsid w:val="00021046"/>
    <w:rsid w:val="00022B0D"/>
    <w:rsid w:val="00023BDC"/>
    <w:rsid w:val="000265BE"/>
    <w:rsid w:val="00026FA8"/>
    <w:rsid w:val="000277D5"/>
    <w:rsid w:val="00027B05"/>
    <w:rsid w:val="00030CF0"/>
    <w:rsid w:val="00031431"/>
    <w:rsid w:val="00032FB0"/>
    <w:rsid w:val="00033942"/>
    <w:rsid w:val="000366CE"/>
    <w:rsid w:val="00036A6A"/>
    <w:rsid w:val="000403A1"/>
    <w:rsid w:val="00040956"/>
    <w:rsid w:val="00041D28"/>
    <w:rsid w:val="00042109"/>
    <w:rsid w:val="0004331E"/>
    <w:rsid w:val="0004378C"/>
    <w:rsid w:val="0004397D"/>
    <w:rsid w:val="000441B3"/>
    <w:rsid w:val="00044208"/>
    <w:rsid w:val="00044B9F"/>
    <w:rsid w:val="00044C91"/>
    <w:rsid w:val="0004529D"/>
    <w:rsid w:val="000452FC"/>
    <w:rsid w:val="00051A83"/>
    <w:rsid w:val="000520A0"/>
    <w:rsid w:val="00056300"/>
    <w:rsid w:val="00056938"/>
    <w:rsid w:val="0005783F"/>
    <w:rsid w:val="00060158"/>
    <w:rsid w:val="00060276"/>
    <w:rsid w:val="00061490"/>
    <w:rsid w:val="000631FD"/>
    <w:rsid w:val="000635A2"/>
    <w:rsid w:val="0006474A"/>
    <w:rsid w:val="00064AD0"/>
    <w:rsid w:val="000653AE"/>
    <w:rsid w:val="00065BD5"/>
    <w:rsid w:val="00065F58"/>
    <w:rsid w:val="00067423"/>
    <w:rsid w:val="000675F5"/>
    <w:rsid w:val="00070AD1"/>
    <w:rsid w:val="00071B75"/>
    <w:rsid w:val="00072060"/>
    <w:rsid w:val="00072E30"/>
    <w:rsid w:val="00074933"/>
    <w:rsid w:val="00076C1F"/>
    <w:rsid w:val="000802E0"/>
    <w:rsid w:val="00080A45"/>
    <w:rsid w:val="0008233C"/>
    <w:rsid w:val="00082DA5"/>
    <w:rsid w:val="00083814"/>
    <w:rsid w:val="00084A66"/>
    <w:rsid w:val="00084BCD"/>
    <w:rsid w:val="00084C69"/>
    <w:rsid w:val="00084CEB"/>
    <w:rsid w:val="000857A3"/>
    <w:rsid w:val="000867C1"/>
    <w:rsid w:val="000903F7"/>
    <w:rsid w:val="00090528"/>
    <w:rsid w:val="00090906"/>
    <w:rsid w:val="00092039"/>
    <w:rsid w:val="0009280B"/>
    <w:rsid w:val="00093AE3"/>
    <w:rsid w:val="00094527"/>
    <w:rsid w:val="00094B27"/>
    <w:rsid w:val="00095288"/>
    <w:rsid w:val="00095793"/>
    <w:rsid w:val="00095797"/>
    <w:rsid w:val="00095F0C"/>
    <w:rsid w:val="000965A7"/>
    <w:rsid w:val="0009663B"/>
    <w:rsid w:val="000978EB"/>
    <w:rsid w:val="000A1B57"/>
    <w:rsid w:val="000A1C1D"/>
    <w:rsid w:val="000A21FF"/>
    <w:rsid w:val="000A2504"/>
    <w:rsid w:val="000A25EC"/>
    <w:rsid w:val="000A3D5F"/>
    <w:rsid w:val="000A4922"/>
    <w:rsid w:val="000A604D"/>
    <w:rsid w:val="000B02C2"/>
    <w:rsid w:val="000B0635"/>
    <w:rsid w:val="000B3682"/>
    <w:rsid w:val="000B5D84"/>
    <w:rsid w:val="000B65DA"/>
    <w:rsid w:val="000B7158"/>
    <w:rsid w:val="000B734B"/>
    <w:rsid w:val="000B7D81"/>
    <w:rsid w:val="000C0CA7"/>
    <w:rsid w:val="000C1EE6"/>
    <w:rsid w:val="000C24D7"/>
    <w:rsid w:val="000C324F"/>
    <w:rsid w:val="000C4435"/>
    <w:rsid w:val="000C5B49"/>
    <w:rsid w:val="000CFD87"/>
    <w:rsid w:val="000D10AA"/>
    <w:rsid w:val="000D2653"/>
    <w:rsid w:val="000D3380"/>
    <w:rsid w:val="000D4F31"/>
    <w:rsid w:val="000D5156"/>
    <w:rsid w:val="000D583E"/>
    <w:rsid w:val="000D59AB"/>
    <w:rsid w:val="000D5F12"/>
    <w:rsid w:val="000D6DAB"/>
    <w:rsid w:val="000D6E74"/>
    <w:rsid w:val="000D75B0"/>
    <w:rsid w:val="000D7C85"/>
    <w:rsid w:val="000E0847"/>
    <w:rsid w:val="000E0AEC"/>
    <w:rsid w:val="000E1067"/>
    <w:rsid w:val="000E1592"/>
    <w:rsid w:val="000E214D"/>
    <w:rsid w:val="000E3320"/>
    <w:rsid w:val="000E36B6"/>
    <w:rsid w:val="000E50C5"/>
    <w:rsid w:val="000E5905"/>
    <w:rsid w:val="000E5BFE"/>
    <w:rsid w:val="000E6341"/>
    <w:rsid w:val="000F0322"/>
    <w:rsid w:val="000F18C6"/>
    <w:rsid w:val="000F193C"/>
    <w:rsid w:val="000F23CE"/>
    <w:rsid w:val="000F423C"/>
    <w:rsid w:val="000F44D5"/>
    <w:rsid w:val="000F5471"/>
    <w:rsid w:val="000F618B"/>
    <w:rsid w:val="000F61A1"/>
    <w:rsid w:val="000F6887"/>
    <w:rsid w:val="000F79FC"/>
    <w:rsid w:val="001011CB"/>
    <w:rsid w:val="00101251"/>
    <w:rsid w:val="00101F3F"/>
    <w:rsid w:val="001022A4"/>
    <w:rsid w:val="00106493"/>
    <w:rsid w:val="001070EB"/>
    <w:rsid w:val="00107338"/>
    <w:rsid w:val="00107A26"/>
    <w:rsid w:val="001105B3"/>
    <w:rsid w:val="00111139"/>
    <w:rsid w:val="0011379F"/>
    <w:rsid w:val="00114A0C"/>
    <w:rsid w:val="00115A72"/>
    <w:rsid w:val="0011686F"/>
    <w:rsid w:val="00116A4A"/>
    <w:rsid w:val="00117C16"/>
    <w:rsid w:val="00117EA3"/>
    <w:rsid w:val="0012037C"/>
    <w:rsid w:val="001215D0"/>
    <w:rsid w:val="001215DC"/>
    <w:rsid w:val="0012217B"/>
    <w:rsid w:val="001228E9"/>
    <w:rsid w:val="00122AAF"/>
    <w:rsid w:val="00123C82"/>
    <w:rsid w:val="0012496A"/>
    <w:rsid w:val="00125394"/>
    <w:rsid w:val="0012693D"/>
    <w:rsid w:val="00126FCC"/>
    <w:rsid w:val="001271A5"/>
    <w:rsid w:val="00127291"/>
    <w:rsid w:val="00127BA7"/>
    <w:rsid w:val="00127E6A"/>
    <w:rsid w:val="0013019B"/>
    <w:rsid w:val="00134429"/>
    <w:rsid w:val="0013597F"/>
    <w:rsid w:val="0013604D"/>
    <w:rsid w:val="00137424"/>
    <w:rsid w:val="0014086C"/>
    <w:rsid w:val="001413B8"/>
    <w:rsid w:val="00141F53"/>
    <w:rsid w:val="00142129"/>
    <w:rsid w:val="00144BBE"/>
    <w:rsid w:val="00145C59"/>
    <w:rsid w:val="00145F62"/>
    <w:rsid w:val="00145FC2"/>
    <w:rsid w:val="001472FD"/>
    <w:rsid w:val="00147C40"/>
    <w:rsid w:val="00147E2C"/>
    <w:rsid w:val="0015078F"/>
    <w:rsid w:val="00150A7C"/>
    <w:rsid w:val="00152882"/>
    <w:rsid w:val="0015360D"/>
    <w:rsid w:val="00153D9B"/>
    <w:rsid w:val="001540B1"/>
    <w:rsid w:val="001545BD"/>
    <w:rsid w:val="00155239"/>
    <w:rsid w:val="00155A9E"/>
    <w:rsid w:val="00156E31"/>
    <w:rsid w:val="00157163"/>
    <w:rsid w:val="00157FE1"/>
    <w:rsid w:val="00160864"/>
    <w:rsid w:val="001609BB"/>
    <w:rsid w:val="001627E3"/>
    <w:rsid w:val="00162AA1"/>
    <w:rsid w:val="00162D76"/>
    <w:rsid w:val="0016314A"/>
    <w:rsid w:val="00163F48"/>
    <w:rsid w:val="00164829"/>
    <w:rsid w:val="00164AB0"/>
    <w:rsid w:val="00167BE8"/>
    <w:rsid w:val="0017020C"/>
    <w:rsid w:val="00172096"/>
    <w:rsid w:val="001721DF"/>
    <w:rsid w:val="00172C6E"/>
    <w:rsid w:val="00173992"/>
    <w:rsid w:val="00173B25"/>
    <w:rsid w:val="001755ED"/>
    <w:rsid w:val="001756CB"/>
    <w:rsid w:val="001767CE"/>
    <w:rsid w:val="00176F50"/>
    <w:rsid w:val="00177A32"/>
    <w:rsid w:val="00181BE0"/>
    <w:rsid w:val="00182C2A"/>
    <w:rsid w:val="00183AD4"/>
    <w:rsid w:val="001850A9"/>
    <w:rsid w:val="00185201"/>
    <w:rsid w:val="00186831"/>
    <w:rsid w:val="001868F1"/>
    <w:rsid w:val="00186B42"/>
    <w:rsid w:val="00187114"/>
    <w:rsid w:val="001879ED"/>
    <w:rsid w:val="001904EB"/>
    <w:rsid w:val="00194410"/>
    <w:rsid w:val="001954BF"/>
    <w:rsid w:val="0019578F"/>
    <w:rsid w:val="00196DED"/>
    <w:rsid w:val="001977CA"/>
    <w:rsid w:val="001979D3"/>
    <w:rsid w:val="001A07F3"/>
    <w:rsid w:val="001A0D53"/>
    <w:rsid w:val="001A0E09"/>
    <w:rsid w:val="001A1546"/>
    <w:rsid w:val="001A18E4"/>
    <w:rsid w:val="001A21BF"/>
    <w:rsid w:val="001A2778"/>
    <w:rsid w:val="001A49A7"/>
    <w:rsid w:val="001A6518"/>
    <w:rsid w:val="001A6C50"/>
    <w:rsid w:val="001A704C"/>
    <w:rsid w:val="001B0CA1"/>
    <w:rsid w:val="001B2809"/>
    <w:rsid w:val="001B2D9A"/>
    <w:rsid w:val="001B5A11"/>
    <w:rsid w:val="001B6893"/>
    <w:rsid w:val="001C02BF"/>
    <w:rsid w:val="001C1212"/>
    <w:rsid w:val="001C3E93"/>
    <w:rsid w:val="001C3F67"/>
    <w:rsid w:val="001C422A"/>
    <w:rsid w:val="001C4EAF"/>
    <w:rsid w:val="001C518C"/>
    <w:rsid w:val="001C53BB"/>
    <w:rsid w:val="001C5AFB"/>
    <w:rsid w:val="001C73FF"/>
    <w:rsid w:val="001D01B1"/>
    <w:rsid w:val="001D3793"/>
    <w:rsid w:val="001D3867"/>
    <w:rsid w:val="001D3E52"/>
    <w:rsid w:val="001D4453"/>
    <w:rsid w:val="001D4B26"/>
    <w:rsid w:val="001D4FCE"/>
    <w:rsid w:val="001D5B2A"/>
    <w:rsid w:val="001D62F5"/>
    <w:rsid w:val="001D6CE2"/>
    <w:rsid w:val="001D6D71"/>
    <w:rsid w:val="001D7675"/>
    <w:rsid w:val="001E1F45"/>
    <w:rsid w:val="001E264E"/>
    <w:rsid w:val="001E2C06"/>
    <w:rsid w:val="001E339C"/>
    <w:rsid w:val="001E3559"/>
    <w:rsid w:val="001E36A3"/>
    <w:rsid w:val="001E4E5F"/>
    <w:rsid w:val="001E527C"/>
    <w:rsid w:val="001E6607"/>
    <w:rsid w:val="001E7D2D"/>
    <w:rsid w:val="001F0237"/>
    <w:rsid w:val="001F15C9"/>
    <w:rsid w:val="001F166B"/>
    <w:rsid w:val="001F1877"/>
    <w:rsid w:val="001F2CED"/>
    <w:rsid w:val="001F41C3"/>
    <w:rsid w:val="001F4501"/>
    <w:rsid w:val="001F514E"/>
    <w:rsid w:val="001F537A"/>
    <w:rsid w:val="001F6114"/>
    <w:rsid w:val="001F683B"/>
    <w:rsid w:val="001F69CF"/>
    <w:rsid w:val="002000F2"/>
    <w:rsid w:val="002003F5"/>
    <w:rsid w:val="002009FB"/>
    <w:rsid w:val="00200B3B"/>
    <w:rsid w:val="002011AA"/>
    <w:rsid w:val="002012B5"/>
    <w:rsid w:val="002014E7"/>
    <w:rsid w:val="00204708"/>
    <w:rsid w:val="00205217"/>
    <w:rsid w:val="002056CE"/>
    <w:rsid w:val="0020769E"/>
    <w:rsid w:val="00207A5A"/>
    <w:rsid w:val="00207F3E"/>
    <w:rsid w:val="0021014F"/>
    <w:rsid w:val="002109D1"/>
    <w:rsid w:val="00210EBE"/>
    <w:rsid w:val="00211C8F"/>
    <w:rsid w:val="002132EA"/>
    <w:rsid w:val="00214085"/>
    <w:rsid w:val="00214999"/>
    <w:rsid w:val="002158E6"/>
    <w:rsid w:val="00216E66"/>
    <w:rsid w:val="00217384"/>
    <w:rsid w:val="00217E47"/>
    <w:rsid w:val="0022400D"/>
    <w:rsid w:val="002250C0"/>
    <w:rsid w:val="00225F95"/>
    <w:rsid w:val="00227BA8"/>
    <w:rsid w:val="00230E40"/>
    <w:rsid w:val="002325C6"/>
    <w:rsid w:val="00232777"/>
    <w:rsid w:val="00232F9D"/>
    <w:rsid w:val="00232FDA"/>
    <w:rsid w:val="00233D0D"/>
    <w:rsid w:val="00233D40"/>
    <w:rsid w:val="002371A4"/>
    <w:rsid w:val="00237AB1"/>
    <w:rsid w:val="0024275E"/>
    <w:rsid w:val="002437F8"/>
    <w:rsid w:val="00243E3B"/>
    <w:rsid w:val="00244975"/>
    <w:rsid w:val="00244B8B"/>
    <w:rsid w:val="00244D0E"/>
    <w:rsid w:val="00244D75"/>
    <w:rsid w:val="00245AD8"/>
    <w:rsid w:val="00246431"/>
    <w:rsid w:val="002470A8"/>
    <w:rsid w:val="00250A07"/>
    <w:rsid w:val="00250E11"/>
    <w:rsid w:val="00251E40"/>
    <w:rsid w:val="00251F30"/>
    <w:rsid w:val="00252A07"/>
    <w:rsid w:val="00254A9A"/>
    <w:rsid w:val="002559AF"/>
    <w:rsid w:val="00256940"/>
    <w:rsid w:val="00256F77"/>
    <w:rsid w:val="002574EC"/>
    <w:rsid w:val="00257EDE"/>
    <w:rsid w:val="00260D34"/>
    <w:rsid w:val="00261062"/>
    <w:rsid w:val="002612D3"/>
    <w:rsid w:val="00262F39"/>
    <w:rsid w:val="00263274"/>
    <w:rsid w:val="00263BBD"/>
    <w:rsid w:val="00264612"/>
    <w:rsid w:val="0026528B"/>
    <w:rsid w:val="002656E9"/>
    <w:rsid w:val="00265710"/>
    <w:rsid w:val="00265F4F"/>
    <w:rsid w:val="0027059A"/>
    <w:rsid w:val="0027071A"/>
    <w:rsid w:val="00273DD6"/>
    <w:rsid w:val="002749DF"/>
    <w:rsid w:val="002757E9"/>
    <w:rsid w:val="0027754C"/>
    <w:rsid w:val="00277A88"/>
    <w:rsid w:val="0028108C"/>
    <w:rsid w:val="00282ADB"/>
    <w:rsid w:val="002834C0"/>
    <w:rsid w:val="00283A11"/>
    <w:rsid w:val="0028555F"/>
    <w:rsid w:val="00287883"/>
    <w:rsid w:val="002907F0"/>
    <w:rsid w:val="002913F8"/>
    <w:rsid w:val="002921AB"/>
    <w:rsid w:val="00295632"/>
    <w:rsid w:val="002962C6"/>
    <w:rsid w:val="00296443"/>
    <w:rsid w:val="002972D0"/>
    <w:rsid w:val="002979DD"/>
    <w:rsid w:val="002A2063"/>
    <w:rsid w:val="002A2AAA"/>
    <w:rsid w:val="002A4676"/>
    <w:rsid w:val="002A4784"/>
    <w:rsid w:val="002A4821"/>
    <w:rsid w:val="002A5019"/>
    <w:rsid w:val="002A581A"/>
    <w:rsid w:val="002A6068"/>
    <w:rsid w:val="002A6F42"/>
    <w:rsid w:val="002A701A"/>
    <w:rsid w:val="002A7851"/>
    <w:rsid w:val="002A7F7C"/>
    <w:rsid w:val="002B3271"/>
    <w:rsid w:val="002B330D"/>
    <w:rsid w:val="002B6DE8"/>
    <w:rsid w:val="002B6ED9"/>
    <w:rsid w:val="002B73F8"/>
    <w:rsid w:val="002C02D0"/>
    <w:rsid w:val="002C1F74"/>
    <w:rsid w:val="002C2770"/>
    <w:rsid w:val="002C368D"/>
    <w:rsid w:val="002C4869"/>
    <w:rsid w:val="002C4B34"/>
    <w:rsid w:val="002C63FC"/>
    <w:rsid w:val="002C65A4"/>
    <w:rsid w:val="002C6864"/>
    <w:rsid w:val="002C7536"/>
    <w:rsid w:val="002C79D5"/>
    <w:rsid w:val="002D11CC"/>
    <w:rsid w:val="002D140C"/>
    <w:rsid w:val="002D2484"/>
    <w:rsid w:val="002D2608"/>
    <w:rsid w:val="002D334D"/>
    <w:rsid w:val="002D3766"/>
    <w:rsid w:val="002D3A0E"/>
    <w:rsid w:val="002D483D"/>
    <w:rsid w:val="002D4A9C"/>
    <w:rsid w:val="002D5764"/>
    <w:rsid w:val="002D718F"/>
    <w:rsid w:val="002D78B6"/>
    <w:rsid w:val="002E0ABC"/>
    <w:rsid w:val="002E2046"/>
    <w:rsid w:val="002E2F34"/>
    <w:rsid w:val="002E4CF5"/>
    <w:rsid w:val="002E4E7C"/>
    <w:rsid w:val="002E4EE9"/>
    <w:rsid w:val="002F0764"/>
    <w:rsid w:val="002F088E"/>
    <w:rsid w:val="002F0A6F"/>
    <w:rsid w:val="002F0FE5"/>
    <w:rsid w:val="002F3210"/>
    <w:rsid w:val="002F3834"/>
    <w:rsid w:val="002F4034"/>
    <w:rsid w:val="002F4255"/>
    <w:rsid w:val="002F4335"/>
    <w:rsid w:val="002F4EF2"/>
    <w:rsid w:val="002F559A"/>
    <w:rsid w:val="002F57C7"/>
    <w:rsid w:val="002F6E1E"/>
    <w:rsid w:val="002F7B6B"/>
    <w:rsid w:val="00300974"/>
    <w:rsid w:val="0030691A"/>
    <w:rsid w:val="003075C1"/>
    <w:rsid w:val="003078F4"/>
    <w:rsid w:val="00310CDC"/>
    <w:rsid w:val="0031124E"/>
    <w:rsid w:val="00311BFF"/>
    <w:rsid w:val="00312F1B"/>
    <w:rsid w:val="00313836"/>
    <w:rsid w:val="00313AE1"/>
    <w:rsid w:val="00315C75"/>
    <w:rsid w:val="00316CF1"/>
    <w:rsid w:val="003244B7"/>
    <w:rsid w:val="003251C2"/>
    <w:rsid w:val="00325201"/>
    <w:rsid w:val="00327899"/>
    <w:rsid w:val="003302B7"/>
    <w:rsid w:val="00332783"/>
    <w:rsid w:val="00332788"/>
    <w:rsid w:val="003337D8"/>
    <w:rsid w:val="00333D1B"/>
    <w:rsid w:val="00334956"/>
    <w:rsid w:val="0033623E"/>
    <w:rsid w:val="00336A54"/>
    <w:rsid w:val="00336CEA"/>
    <w:rsid w:val="00337A54"/>
    <w:rsid w:val="0034041D"/>
    <w:rsid w:val="0034234D"/>
    <w:rsid w:val="00345AAA"/>
    <w:rsid w:val="00347BFD"/>
    <w:rsid w:val="00352F05"/>
    <w:rsid w:val="00353C4E"/>
    <w:rsid w:val="003540AE"/>
    <w:rsid w:val="003547C3"/>
    <w:rsid w:val="00354AC3"/>
    <w:rsid w:val="00356777"/>
    <w:rsid w:val="00356DF2"/>
    <w:rsid w:val="00356EF0"/>
    <w:rsid w:val="00361552"/>
    <w:rsid w:val="00361562"/>
    <w:rsid w:val="0036160D"/>
    <w:rsid w:val="003624D4"/>
    <w:rsid w:val="00362C59"/>
    <w:rsid w:val="00363429"/>
    <w:rsid w:val="00365181"/>
    <w:rsid w:val="0036590C"/>
    <w:rsid w:val="00367473"/>
    <w:rsid w:val="0037167C"/>
    <w:rsid w:val="00371AC6"/>
    <w:rsid w:val="00371B95"/>
    <w:rsid w:val="0037227E"/>
    <w:rsid w:val="00372785"/>
    <w:rsid w:val="00372E6E"/>
    <w:rsid w:val="00373979"/>
    <w:rsid w:val="00373A9C"/>
    <w:rsid w:val="00377597"/>
    <w:rsid w:val="00377954"/>
    <w:rsid w:val="00380648"/>
    <w:rsid w:val="00380D27"/>
    <w:rsid w:val="00381885"/>
    <w:rsid w:val="00382AAD"/>
    <w:rsid w:val="003872AA"/>
    <w:rsid w:val="00387B0C"/>
    <w:rsid w:val="00390849"/>
    <w:rsid w:val="003910B8"/>
    <w:rsid w:val="00391782"/>
    <w:rsid w:val="00393072"/>
    <w:rsid w:val="00394B80"/>
    <w:rsid w:val="0039568C"/>
    <w:rsid w:val="003973B3"/>
    <w:rsid w:val="00397A02"/>
    <w:rsid w:val="003A1BA8"/>
    <w:rsid w:val="003A2066"/>
    <w:rsid w:val="003A22EE"/>
    <w:rsid w:val="003A37B4"/>
    <w:rsid w:val="003A4E69"/>
    <w:rsid w:val="003A5C6B"/>
    <w:rsid w:val="003A67CC"/>
    <w:rsid w:val="003A7896"/>
    <w:rsid w:val="003B0657"/>
    <w:rsid w:val="003B09ED"/>
    <w:rsid w:val="003B142A"/>
    <w:rsid w:val="003B149F"/>
    <w:rsid w:val="003B21EC"/>
    <w:rsid w:val="003B35BF"/>
    <w:rsid w:val="003B3AEE"/>
    <w:rsid w:val="003B43F5"/>
    <w:rsid w:val="003B4977"/>
    <w:rsid w:val="003B60E9"/>
    <w:rsid w:val="003C0510"/>
    <w:rsid w:val="003C1C84"/>
    <w:rsid w:val="003C4E3D"/>
    <w:rsid w:val="003C4EE0"/>
    <w:rsid w:val="003C6D97"/>
    <w:rsid w:val="003D0590"/>
    <w:rsid w:val="003D07DE"/>
    <w:rsid w:val="003D1189"/>
    <w:rsid w:val="003D1B9B"/>
    <w:rsid w:val="003D2058"/>
    <w:rsid w:val="003D21B7"/>
    <w:rsid w:val="003D22FD"/>
    <w:rsid w:val="003D4635"/>
    <w:rsid w:val="003D630E"/>
    <w:rsid w:val="003E02AD"/>
    <w:rsid w:val="003E2323"/>
    <w:rsid w:val="003E2D39"/>
    <w:rsid w:val="003E2E33"/>
    <w:rsid w:val="003E35A4"/>
    <w:rsid w:val="003E5A5B"/>
    <w:rsid w:val="003E5D95"/>
    <w:rsid w:val="003E6D61"/>
    <w:rsid w:val="003E7124"/>
    <w:rsid w:val="003E7D07"/>
    <w:rsid w:val="003F12EB"/>
    <w:rsid w:val="003F154F"/>
    <w:rsid w:val="003F16DA"/>
    <w:rsid w:val="003F3884"/>
    <w:rsid w:val="003F4911"/>
    <w:rsid w:val="003F4F7F"/>
    <w:rsid w:val="003F7202"/>
    <w:rsid w:val="00400EC5"/>
    <w:rsid w:val="004020AE"/>
    <w:rsid w:val="00402802"/>
    <w:rsid w:val="00402B1F"/>
    <w:rsid w:val="0040501E"/>
    <w:rsid w:val="004055E5"/>
    <w:rsid w:val="004060BC"/>
    <w:rsid w:val="004062DB"/>
    <w:rsid w:val="00406333"/>
    <w:rsid w:val="00407A62"/>
    <w:rsid w:val="00410002"/>
    <w:rsid w:val="004101B2"/>
    <w:rsid w:val="0041069E"/>
    <w:rsid w:val="004108CF"/>
    <w:rsid w:val="00411403"/>
    <w:rsid w:val="004120A4"/>
    <w:rsid w:val="00412474"/>
    <w:rsid w:val="0041318D"/>
    <w:rsid w:val="00414A19"/>
    <w:rsid w:val="00415E31"/>
    <w:rsid w:val="00416F1B"/>
    <w:rsid w:val="00417461"/>
    <w:rsid w:val="00417641"/>
    <w:rsid w:val="00417AE4"/>
    <w:rsid w:val="00420089"/>
    <w:rsid w:val="004204AA"/>
    <w:rsid w:val="00420D04"/>
    <w:rsid w:val="004222CE"/>
    <w:rsid w:val="004233FA"/>
    <w:rsid w:val="0042394D"/>
    <w:rsid w:val="00426139"/>
    <w:rsid w:val="00426507"/>
    <w:rsid w:val="00427CE4"/>
    <w:rsid w:val="00431FB6"/>
    <w:rsid w:val="00432521"/>
    <w:rsid w:val="0043341C"/>
    <w:rsid w:val="00433F38"/>
    <w:rsid w:val="00434262"/>
    <w:rsid w:val="00437A61"/>
    <w:rsid w:val="004421DA"/>
    <w:rsid w:val="004440B7"/>
    <w:rsid w:val="004445E5"/>
    <w:rsid w:val="00444E7C"/>
    <w:rsid w:val="00450B43"/>
    <w:rsid w:val="00451105"/>
    <w:rsid w:val="0045116A"/>
    <w:rsid w:val="00451D75"/>
    <w:rsid w:val="00454369"/>
    <w:rsid w:val="00454777"/>
    <w:rsid w:val="004572AB"/>
    <w:rsid w:val="00457502"/>
    <w:rsid w:val="00460116"/>
    <w:rsid w:val="00460916"/>
    <w:rsid w:val="00461FD3"/>
    <w:rsid w:val="00464D3D"/>
    <w:rsid w:val="00464F27"/>
    <w:rsid w:val="004651E7"/>
    <w:rsid w:val="00467A3D"/>
    <w:rsid w:val="0047461F"/>
    <w:rsid w:val="00476524"/>
    <w:rsid w:val="00477083"/>
    <w:rsid w:val="00477A23"/>
    <w:rsid w:val="004800D6"/>
    <w:rsid w:val="004812D2"/>
    <w:rsid w:val="00481626"/>
    <w:rsid w:val="0048323A"/>
    <w:rsid w:val="00483725"/>
    <w:rsid w:val="004839F5"/>
    <w:rsid w:val="00485790"/>
    <w:rsid w:val="00486E0F"/>
    <w:rsid w:val="00487130"/>
    <w:rsid w:val="00487D8F"/>
    <w:rsid w:val="00493BA4"/>
    <w:rsid w:val="00493FBE"/>
    <w:rsid w:val="00494081"/>
    <w:rsid w:val="004977CB"/>
    <w:rsid w:val="004A07B7"/>
    <w:rsid w:val="004A0901"/>
    <w:rsid w:val="004A10ED"/>
    <w:rsid w:val="004A1E33"/>
    <w:rsid w:val="004A20CE"/>
    <w:rsid w:val="004A44B4"/>
    <w:rsid w:val="004A4DD7"/>
    <w:rsid w:val="004A5815"/>
    <w:rsid w:val="004A655C"/>
    <w:rsid w:val="004A674E"/>
    <w:rsid w:val="004A71A4"/>
    <w:rsid w:val="004B1FCD"/>
    <w:rsid w:val="004B4AB8"/>
    <w:rsid w:val="004B5BBB"/>
    <w:rsid w:val="004B5C0E"/>
    <w:rsid w:val="004B72EE"/>
    <w:rsid w:val="004B7CCF"/>
    <w:rsid w:val="004C0066"/>
    <w:rsid w:val="004C0B00"/>
    <w:rsid w:val="004C0E44"/>
    <w:rsid w:val="004C0E6E"/>
    <w:rsid w:val="004C131B"/>
    <w:rsid w:val="004C1370"/>
    <w:rsid w:val="004C1FA1"/>
    <w:rsid w:val="004C1FB7"/>
    <w:rsid w:val="004C41CB"/>
    <w:rsid w:val="004C57A7"/>
    <w:rsid w:val="004C5EB1"/>
    <w:rsid w:val="004C6218"/>
    <w:rsid w:val="004C7794"/>
    <w:rsid w:val="004D0194"/>
    <w:rsid w:val="004D063A"/>
    <w:rsid w:val="004D104B"/>
    <w:rsid w:val="004D330A"/>
    <w:rsid w:val="004D3914"/>
    <w:rsid w:val="004D4CF0"/>
    <w:rsid w:val="004D5EA4"/>
    <w:rsid w:val="004D618A"/>
    <w:rsid w:val="004D69DE"/>
    <w:rsid w:val="004E0E63"/>
    <w:rsid w:val="004E1991"/>
    <w:rsid w:val="004E1B8B"/>
    <w:rsid w:val="004E25DC"/>
    <w:rsid w:val="004E473F"/>
    <w:rsid w:val="004E50E7"/>
    <w:rsid w:val="004E5F35"/>
    <w:rsid w:val="004E6500"/>
    <w:rsid w:val="004E68A3"/>
    <w:rsid w:val="004E77CE"/>
    <w:rsid w:val="004E79D0"/>
    <w:rsid w:val="004F1713"/>
    <w:rsid w:val="004F2341"/>
    <w:rsid w:val="004F2818"/>
    <w:rsid w:val="004F2CC2"/>
    <w:rsid w:val="004F2F49"/>
    <w:rsid w:val="004F2F94"/>
    <w:rsid w:val="004F374C"/>
    <w:rsid w:val="004F3775"/>
    <w:rsid w:val="004F3CD1"/>
    <w:rsid w:val="00500153"/>
    <w:rsid w:val="00500FC7"/>
    <w:rsid w:val="00510E56"/>
    <w:rsid w:val="0051185B"/>
    <w:rsid w:val="0051396D"/>
    <w:rsid w:val="0051419C"/>
    <w:rsid w:val="005156F9"/>
    <w:rsid w:val="00520FB4"/>
    <w:rsid w:val="005219BA"/>
    <w:rsid w:val="00522C99"/>
    <w:rsid w:val="00522DAF"/>
    <w:rsid w:val="00525497"/>
    <w:rsid w:val="00525F8E"/>
    <w:rsid w:val="00526928"/>
    <w:rsid w:val="00526F71"/>
    <w:rsid w:val="0052705C"/>
    <w:rsid w:val="00527529"/>
    <w:rsid w:val="0052786D"/>
    <w:rsid w:val="005362CB"/>
    <w:rsid w:val="0054041E"/>
    <w:rsid w:val="00540539"/>
    <w:rsid w:val="00541D20"/>
    <w:rsid w:val="00546067"/>
    <w:rsid w:val="005469DB"/>
    <w:rsid w:val="0055256C"/>
    <w:rsid w:val="00552CE4"/>
    <w:rsid w:val="00552F0E"/>
    <w:rsid w:val="00552FBF"/>
    <w:rsid w:val="00553AAD"/>
    <w:rsid w:val="00554A77"/>
    <w:rsid w:val="00560C22"/>
    <w:rsid w:val="00564BDA"/>
    <w:rsid w:val="0056585F"/>
    <w:rsid w:val="005658CD"/>
    <w:rsid w:val="0056682C"/>
    <w:rsid w:val="005703F5"/>
    <w:rsid w:val="005709FE"/>
    <w:rsid w:val="00571BDA"/>
    <w:rsid w:val="00572982"/>
    <w:rsid w:val="005730BB"/>
    <w:rsid w:val="005753FC"/>
    <w:rsid w:val="005757A0"/>
    <w:rsid w:val="00580613"/>
    <w:rsid w:val="00580988"/>
    <w:rsid w:val="00580A20"/>
    <w:rsid w:val="00581F9A"/>
    <w:rsid w:val="0058230C"/>
    <w:rsid w:val="00585007"/>
    <w:rsid w:val="005861FF"/>
    <w:rsid w:val="00586F69"/>
    <w:rsid w:val="00587A8E"/>
    <w:rsid w:val="005913B3"/>
    <w:rsid w:val="005921DB"/>
    <w:rsid w:val="005927E8"/>
    <w:rsid w:val="00592E83"/>
    <w:rsid w:val="00595BBC"/>
    <w:rsid w:val="00597BE6"/>
    <w:rsid w:val="005A0BD1"/>
    <w:rsid w:val="005A0ED7"/>
    <w:rsid w:val="005A16C6"/>
    <w:rsid w:val="005A170A"/>
    <w:rsid w:val="005A28EF"/>
    <w:rsid w:val="005A4223"/>
    <w:rsid w:val="005A4BD2"/>
    <w:rsid w:val="005A52B4"/>
    <w:rsid w:val="005A5F0C"/>
    <w:rsid w:val="005A61A4"/>
    <w:rsid w:val="005B0733"/>
    <w:rsid w:val="005B0E52"/>
    <w:rsid w:val="005B1C44"/>
    <w:rsid w:val="005B23D0"/>
    <w:rsid w:val="005B360F"/>
    <w:rsid w:val="005B49E7"/>
    <w:rsid w:val="005B519B"/>
    <w:rsid w:val="005B53F4"/>
    <w:rsid w:val="005B569E"/>
    <w:rsid w:val="005B58FB"/>
    <w:rsid w:val="005B6C31"/>
    <w:rsid w:val="005B708A"/>
    <w:rsid w:val="005B7534"/>
    <w:rsid w:val="005C042B"/>
    <w:rsid w:val="005C0CAE"/>
    <w:rsid w:val="005C2DB0"/>
    <w:rsid w:val="005C3ADB"/>
    <w:rsid w:val="005C3D8E"/>
    <w:rsid w:val="005C4C99"/>
    <w:rsid w:val="005C6109"/>
    <w:rsid w:val="005C61DB"/>
    <w:rsid w:val="005D2652"/>
    <w:rsid w:val="005D3528"/>
    <w:rsid w:val="005D3760"/>
    <w:rsid w:val="005D4398"/>
    <w:rsid w:val="005D5124"/>
    <w:rsid w:val="005D5426"/>
    <w:rsid w:val="005D5582"/>
    <w:rsid w:val="005D6C90"/>
    <w:rsid w:val="005D6CA9"/>
    <w:rsid w:val="005D73C4"/>
    <w:rsid w:val="005D7DF4"/>
    <w:rsid w:val="005E0511"/>
    <w:rsid w:val="005E43A3"/>
    <w:rsid w:val="005E4758"/>
    <w:rsid w:val="005E5196"/>
    <w:rsid w:val="005E559F"/>
    <w:rsid w:val="005E6726"/>
    <w:rsid w:val="005E6E84"/>
    <w:rsid w:val="005E75C0"/>
    <w:rsid w:val="005E7775"/>
    <w:rsid w:val="005F05EC"/>
    <w:rsid w:val="005F0BEA"/>
    <w:rsid w:val="005F12D3"/>
    <w:rsid w:val="005F1713"/>
    <w:rsid w:val="005F3670"/>
    <w:rsid w:val="005F43F3"/>
    <w:rsid w:val="005F5186"/>
    <w:rsid w:val="005F7079"/>
    <w:rsid w:val="005F7282"/>
    <w:rsid w:val="006019AB"/>
    <w:rsid w:val="00601A3E"/>
    <w:rsid w:val="00601AEB"/>
    <w:rsid w:val="00601F1C"/>
    <w:rsid w:val="006022B9"/>
    <w:rsid w:val="0060273A"/>
    <w:rsid w:val="006030F0"/>
    <w:rsid w:val="00603100"/>
    <w:rsid w:val="006033B7"/>
    <w:rsid w:val="006034AA"/>
    <w:rsid w:val="006040AD"/>
    <w:rsid w:val="006054BB"/>
    <w:rsid w:val="006110CE"/>
    <w:rsid w:val="00611A5C"/>
    <w:rsid w:val="00612504"/>
    <w:rsid w:val="0061253C"/>
    <w:rsid w:val="0061281E"/>
    <w:rsid w:val="00613C30"/>
    <w:rsid w:val="00614EC4"/>
    <w:rsid w:val="0061522D"/>
    <w:rsid w:val="006167BA"/>
    <w:rsid w:val="00621262"/>
    <w:rsid w:val="006219B4"/>
    <w:rsid w:val="00621F18"/>
    <w:rsid w:val="006226D1"/>
    <w:rsid w:val="00622C8A"/>
    <w:rsid w:val="00623271"/>
    <w:rsid w:val="006241BD"/>
    <w:rsid w:val="006242A2"/>
    <w:rsid w:val="00625428"/>
    <w:rsid w:val="0062660D"/>
    <w:rsid w:val="00626C50"/>
    <w:rsid w:val="006275ED"/>
    <w:rsid w:val="00627A34"/>
    <w:rsid w:val="00627E96"/>
    <w:rsid w:val="006305FA"/>
    <w:rsid w:val="006312C6"/>
    <w:rsid w:val="006348BC"/>
    <w:rsid w:val="00634956"/>
    <w:rsid w:val="00634A90"/>
    <w:rsid w:val="00635243"/>
    <w:rsid w:val="0063602C"/>
    <w:rsid w:val="006370DA"/>
    <w:rsid w:val="00637888"/>
    <w:rsid w:val="00640434"/>
    <w:rsid w:val="00641784"/>
    <w:rsid w:val="00641D23"/>
    <w:rsid w:val="00642CF1"/>
    <w:rsid w:val="00642EEE"/>
    <w:rsid w:val="0064300C"/>
    <w:rsid w:val="00645397"/>
    <w:rsid w:val="006459D6"/>
    <w:rsid w:val="00645F9D"/>
    <w:rsid w:val="00646E1C"/>
    <w:rsid w:val="00647941"/>
    <w:rsid w:val="00647A7D"/>
    <w:rsid w:val="0065045E"/>
    <w:rsid w:val="006507A3"/>
    <w:rsid w:val="00651A02"/>
    <w:rsid w:val="00652194"/>
    <w:rsid w:val="00652256"/>
    <w:rsid w:val="006529CB"/>
    <w:rsid w:val="00653683"/>
    <w:rsid w:val="00653A6E"/>
    <w:rsid w:val="006542E2"/>
    <w:rsid w:val="006543FA"/>
    <w:rsid w:val="006547F9"/>
    <w:rsid w:val="00654D58"/>
    <w:rsid w:val="00656246"/>
    <w:rsid w:val="00656DB7"/>
    <w:rsid w:val="00657C9B"/>
    <w:rsid w:val="00660DFC"/>
    <w:rsid w:val="006614F1"/>
    <w:rsid w:val="00661A4D"/>
    <w:rsid w:val="006626C5"/>
    <w:rsid w:val="006647BE"/>
    <w:rsid w:val="0066539A"/>
    <w:rsid w:val="00666170"/>
    <w:rsid w:val="00666688"/>
    <w:rsid w:val="0066669F"/>
    <w:rsid w:val="00667F31"/>
    <w:rsid w:val="00670AEB"/>
    <w:rsid w:val="00671042"/>
    <w:rsid w:val="006718DA"/>
    <w:rsid w:val="00671932"/>
    <w:rsid w:val="00674D8F"/>
    <w:rsid w:val="00675030"/>
    <w:rsid w:val="006756CE"/>
    <w:rsid w:val="006775AC"/>
    <w:rsid w:val="00680244"/>
    <w:rsid w:val="00680960"/>
    <w:rsid w:val="00680AB9"/>
    <w:rsid w:val="00680F32"/>
    <w:rsid w:val="00681292"/>
    <w:rsid w:val="006814D0"/>
    <w:rsid w:val="00682243"/>
    <w:rsid w:val="00682EE7"/>
    <w:rsid w:val="006840FD"/>
    <w:rsid w:val="00684498"/>
    <w:rsid w:val="006853BE"/>
    <w:rsid w:val="00685664"/>
    <w:rsid w:val="006857D6"/>
    <w:rsid w:val="0068647E"/>
    <w:rsid w:val="00687928"/>
    <w:rsid w:val="0069005B"/>
    <w:rsid w:val="00690147"/>
    <w:rsid w:val="0069177E"/>
    <w:rsid w:val="006928D8"/>
    <w:rsid w:val="00692951"/>
    <w:rsid w:val="0069358E"/>
    <w:rsid w:val="00693FC6"/>
    <w:rsid w:val="006957AC"/>
    <w:rsid w:val="00695BF3"/>
    <w:rsid w:val="006968EF"/>
    <w:rsid w:val="00696C0F"/>
    <w:rsid w:val="00696F55"/>
    <w:rsid w:val="006972EE"/>
    <w:rsid w:val="00697BC0"/>
    <w:rsid w:val="006A0992"/>
    <w:rsid w:val="006A0EF6"/>
    <w:rsid w:val="006A2119"/>
    <w:rsid w:val="006A3711"/>
    <w:rsid w:val="006A5107"/>
    <w:rsid w:val="006A5F2D"/>
    <w:rsid w:val="006A6C56"/>
    <w:rsid w:val="006A7124"/>
    <w:rsid w:val="006B02A9"/>
    <w:rsid w:val="006B1785"/>
    <w:rsid w:val="006B33DD"/>
    <w:rsid w:val="006B36AB"/>
    <w:rsid w:val="006B52CA"/>
    <w:rsid w:val="006B5823"/>
    <w:rsid w:val="006B5D3C"/>
    <w:rsid w:val="006B6DDD"/>
    <w:rsid w:val="006B6E09"/>
    <w:rsid w:val="006B7648"/>
    <w:rsid w:val="006B778E"/>
    <w:rsid w:val="006B79AE"/>
    <w:rsid w:val="006B7E48"/>
    <w:rsid w:val="006C1A53"/>
    <w:rsid w:val="006C262D"/>
    <w:rsid w:val="006C2986"/>
    <w:rsid w:val="006C2BFF"/>
    <w:rsid w:val="006C2D88"/>
    <w:rsid w:val="006C3008"/>
    <w:rsid w:val="006C301A"/>
    <w:rsid w:val="006C546D"/>
    <w:rsid w:val="006C7180"/>
    <w:rsid w:val="006C7BF3"/>
    <w:rsid w:val="006D11CB"/>
    <w:rsid w:val="006D130E"/>
    <w:rsid w:val="006D1926"/>
    <w:rsid w:val="006D1CF9"/>
    <w:rsid w:val="006D202C"/>
    <w:rsid w:val="006D32BF"/>
    <w:rsid w:val="006D360C"/>
    <w:rsid w:val="006D3CD8"/>
    <w:rsid w:val="006D4729"/>
    <w:rsid w:val="006D594B"/>
    <w:rsid w:val="006D5E0D"/>
    <w:rsid w:val="006D6FF6"/>
    <w:rsid w:val="006D7100"/>
    <w:rsid w:val="006D75D3"/>
    <w:rsid w:val="006E3E2B"/>
    <w:rsid w:val="006E42BC"/>
    <w:rsid w:val="006E4699"/>
    <w:rsid w:val="006E5F4C"/>
    <w:rsid w:val="006E6460"/>
    <w:rsid w:val="006E78A2"/>
    <w:rsid w:val="006E7CDD"/>
    <w:rsid w:val="006E7E36"/>
    <w:rsid w:val="006F00D9"/>
    <w:rsid w:val="006F0D22"/>
    <w:rsid w:val="006F22A1"/>
    <w:rsid w:val="006F2A0A"/>
    <w:rsid w:val="006F2AE1"/>
    <w:rsid w:val="006F48DC"/>
    <w:rsid w:val="006F7C32"/>
    <w:rsid w:val="007001E2"/>
    <w:rsid w:val="00701443"/>
    <w:rsid w:val="00701568"/>
    <w:rsid w:val="0070280D"/>
    <w:rsid w:val="00703235"/>
    <w:rsid w:val="007038CA"/>
    <w:rsid w:val="0070565D"/>
    <w:rsid w:val="00705798"/>
    <w:rsid w:val="007063B6"/>
    <w:rsid w:val="0071023F"/>
    <w:rsid w:val="007119A7"/>
    <w:rsid w:val="00712501"/>
    <w:rsid w:val="00712FA6"/>
    <w:rsid w:val="007133F4"/>
    <w:rsid w:val="00713BF8"/>
    <w:rsid w:val="007143E5"/>
    <w:rsid w:val="007144FD"/>
    <w:rsid w:val="00716001"/>
    <w:rsid w:val="00716D07"/>
    <w:rsid w:val="00717C6A"/>
    <w:rsid w:val="007234E7"/>
    <w:rsid w:val="00723733"/>
    <w:rsid w:val="00723866"/>
    <w:rsid w:val="00723D55"/>
    <w:rsid w:val="00724C6E"/>
    <w:rsid w:val="007252C5"/>
    <w:rsid w:val="007256C5"/>
    <w:rsid w:val="00725F08"/>
    <w:rsid w:val="00726E48"/>
    <w:rsid w:val="00726E98"/>
    <w:rsid w:val="00730C67"/>
    <w:rsid w:val="007313EC"/>
    <w:rsid w:val="007330D5"/>
    <w:rsid w:val="00733616"/>
    <w:rsid w:val="00733976"/>
    <w:rsid w:val="00734018"/>
    <w:rsid w:val="00736B16"/>
    <w:rsid w:val="0073777D"/>
    <w:rsid w:val="00740209"/>
    <w:rsid w:val="00740535"/>
    <w:rsid w:val="0074156E"/>
    <w:rsid w:val="00742240"/>
    <w:rsid w:val="00742B0C"/>
    <w:rsid w:val="007433E4"/>
    <w:rsid w:val="007447FB"/>
    <w:rsid w:val="0074483B"/>
    <w:rsid w:val="00745318"/>
    <w:rsid w:val="0074533F"/>
    <w:rsid w:val="007457B3"/>
    <w:rsid w:val="00745DEF"/>
    <w:rsid w:val="00746B06"/>
    <w:rsid w:val="00746DB4"/>
    <w:rsid w:val="0075223F"/>
    <w:rsid w:val="00753024"/>
    <w:rsid w:val="0075346C"/>
    <w:rsid w:val="007543A2"/>
    <w:rsid w:val="00754D84"/>
    <w:rsid w:val="007553ED"/>
    <w:rsid w:val="00756A5E"/>
    <w:rsid w:val="007573AD"/>
    <w:rsid w:val="00757512"/>
    <w:rsid w:val="007576EA"/>
    <w:rsid w:val="007603FA"/>
    <w:rsid w:val="00760D1F"/>
    <w:rsid w:val="00761058"/>
    <w:rsid w:val="0076297A"/>
    <w:rsid w:val="00764A2F"/>
    <w:rsid w:val="00764E64"/>
    <w:rsid w:val="00766C7D"/>
    <w:rsid w:val="00770825"/>
    <w:rsid w:val="00770DCA"/>
    <w:rsid w:val="00771618"/>
    <w:rsid w:val="00773C8F"/>
    <w:rsid w:val="00774DA8"/>
    <w:rsid w:val="00775AB9"/>
    <w:rsid w:val="00775D8D"/>
    <w:rsid w:val="00776092"/>
    <w:rsid w:val="00776756"/>
    <w:rsid w:val="00776D62"/>
    <w:rsid w:val="0077727C"/>
    <w:rsid w:val="00780BFF"/>
    <w:rsid w:val="0078257F"/>
    <w:rsid w:val="00783272"/>
    <w:rsid w:val="0078330B"/>
    <w:rsid w:val="00783385"/>
    <w:rsid w:val="00784844"/>
    <w:rsid w:val="00784EA0"/>
    <w:rsid w:val="00785237"/>
    <w:rsid w:val="007858AC"/>
    <w:rsid w:val="00786DFE"/>
    <w:rsid w:val="007872EE"/>
    <w:rsid w:val="007873C1"/>
    <w:rsid w:val="0078778F"/>
    <w:rsid w:val="00791337"/>
    <w:rsid w:val="00791996"/>
    <w:rsid w:val="00791FDB"/>
    <w:rsid w:val="00793828"/>
    <w:rsid w:val="00793E7B"/>
    <w:rsid w:val="007941C4"/>
    <w:rsid w:val="007946E1"/>
    <w:rsid w:val="00794B15"/>
    <w:rsid w:val="0079501C"/>
    <w:rsid w:val="00795B2F"/>
    <w:rsid w:val="00795EF2"/>
    <w:rsid w:val="0079677B"/>
    <w:rsid w:val="00796954"/>
    <w:rsid w:val="007A07C5"/>
    <w:rsid w:val="007A18C9"/>
    <w:rsid w:val="007A2DD7"/>
    <w:rsid w:val="007A340D"/>
    <w:rsid w:val="007A34F1"/>
    <w:rsid w:val="007A51F8"/>
    <w:rsid w:val="007A57B1"/>
    <w:rsid w:val="007A6AFD"/>
    <w:rsid w:val="007A7843"/>
    <w:rsid w:val="007B0A33"/>
    <w:rsid w:val="007B2060"/>
    <w:rsid w:val="007B2E22"/>
    <w:rsid w:val="007B3104"/>
    <w:rsid w:val="007B39B8"/>
    <w:rsid w:val="007B3A60"/>
    <w:rsid w:val="007B4EC4"/>
    <w:rsid w:val="007B6977"/>
    <w:rsid w:val="007B6DD2"/>
    <w:rsid w:val="007B7116"/>
    <w:rsid w:val="007B71BB"/>
    <w:rsid w:val="007B75DA"/>
    <w:rsid w:val="007B798F"/>
    <w:rsid w:val="007C0BCD"/>
    <w:rsid w:val="007C18FD"/>
    <w:rsid w:val="007C1B33"/>
    <w:rsid w:val="007C25FE"/>
    <w:rsid w:val="007C2B30"/>
    <w:rsid w:val="007C5DB9"/>
    <w:rsid w:val="007C6C3B"/>
    <w:rsid w:val="007C7B8C"/>
    <w:rsid w:val="007D02FE"/>
    <w:rsid w:val="007D0592"/>
    <w:rsid w:val="007D0B58"/>
    <w:rsid w:val="007D2658"/>
    <w:rsid w:val="007D40D1"/>
    <w:rsid w:val="007D52BB"/>
    <w:rsid w:val="007D5446"/>
    <w:rsid w:val="007D58BC"/>
    <w:rsid w:val="007D5B66"/>
    <w:rsid w:val="007E0452"/>
    <w:rsid w:val="007E1EFA"/>
    <w:rsid w:val="007E201B"/>
    <w:rsid w:val="007E2028"/>
    <w:rsid w:val="007E4E5C"/>
    <w:rsid w:val="007E536B"/>
    <w:rsid w:val="007E641E"/>
    <w:rsid w:val="007E6DCA"/>
    <w:rsid w:val="007E709A"/>
    <w:rsid w:val="007E746C"/>
    <w:rsid w:val="007E794E"/>
    <w:rsid w:val="007F0632"/>
    <w:rsid w:val="007F1217"/>
    <w:rsid w:val="007F162E"/>
    <w:rsid w:val="007F1E5F"/>
    <w:rsid w:val="007F2199"/>
    <w:rsid w:val="007F24AC"/>
    <w:rsid w:val="007F2837"/>
    <w:rsid w:val="007F5932"/>
    <w:rsid w:val="007F60A4"/>
    <w:rsid w:val="007F6805"/>
    <w:rsid w:val="007F6FA6"/>
    <w:rsid w:val="007F7F85"/>
    <w:rsid w:val="00800C4A"/>
    <w:rsid w:val="008012EA"/>
    <w:rsid w:val="0080155A"/>
    <w:rsid w:val="00803958"/>
    <w:rsid w:val="00804FD3"/>
    <w:rsid w:val="0080551F"/>
    <w:rsid w:val="00805B20"/>
    <w:rsid w:val="00806481"/>
    <w:rsid w:val="00806723"/>
    <w:rsid w:val="008069CD"/>
    <w:rsid w:val="00807289"/>
    <w:rsid w:val="008079CB"/>
    <w:rsid w:val="008114E9"/>
    <w:rsid w:val="008119A8"/>
    <w:rsid w:val="00811F65"/>
    <w:rsid w:val="00812B3A"/>
    <w:rsid w:val="00813347"/>
    <w:rsid w:val="0081441B"/>
    <w:rsid w:val="00815152"/>
    <w:rsid w:val="008156D7"/>
    <w:rsid w:val="00816B1B"/>
    <w:rsid w:val="008202C3"/>
    <w:rsid w:val="008211F1"/>
    <w:rsid w:val="008218D1"/>
    <w:rsid w:val="00822E4B"/>
    <w:rsid w:val="008237AD"/>
    <w:rsid w:val="00823BDE"/>
    <w:rsid w:val="00824890"/>
    <w:rsid w:val="008249F1"/>
    <w:rsid w:val="008277E9"/>
    <w:rsid w:val="00830742"/>
    <w:rsid w:val="00830BC8"/>
    <w:rsid w:val="00830EA7"/>
    <w:rsid w:val="00830F82"/>
    <w:rsid w:val="00831031"/>
    <w:rsid w:val="0083372B"/>
    <w:rsid w:val="00833794"/>
    <w:rsid w:val="00834122"/>
    <w:rsid w:val="00834E80"/>
    <w:rsid w:val="00836AA4"/>
    <w:rsid w:val="0083720D"/>
    <w:rsid w:val="0084015F"/>
    <w:rsid w:val="00840360"/>
    <w:rsid w:val="00843D66"/>
    <w:rsid w:val="0084530D"/>
    <w:rsid w:val="008458C2"/>
    <w:rsid w:val="00846610"/>
    <w:rsid w:val="00847BE6"/>
    <w:rsid w:val="008523AB"/>
    <w:rsid w:val="00854F67"/>
    <w:rsid w:val="0085555B"/>
    <w:rsid w:val="00856D40"/>
    <w:rsid w:val="0085708C"/>
    <w:rsid w:val="00860381"/>
    <w:rsid w:val="008607CD"/>
    <w:rsid w:val="008619A7"/>
    <w:rsid w:val="00861CDB"/>
    <w:rsid w:val="00862376"/>
    <w:rsid w:val="00863B1E"/>
    <w:rsid w:val="00864D83"/>
    <w:rsid w:val="00865F43"/>
    <w:rsid w:val="00866022"/>
    <w:rsid w:val="008666D5"/>
    <w:rsid w:val="00866E55"/>
    <w:rsid w:val="008677AB"/>
    <w:rsid w:val="00867F7C"/>
    <w:rsid w:val="00870114"/>
    <w:rsid w:val="00873A01"/>
    <w:rsid w:val="00876088"/>
    <w:rsid w:val="0087739F"/>
    <w:rsid w:val="008818BD"/>
    <w:rsid w:val="00881DF4"/>
    <w:rsid w:val="00881EB7"/>
    <w:rsid w:val="00882A47"/>
    <w:rsid w:val="0088397A"/>
    <w:rsid w:val="00884A0B"/>
    <w:rsid w:val="00884A96"/>
    <w:rsid w:val="0088624A"/>
    <w:rsid w:val="008917A3"/>
    <w:rsid w:val="00894EB5"/>
    <w:rsid w:val="00895A59"/>
    <w:rsid w:val="00895B04"/>
    <w:rsid w:val="00895C85"/>
    <w:rsid w:val="00896D3E"/>
    <w:rsid w:val="00897355"/>
    <w:rsid w:val="0089737D"/>
    <w:rsid w:val="008A00A3"/>
    <w:rsid w:val="008A0CCA"/>
    <w:rsid w:val="008A26E8"/>
    <w:rsid w:val="008A26F4"/>
    <w:rsid w:val="008A2DCD"/>
    <w:rsid w:val="008A4266"/>
    <w:rsid w:val="008A51CF"/>
    <w:rsid w:val="008A5A93"/>
    <w:rsid w:val="008B0C37"/>
    <w:rsid w:val="008B15FB"/>
    <w:rsid w:val="008B2432"/>
    <w:rsid w:val="008B3078"/>
    <w:rsid w:val="008B3809"/>
    <w:rsid w:val="008B4361"/>
    <w:rsid w:val="008B5118"/>
    <w:rsid w:val="008B70D4"/>
    <w:rsid w:val="008C06FE"/>
    <w:rsid w:val="008C2642"/>
    <w:rsid w:val="008C36A2"/>
    <w:rsid w:val="008C3D08"/>
    <w:rsid w:val="008C5C8D"/>
    <w:rsid w:val="008C6448"/>
    <w:rsid w:val="008C7A48"/>
    <w:rsid w:val="008D0681"/>
    <w:rsid w:val="008D3119"/>
    <w:rsid w:val="008D4F37"/>
    <w:rsid w:val="008D5776"/>
    <w:rsid w:val="008D5E04"/>
    <w:rsid w:val="008D621F"/>
    <w:rsid w:val="008D6DE9"/>
    <w:rsid w:val="008D7167"/>
    <w:rsid w:val="008E0F19"/>
    <w:rsid w:val="008E155C"/>
    <w:rsid w:val="008E41C8"/>
    <w:rsid w:val="008E6534"/>
    <w:rsid w:val="008E6FA0"/>
    <w:rsid w:val="008E7914"/>
    <w:rsid w:val="008F04C3"/>
    <w:rsid w:val="008F0539"/>
    <w:rsid w:val="008F0F14"/>
    <w:rsid w:val="008F1AF6"/>
    <w:rsid w:val="008F2C9F"/>
    <w:rsid w:val="008F36FF"/>
    <w:rsid w:val="008F3BD3"/>
    <w:rsid w:val="008F605B"/>
    <w:rsid w:val="008F6B40"/>
    <w:rsid w:val="008F6DFF"/>
    <w:rsid w:val="008F700D"/>
    <w:rsid w:val="008F7060"/>
    <w:rsid w:val="008F7836"/>
    <w:rsid w:val="008F7862"/>
    <w:rsid w:val="008F7B32"/>
    <w:rsid w:val="0090070A"/>
    <w:rsid w:val="00901074"/>
    <w:rsid w:val="009036D1"/>
    <w:rsid w:val="00903B48"/>
    <w:rsid w:val="00903EFC"/>
    <w:rsid w:val="00903FBD"/>
    <w:rsid w:val="009041EF"/>
    <w:rsid w:val="009054C9"/>
    <w:rsid w:val="00905A7E"/>
    <w:rsid w:val="00905FF3"/>
    <w:rsid w:val="00906860"/>
    <w:rsid w:val="00906A74"/>
    <w:rsid w:val="00907382"/>
    <w:rsid w:val="00907F84"/>
    <w:rsid w:val="00910F47"/>
    <w:rsid w:val="0091248F"/>
    <w:rsid w:val="0091459D"/>
    <w:rsid w:val="00914AF4"/>
    <w:rsid w:val="00915FC8"/>
    <w:rsid w:val="0091766D"/>
    <w:rsid w:val="00917B75"/>
    <w:rsid w:val="009201E9"/>
    <w:rsid w:val="009203E1"/>
    <w:rsid w:val="009213E7"/>
    <w:rsid w:val="009217DD"/>
    <w:rsid w:val="00921CA5"/>
    <w:rsid w:val="009226D1"/>
    <w:rsid w:val="009227A6"/>
    <w:rsid w:val="00923FC1"/>
    <w:rsid w:val="009250A9"/>
    <w:rsid w:val="00925309"/>
    <w:rsid w:val="0092577C"/>
    <w:rsid w:val="009257F3"/>
    <w:rsid w:val="00925C00"/>
    <w:rsid w:val="00925DBB"/>
    <w:rsid w:val="00926967"/>
    <w:rsid w:val="00926FD9"/>
    <w:rsid w:val="009270DE"/>
    <w:rsid w:val="00930179"/>
    <w:rsid w:val="009304D5"/>
    <w:rsid w:val="009312E2"/>
    <w:rsid w:val="00934136"/>
    <w:rsid w:val="009347EA"/>
    <w:rsid w:val="00936E70"/>
    <w:rsid w:val="00941A75"/>
    <w:rsid w:val="00941EA4"/>
    <w:rsid w:val="00941F29"/>
    <w:rsid w:val="009425FF"/>
    <w:rsid w:val="009432DB"/>
    <w:rsid w:val="00943761"/>
    <w:rsid w:val="0094376C"/>
    <w:rsid w:val="009438A7"/>
    <w:rsid w:val="009443D2"/>
    <w:rsid w:val="00947983"/>
    <w:rsid w:val="009479BF"/>
    <w:rsid w:val="0095047D"/>
    <w:rsid w:val="00951299"/>
    <w:rsid w:val="00953EF8"/>
    <w:rsid w:val="00954925"/>
    <w:rsid w:val="00955FF4"/>
    <w:rsid w:val="00956A97"/>
    <w:rsid w:val="00957A93"/>
    <w:rsid w:val="009611BD"/>
    <w:rsid w:val="0096548B"/>
    <w:rsid w:val="009704BD"/>
    <w:rsid w:val="009705DB"/>
    <w:rsid w:val="00970811"/>
    <w:rsid w:val="00970C93"/>
    <w:rsid w:val="00970F29"/>
    <w:rsid w:val="00971648"/>
    <w:rsid w:val="00971B3C"/>
    <w:rsid w:val="00972C8D"/>
    <w:rsid w:val="00980044"/>
    <w:rsid w:val="009824CC"/>
    <w:rsid w:val="00982D90"/>
    <w:rsid w:val="00982EE9"/>
    <w:rsid w:val="00985F2D"/>
    <w:rsid w:val="00986606"/>
    <w:rsid w:val="00986D1B"/>
    <w:rsid w:val="0098753E"/>
    <w:rsid w:val="0099046A"/>
    <w:rsid w:val="00990664"/>
    <w:rsid w:val="00991242"/>
    <w:rsid w:val="00991A08"/>
    <w:rsid w:val="00994396"/>
    <w:rsid w:val="009947CE"/>
    <w:rsid w:val="009A0397"/>
    <w:rsid w:val="009A0B88"/>
    <w:rsid w:val="009A0DFE"/>
    <w:rsid w:val="009A2799"/>
    <w:rsid w:val="009A3AF3"/>
    <w:rsid w:val="009A3D77"/>
    <w:rsid w:val="009A6471"/>
    <w:rsid w:val="009A6CB5"/>
    <w:rsid w:val="009A6DEE"/>
    <w:rsid w:val="009A70AF"/>
    <w:rsid w:val="009A724E"/>
    <w:rsid w:val="009B0215"/>
    <w:rsid w:val="009B06B0"/>
    <w:rsid w:val="009B105B"/>
    <w:rsid w:val="009B27B1"/>
    <w:rsid w:val="009B2DF2"/>
    <w:rsid w:val="009B35E2"/>
    <w:rsid w:val="009B63E0"/>
    <w:rsid w:val="009B68BF"/>
    <w:rsid w:val="009B786B"/>
    <w:rsid w:val="009B7A62"/>
    <w:rsid w:val="009B7D40"/>
    <w:rsid w:val="009C0B5D"/>
    <w:rsid w:val="009C1D00"/>
    <w:rsid w:val="009C1D8B"/>
    <w:rsid w:val="009C1F4D"/>
    <w:rsid w:val="009C2590"/>
    <w:rsid w:val="009C4623"/>
    <w:rsid w:val="009C47C7"/>
    <w:rsid w:val="009C4951"/>
    <w:rsid w:val="009C5B01"/>
    <w:rsid w:val="009C5F69"/>
    <w:rsid w:val="009C66CD"/>
    <w:rsid w:val="009C6AD2"/>
    <w:rsid w:val="009D0020"/>
    <w:rsid w:val="009D0128"/>
    <w:rsid w:val="009D291C"/>
    <w:rsid w:val="009D3BFD"/>
    <w:rsid w:val="009D42CD"/>
    <w:rsid w:val="009D4A87"/>
    <w:rsid w:val="009D6D9D"/>
    <w:rsid w:val="009D7037"/>
    <w:rsid w:val="009E1AC0"/>
    <w:rsid w:val="009E2850"/>
    <w:rsid w:val="009E53AA"/>
    <w:rsid w:val="009E6145"/>
    <w:rsid w:val="009E628E"/>
    <w:rsid w:val="009E6BA1"/>
    <w:rsid w:val="009F0648"/>
    <w:rsid w:val="009F2059"/>
    <w:rsid w:val="009F3336"/>
    <w:rsid w:val="009F42D9"/>
    <w:rsid w:val="009F4CB5"/>
    <w:rsid w:val="009F57E2"/>
    <w:rsid w:val="009F5A21"/>
    <w:rsid w:val="009F6D23"/>
    <w:rsid w:val="009F6EDA"/>
    <w:rsid w:val="009F7CB9"/>
    <w:rsid w:val="00A002E1"/>
    <w:rsid w:val="00A00FAC"/>
    <w:rsid w:val="00A01502"/>
    <w:rsid w:val="00A01AC3"/>
    <w:rsid w:val="00A01B23"/>
    <w:rsid w:val="00A02708"/>
    <w:rsid w:val="00A027CB"/>
    <w:rsid w:val="00A055FB"/>
    <w:rsid w:val="00A0574D"/>
    <w:rsid w:val="00A05B2B"/>
    <w:rsid w:val="00A05DE1"/>
    <w:rsid w:val="00A065CE"/>
    <w:rsid w:val="00A11231"/>
    <w:rsid w:val="00A11CA1"/>
    <w:rsid w:val="00A1290C"/>
    <w:rsid w:val="00A129E1"/>
    <w:rsid w:val="00A12CAA"/>
    <w:rsid w:val="00A134D3"/>
    <w:rsid w:val="00A16648"/>
    <w:rsid w:val="00A16A3B"/>
    <w:rsid w:val="00A177DB"/>
    <w:rsid w:val="00A20009"/>
    <w:rsid w:val="00A202AE"/>
    <w:rsid w:val="00A217E7"/>
    <w:rsid w:val="00A23274"/>
    <w:rsid w:val="00A24CA6"/>
    <w:rsid w:val="00A25E79"/>
    <w:rsid w:val="00A26BD0"/>
    <w:rsid w:val="00A275A9"/>
    <w:rsid w:val="00A27FC2"/>
    <w:rsid w:val="00A31E96"/>
    <w:rsid w:val="00A329D3"/>
    <w:rsid w:val="00A33271"/>
    <w:rsid w:val="00A33A21"/>
    <w:rsid w:val="00A34EBB"/>
    <w:rsid w:val="00A36621"/>
    <w:rsid w:val="00A404B2"/>
    <w:rsid w:val="00A420C9"/>
    <w:rsid w:val="00A420F2"/>
    <w:rsid w:val="00A43423"/>
    <w:rsid w:val="00A442AF"/>
    <w:rsid w:val="00A44AC3"/>
    <w:rsid w:val="00A46DA8"/>
    <w:rsid w:val="00A473ED"/>
    <w:rsid w:val="00A503F0"/>
    <w:rsid w:val="00A5068A"/>
    <w:rsid w:val="00A50DFC"/>
    <w:rsid w:val="00A5102D"/>
    <w:rsid w:val="00A51B7F"/>
    <w:rsid w:val="00A52BCA"/>
    <w:rsid w:val="00A540BF"/>
    <w:rsid w:val="00A54936"/>
    <w:rsid w:val="00A54978"/>
    <w:rsid w:val="00A56199"/>
    <w:rsid w:val="00A57401"/>
    <w:rsid w:val="00A57695"/>
    <w:rsid w:val="00A603B5"/>
    <w:rsid w:val="00A6109F"/>
    <w:rsid w:val="00A6298D"/>
    <w:rsid w:val="00A632CC"/>
    <w:rsid w:val="00A66407"/>
    <w:rsid w:val="00A66C5C"/>
    <w:rsid w:val="00A6734A"/>
    <w:rsid w:val="00A67462"/>
    <w:rsid w:val="00A67596"/>
    <w:rsid w:val="00A67E0C"/>
    <w:rsid w:val="00A7041C"/>
    <w:rsid w:val="00A70DDB"/>
    <w:rsid w:val="00A70F17"/>
    <w:rsid w:val="00A710EF"/>
    <w:rsid w:val="00A717A0"/>
    <w:rsid w:val="00A72371"/>
    <w:rsid w:val="00A72C92"/>
    <w:rsid w:val="00A74298"/>
    <w:rsid w:val="00A7524A"/>
    <w:rsid w:val="00A75AD9"/>
    <w:rsid w:val="00A77422"/>
    <w:rsid w:val="00A8187F"/>
    <w:rsid w:val="00A82643"/>
    <w:rsid w:val="00A8303A"/>
    <w:rsid w:val="00A85D62"/>
    <w:rsid w:val="00A86116"/>
    <w:rsid w:val="00A86E88"/>
    <w:rsid w:val="00A87853"/>
    <w:rsid w:val="00A900D0"/>
    <w:rsid w:val="00A904D4"/>
    <w:rsid w:val="00A907EF"/>
    <w:rsid w:val="00A90C5C"/>
    <w:rsid w:val="00A90CCB"/>
    <w:rsid w:val="00A91B99"/>
    <w:rsid w:val="00A9278E"/>
    <w:rsid w:val="00A9284E"/>
    <w:rsid w:val="00A95150"/>
    <w:rsid w:val="00A95534"/>
    <w:rsid w:val="00A96B97"/>
    <w:rsid w:val="00A96C1B"/>
    <w:rsid w:val="00A978CD"/>
    <w:rsid w:val="00A97D59"/>
    <w:rsid w:val="00AA17F7"/>
    <w:rsid w:val="00AA3124"/>
    <w:rsid w:val="00AA437E"/>
    <w:rsid w:val="00AA4996"/>
    <w:rsid w:val="00AA5C55"/>
    <w:rsid w:val="00AA5EB2"/>
    <w:rsid w:val="00AA6806"/>
    <w:rsid w:val="00AA77A3"/>
    <w:rsid w:val="00AB081B"/>
    <w:rsid w:val="00AB0B42"/>
    <w:rsid w:val="00AB11CD"/>
    <w:rsid w:val="00AB141E"/>
    <w:rsid w:val="00AB1AFF"/>
    <w:rsid w:val="00AB2936"/>
    <w:rsid w:val="00AB2FE0"/>
    <w:rsid w:val="00AB3AE9"/>
    <w:rsid w:val="00AB57B3"/>
    <w:rsid w:val="00AB5D37"/>
    <w:rsid w:val="00AB646E"/>
    <w:rsid w:val="00AB6479"/>
    <w:rsid w:val="00AB7CFC"/>
    <w:rsid w:val="00AC0E04"/>
    <w:rsid w:val="00AC2822"/>
    <w:rsid w:val="00AC2B06"/>
    <w:rsid w:val="00AC463D"/>
    <w:rsid w:val="00AC4E90"/>
    <w:rsid w:val="00AC788A"/>
    <w:rsid w:val="00AD0B3F"/>
    <w:rsid w:val="00AD2F8A"/>
    <w:rsid w:val="00AD4E0A"/>
    <w:rsid w:val="00AD5B8C"/>
    <w:rsid w:val="00AD73A8"/>
    <w:rsid w:val="00AE1063"/>
    <w:rsid w:val="00AE1757"/>
    <w:rsid w:val="00AE1D52"/>
    <w:rsid w:val="00AE20FF"/>
    <w:rsid w:val="00AE2AA1"/>
    <w:rsid w:val="00AE3E6B"/>
    <w:rsid w:val="00AE3F18"/>
    <w:rsid w:val="00AE3F77"/>
    <w:rsid w:val="00AE40E8"/>
    <w:rsid w:val="00AE44D1"/>
    <w:rsid w:val="00AE46A7"/>
    <w:rsid w:val="00AE46A8"/>
    <w:rsid w:val="00AE539C"/>
    <w:rsid w:val="00AE5853"/>
    <w:rsid w:val="00AE5A06"/>
    <w:rsid w:val="00AE6F15"/>
    <w:rsid w:val="00AE72A6"/>
    <w:rsid w:val="00AF0886"/>
    <w:rsid w:val="00AF111A"/>
    <w:rsid w:val="00AF1299"/>
    <w:rsid w:val="00AF13F5"/>
    <w:rsid w:val="00AF1E21"/>
    <w:rsid w:val="00AF268D"/>
    <w:rsid w:val="00AF315E"/>
    <w:rsid w:val="00AF3524"/>
    <w:rsid w:val="00AF5EF5"/>
    <w:rsid w:val="00AF6421"/>
    <w:rsid w:val="00AF6D25"/>
    <w:rsid w:val="00B015A5"/>
    <w:rsid w:val="00B0200E"/>
    <w:rsid w:val="00B02665"/>
    <w:rsid w:val="00B0308D"/>
    <w:rsid w:val="00B03ACA"/>
    <w:rsid w:val="00B04574"/>
    <w:rsid w:val="00B0468A"/>
    <w:rsid w:val="00B04BA0"/>
    <w:rsid w:val="00B04E78"/>
    <w:rsid w:val="00B06BB6"/>
    <w:rsid w:val="00B06E45"/>
    <w:rsid w:val="00B10AC2"/>
    <w:rsid w:val="00B10F73"/>
    <w:rsid w:val="00B116DE"/>
    <w:rsid w:val="00B14E85"/>
    <w:rsid w:val="00B158A9"/>
    <w:rsid w:val="00B16AD1"/>
    <w:rsid w:val="00B170D6"/>
    <w:rsid w:val="00B20B4F"/>
    <w:rsid w:val="00B2187A"/>
    <w:rsid w:val="00B21A4C"/>
    <w:rsid w:val="00B21AD4"/>
    <w:rsid w:val="00B25F22"/>
    <w:rsid w:val="00B30C50"/>
    <w:rsid w:val="00B31F55"/>
    <w:rsid w:val="00B32972"/>
    <w:rsid w:val="00B32CAE"/>
    <w:rsid w:val="00B33DD2"/>
    <w:rsid w:val="00B35B98"/>
    <w:rsid w:val="00B364EE"/>
    <w:rsid w:val="00B373FE"/>
    <w:rsid w:val="00B41C72"/>
    <w:rsid w:val="00B427D6"/>
    <w:rsid w:val="00B428DC"/>
    <w:rsid w:val="00B44BAF"/>
    <w:rsid w:val="00B454EF"/>
    <w:rsid w:val="00B45576"/>
    <w:rsid w:val="00B47FDD"/>
    <w:rsid w:val="00B5024F"/>
    <w:rsid w:val="00B511F9"/>
    <w:rsid w:val="00B51B4F"/>
    <w:rsid w:val="00B52059"/>
    <w:rsid w:val="00B525DC"/>
    <w:rsid w:val="00B53400"/>
    <w:rsid w:val="00B57033"/>
    <w:rsid w:val="00B57E19"/>
    <w:rsid w:val="00B602D6"/>
    <w:rsid w:val="00B61DB2"/>
    <w:rsid w:val="00B6226F"/>
    <w:rsid w:val="00B62657"/>
    <w:rsid w:val="00B6266C"/>
    <w:rsid w:val="00B629C4"/>
    <w:rsid w:val="00B644DA"/>
    <w:rsid w:val="00B65F2E"/>
    <w:rsid w:val="00B67475"/>
    <w:rsid w:val="00B674AB"/>
    <w:rsid w:val="00B6786A"/>
    <w:rsid w:val="00B72273"/>
    <w:rsid w:val="00B725AE"/>
    <w:rsid w:val="00B743E8"/>
    <w:rsid w:val="00B74AE6"/>
    <w:rsid w:val="00B74EDF"/>
    <w:rsid w:val="00B7557D"/>
    <w:rsid w:val="00B76905"/>
    <w:rsid w:val="00B769C0"/>
    <w:rsid w:val="00B76FF3"/>
    <w:rsid w:val="00B77245"/>
    <w:rsid w:val="00B812CA"/>
    <w:rsid w:val="00B824D0"/>
    <w:rsid w:val="00B832B3"/>
    <w:rsid w:val="00B839DB"/>
    <w:rsid w:val="00B83C4B"/>
    <w:rsid w:val="00B84690"/>
    <w:rsid w:val="00B8532F"/>
    <w:rsid w:val="00B87E16"/>
    <w:rsid w:val="00B8EF78"/>
    <w:rsid w:val="00B9027A"/>
    <w:rsid w:val="00B92E32"/>
    <w:rsid w:val="00B94A22"/>
    <w:rsid w:val="00B94A80"/>
    <w:rsid w:val="00B951A0"/>
    <w:rsid w:val="00B95511"/>
    <w:rsid w:val="00B9555A"/>
    <w:rsid w:val="00B97533"/>
    <w:rsid w:val="00BA1137"/>
    <w:rsid w:val="00BA1E73"/>
    <w:rsid w:val="00BA3029"/>
    <w:rsid w:val="00BA380F"/>
    <w:rsid w:val="00BA4008"/>
    <w:rsid w:val="00BA42B1"/>
    <w:rsid w:val="00BA5094"/>
    <w:rsid w:val="00BA51F6"/>
    <w:rsid w:val="00BA7863"/>
    <w:rsid w:val="00BB046A"/>
    <w:rsid w:val="00BB0E81"/>
    <w:rsid w:val="00BB10D1"/>
    <w:rsid w:val="00BB2E54"/>
    <w:rsid w:val="00BB5C0E"/>
    <w:rsid w:val="00BB7569"/>
    <w:rsid w:val="00BC0964"/>
    <w:rsid w:val="00BC0965"/>
    <w:rsid w:val="00BC37B6"/>
    <w:rsid w:val="00BC3AE9"/>
    <w:rsid w:val="00BC3F74"/>
    <w:rsid w:val="00BC4217"/>
    <w:rsid w:val="00BC4CAA"/>
    <w:rsid w:val="00BC523E"/>
    <w:rsid w:val="00BC5662"/>
    <w:rsid w:val="00BC5BF1"/>
    <w:rsid w:val="00BC5DE0"/>
    <w:rsid w:val="00BC6349"/>
    <w:rsid w:val="00BC7625"/>
    <w:rsid w:val="00BC764B"/>
    <w:rsid w:val="00BC7E84"/>
    <w:rsid w:val="00BCF78A"/>
    <w:rsid w:val="00BD1C4F"/>
    <w:rsid w:val="00BD2421"/>
    <w:rsid w:val="00BD24D3"/>
    <w:rsid w:val="00BD24F9"/>
    <w:rsid w:val="00BD29C8"/>
    <w:rsid w:val="00BD3292"/>
    <w:rsid w:val="00BD36F7"/>
    <w:rsid w:val="00BD3A60"/>
    <w:rsid w:val="00BD3B84"/>
    <w:rsid w:val="00BD400F"/>
    <w:rsid w:val="00BD4370"/>
    <w:rsid w:val="00BD49D4"/>
    <w:rsid w:val="00BD6672"/>
    <w:rsid w:val="00BD71D6"/>
    <w:rsid w:val="00BD7BC7"/>
    <w:rsid w:val="00BE2041"/>
    <w:rsid w:val="00BE2E99"/>
    <w:rsid w:val="00BE6418"/>
    <w:rsid w:val="00BE6B7B"/>
    <w:rsid w:val="00BE6EE0"/>
    <w:rsid w:val="00BF064E"/>
    <w:rsid w:val="00BF2954"/>
    <w:rsid w:val="00BF43C9"/>
    <w:rsid w:val="00BF609B"/>
    <w:rsid w:val="00BF67A7"/>
    <w:rsid w:val="00BF7F0D"/>
    <w:rsid w:val="00C00168"/>
    <w:rsid w:val="00C002E7"/>
    <w:rsid w:val="00C008ED"/>
    <w:rsid w:val="00C01C98"/>
    <w:rsid w:val="00C01FE7"/>
    <w:rsid w:val="00C02ECF"/>
    <w:rsid w:val="00C03173"/>
    <w:rsid w:val="00C04378"/>
    <w:rsid w:val="00C04A22"/>
    <w:rsid w:val="00C051B7"/>
    <w:rsid w:val="00C056ED"/>
    <w:rsid w:val="00C078FC"/>
    <w:rsid w:val="00C07AE0"/>
    <w:rsid w:val="00C07B9B"/>
    <w:rsid w:val="00C07E8F"/>
    <w:rsid w:val="00C10220"/>
    <w:rsid w:val="00C1195A"/>
    <w:rsid w:val="00C12216"/>
    <w:rsid w:val="00C1382A"/>
    <w:rsid w:val="00C14260"/>
    <w:rsid w:val="00C14867"/>
    <w:rsid w:val="00C15C92"/>
    <w:rsid w:val="00C17EAC"/>
    <w:rsid w:val="00C21A48"/>
    <w:rsid w:val="00C23756"/>
    <w:rsid w:val="00C27894"/>
    <w:rsid w:val="00C27F57"/>
    <w:rsid w:val="00C308EA"/>
    <w:rsid w:val="00C3111E"/>
    <w:rsid w:val="00C33772"/>
    <w:rsid w:val="00C33C66"/>
    <w:rsid w:val="00C345B3"/>
    <w:rsid w:val="00C34F11"/>
    <w:rsid w:val="00C3545A"/>
    <w:rsid w:val="00C362FC"/>
    <w:rsid w:val="00C36839"/>
    <w:rsid w:val="00C36A60"/>
    <w:rsid w:val="00C374F9"/>
    <w:rsid w:val="00C37E0B"/>
    <w:rsid w:val="00C417BC"/>
    <w:rsid w:val="00C42821"/>
    <w:rsid w:val="00C43660"/>
    <w:rsid w:val="00C441D4"/>
    <w:rsid w:val="00C4443D"/>
    <w:rsid w:val="00C446CD"/>
    <w:rsid w:val="00C44D51"/>
    <w:rsid w:val="00C45ABA"/>
    <w:rsid w:val="00C46E79"/>
    <w:rsid w:val="00C47AFA"/>
    <w:rsid w:val="00C47B51"/>
    <w:rsid w:val="00C5063F"/>
    <w:rsid w:val="00C50EA5"/>
    <w:rsid w:val="00C518A6"/>
    <w:rsid w:val="00C52BAC"/>
    <w:rsid w:val="00C5376F"/>
    <w:rsid w:val="00C53BD4"/>
    <w:rsid w:val="00C56342"/>
    <w:rsid w:val="00C56407"/>
    <w:rsid w:val="00C60FC7"/>
    <w:rsid w:val="00C62399"/>
    <w:rsid w:val="00C62A21"/>
    <w:rsid w:val="00C6342C"/>
    <w:rsid w:val="00C640C7"/>
    <w:rsid w:val="00C674FE"/>
    <w:rsid w:val="00C67610"/>
    <w:rsid w:val="00C67673"/>
    <w:rsid w:val="00C67D44"/>
    <w:rsid w:val="00C7012D"/>
    <w:rsid w:val="00C702CB"/>
    <w:rsid w:val="00C7079A"/>
    <w:rsid w:val="00C71ED2"/>
    <w:rsid w:val="00C7235C"/>
    <w:rsid w:val="00C74018"/>
    <w:rsid w:val="00C74368"/>
    <w:rsid w:val="00C753E3"/>
    <w:rsid w:val="00C7620B"/>
    <w:rsid w:val="00C7626E"/>
    <w:rsid w:val="00C76483"/>
    <w:rsid w:val="00C76FCE"/>
    <w:rsid w:val="00C77961"/>
    <w:rsid w:val="00C77A6A"/>
    <w:rsid w:val="00C77CD0"/>
    <w:rsid w:val="00C77F3B"/>
    <w:rsid w:val="00C80041"/>
    <w:rsid w:val="00C8036E"/>
    <w:rsid w:val="00C805CE"/>
    <w:rsid w:val="00C80765"/>
    <w:rsid w:val="00C81192"/>
    <w:rsid w:val="00C82E10"/>
    <w:rsid w:val="00C83069"/>
    <w:rsid w:val="00C83970"/>
    <w:rsid w:val="00C85C02"/>
    <w:rsid w:val="00C8606B"/>
    <w:rsid w:val="00C861BC"/>
    <w:rsid w:val="00C8623F"/>
    <w:rsid w:val="00C874F7"/>
    <w:rsid w:val="00C91AEF"/>
    <w:rsid w:val="00C91C73"/>
    <w:rsid w:val="00C93941"/>
    <w:rsid w:val="00C9497F"/>
    <w:rsid w:val="00C94C84"/>
    <w:rsid w:val="00C9531B"/>
    <w:rsid w:val="00C9642A"/>
    <w:rsid w:val="00C96BF5"/>
    <w:rsid w:val="00CA24D2"/>
    <w:rsid w:val="00CA267F"/>
    <w:rsid w:val="00CA28C6"/>
    <w:rsid w:val="00CA2D88"/>
    <w:rsid w:val="00CA30DB"/>
    <w:rsid w:val="00CA45A6"/>
    <w:rsid w:val="00CA5C9E"/>
    <w:rsid w:val="00CA6B5F"/>
    <w:rsid w:val="00CA7A13"/>
    <w:rsid w:val="00CB01B9"/>
    <w:rsid w:val="00CB02B1"/>
    <w:rsid w:val="00CB0449"/>
    <w:rsid w:val="00CB09B1"/>
    <w:rsid w:val="00CB0E4A"/>
    <w:rsid w:val="00CB180A"/>
    <w:rsid w:val="00CB2E8A"/>
    <w:rsid w:val="00CB39B8"/>
    <w:rsid w:val="00CB3B61"/>
    <w:rsid w:val="00CB5F62"/>
    <w:rsid w:val="00CB6F68"/>
    <w:rsid w:val="00CB7239"/>
    <w:rsid w:val="00CC2ABF"/>
    <w:rsid w:val="00CC336D"/>
    <w:rsid w:val="00CC3A2B"/>
    <w:rsid w:val="00CC4172"/>
    <w:rsid w:val="00CC45B0"/>
    <w:rsid w:val="00CC6F91"/>
    <w:rsid w:val="00CD0312"/>
    <w:rsid w:val="00CD1BA5"/>
    <w:rsid w:val="00CD20CA"/>
    <w:rsid w:val="00CD258E"/>
    <w:rsid w:val="00CD500B"/>
    <w:rsid w:val="00CD5271"/>
    <w:rsid w:val="00CD7159"/>
    <w:rsid w:val="00CE0449"/>
    <w:rsid w:val="00CE0C49"/>
    <w:rsid w:val="00CE0DCA"/>
    <w:rsid w:val="00CE0DF9"/>
    <w:rsid w:val="00CE1493"/>
    <w:rsid w:val="00CE23BF"/>
    <w:rsid w:val="00CE2B1B"/>
    <w:rsid w:val="00CE4509"/>
    <w:rsid w:val="00CE531A"/>
    <w:rsid w:val="00CE6F05"/>
    <w:rsid w:val="00CE6FCF"/>
    <w:rsid w:val="00CE7105"/>
    <w:rsid w:val="00CE7A6A"/>
    <w:rsid w:val="00CF0017"/>
    <w:rsid w:val="00CF1100"/>
    <w:rsid w:val="00CF2E4F"/>
    <w:rsid w:val="00CF5FCC"/>
    <w:rsid w:val="00CF6186"/>
    <w:rsid w:val="00CF72F1"/>
    <w:rsid w:val="00D0222D"/>
    <w:rsid w:val="00D024E9"/>
    <w:rsid w:val="00D036CA"/>
    <w:rsid w:val="00D05036"/>
    <w:rsid w:val="00D11424"/>
    <w:rsid w:val="00D118AC"/>
    <w:rsid w:val="00D12A3A"/>
    <w:rsid w:val="00D13305"/>
    <w:rsid w:val="00D13383"/>
    <w:rsid w:val="00D13AA1"/>
    <w:rsid w:val="00D14474"/>
    <w:rsid w:val="00D1499E"/>
    <w:rsid w:val="00D15B34"/>
    <w:rsid w:val="00D15E0B"/>
    <w:rsid w:val="00D1718E"/>
    <w:rsid w:val="00D21B06"/>
    <w:rsid w:val="00D21B75"/>
    <w:rsid w:val="00D21D21"/>
    <w:rsid w:val="00D220AE"/>
    <w:rsid w:val="00D22554"/>
    <w:rsid w:val="00D24066"/>
    <w:rsid w:val="00D248AE"/>
    <w:rsid w:val="00D255AF"/>
    <w:rsid w:val="00D27755"/>
    <w:rsid w:val="00D3053E"/>
    <w:rsid w:val="00D309E5"/>
    <w:rsid w:val="00D31AC4"/>
    <w:rsid w:val="00D325FE"/>
    <w:rsid w:val="00D32B4D"/>
    <w:rsid w:val="00D3380A"/>
    <w:rsid w:val="00D33F66"/>
    <w:rsid w:val="00D37EDA"/>
    <w:rsid w:val="00D37F13"/>
    <w:rsid w:val="00D419C0"/>
    <w:rsid w:val="00D42412"/>
    <w:rsid w:val="00D42888"/>
    <w:rsid w:val="00D44373"/>
    <w:rsid w:val="00D451E3"/>
    <w:rsid w:val="00D4528F"/>
    <w:rsid w:val="00D47D25"/>
    <w:rsid w:val="00D50086"/>
    <w:rsid w:val="00D52C4B"/>
    <w:rsid w:val="00D5595F"/>
    <w:rsid w:val="00D57786"/>
    <w:rsid w:val="00D5786B"/>
    <w:rsid w:val="00D60001"/>
    <w:rsid w:val="00D606C0"/>
    <w:rsid w:val="00D60744"/>
    <w:rsid w:val="00D63113"/>
    <w:rsid w:val="00D631A2"/>
    <w:rsid w:val="00D64108"/>
    <w:rsid w:val="00D65131"/>
    <w:rsid w:val="00D67AD1"/>
    <w:rsid w:val="00D71D01"/>
    <w:rsid w:val="00D71D98"/>
    <w:rsid w:val="00D723C5"/>
    <w:rsid w:val="00D72A94"/>
    <w:rsid w:val="00D7340D"/>
    <w:rsid w:val="00D745D9"/>
    <w:rsid w:val="00D74915"/>
    <w:rsid w:val="00D76B41"/>
    <w:rsid w:val="00D817DC"/>
    <w:rsid w:val="00D82138"/>
    <w:rsid w:val="00D82D71"/>
    <w:rsid w:val="00D858D3"/>
    <w:rsid w:val="00D86E1B"/>
    <w:rsid w:val="00D91A82"/>
    <w:rsid w:val="00D925DB"/>
    <w:rsid w:val="00D947DA"/>
    <w:rsid w:val="00D95287"/>
    <w:rsid w:val="00D967CB"/>
    <w:rsid w:val="00DA1811"/>
    <w:rsid w:val="00DA395C"/>
    <w:rsid w:val="00DA56A1"/>
    <w:rsid w:val="00DA6BA9"/>
    <w:rsid w:val="00DA6F33"/>
    <w:rsid w:val="00DB01FD"/>
    <w:rsid w:val="00DB0231"/>
    <w:rsid w:val="00DB1592"/>
    <w:rsid w:val="00DB2326"/>
    <w:rsid w:val="00DB2530"/>
    <w:rsid w:val="00DB2A19"/>
    <w:rsid w:val="00DB3F94"/>
    <w:rsid w:val="00DB3F9D"/>
    <w:rsid w:val="00DB5618"/>
    <w:rsid w:val="00DB623D"/>
    <w:rsid w:val="00DB67DD"/>
    <w:rsid w:val="00DB6E59"/>
    <w:rsid w:val="00DB7511"/>
    <w:rsid w:val="00DB7755"/>
    <w:rsid w:val="00DB7E98"/>
    <w:rsid w:val="00DC120D"/>
    <w:rsid w:val="00DC1624"/>
    <w:rsid w:val="00DC1AFB"/>
    <w:rsid w:val="00DC26DE"/>
    <w:rsid w:val="00DC2AE6"/>
    <w:rsid w:val="00DC2B2C"/>
    <w:rsid w:val="00DC3BC7"/>
    <w:rsid w:val="00DC3C8E"/>
    <w:rsid w:val="00DC3E90"/>
    <w:rsid w:val="00DC579F"/>
    <w:rsid w:val="00DC6BD6"/>
    <w:rsid w:val="00DC702C"/>
    <w:rsid w:val="00DC79DA"/>
    <w:rsid w:val="00DC7A88"/>
    <w:rsid w:val="00DD0C11"/>
    <w:rsid w:val="00DD1B63"/>
    <w:rsid w:val="00DD312D"/>
    <w:rsid w:val="00DD3415"/>
    <w:rsid w:val="00DD406A"/>
    <w:rsid w:val="00DD7D7A"/>
    <w:rsid w:val="00DE121B"/>
    <w:rsid w:val="00DE2282"/>
    <w:rsid w:val="00DE2452"/>
    <w:rsid w:val="00DE2870"/>
    <w:rsid w:val="00DE4726"/>
    <w:rsid w:val="00DE477F"/>
    <w:rsid w:val="00DE4861"/>
    <w:rsid w:val="00DE49FA"/>
    <w:rsid w:val="00DE5B52"/>
    <w:rsid w:val="00DE6325"/>
    <w:rsid w:val="00DE6639"/>
    <w:rsid w:val="00DE6D50"/>
    <w:rsid w:val="00DE704B"/>
    <w:rsid w:val="00DE71B8"/>
    <w:rsid w:val="00DE7584"/>
    <w:rsid w:val="00DF127F"/>
    <w:rsid w:val="00DF2850"/>
    <w:rsid w:val="00DF5164"/>
    <w:rsid w:val="00DF72A5"/>
    <w:rsid w:val="00E00E6F"/>
    <w:rsid w:val="00E01E44"/>
    <w:rsid w:val="00E02212"/>
    <w:rsid w:val="00E022A4"/>
    <w:rsid w:val="00E02D04"/>
    <w:rsid w:val="00E0412E"/>
    <w:rsid w:val="00E05F77"/>
    <w:rsid w:val="00E0685C"/>
    <w:rsid w:val="00E075A4"/>
    <w:rsid w:val="00E11214"/>
    <w:rsid w:val="00E114F7"/>
    <w:rsid w:val="00E127F6"/>
    <w:rsid w:val="00E152EA"/>
    <w:rsid w:val="00E17438"/>
    <w:rsid w:val="00E225FD"/>
    <w:rsid w:val="00E22DDE"/>
    <w:rsid w:val="00E23EB6"/>
    <w:rsid w:val="00E241EE"/>
    <w:rsid w:val="00E25000"/>
    <w:rsid w:val="00E254DA"/>
    <w:rsid w:val="00E265C3"/>
    <w:rsid w:val="00E26882"/>
    <w:rsid w:val="00E27216"/>
    <w:rsid w:val="00E30EF4"/>
    <w:rsid w:val="00E32291"/>
    <w:rsid w:val="00E324A3"/>
    <w:rsid w:val="00E349AB"/>
    <w:rsid w:val="00E36CFF"/>
    <w:rsid w:val="00E40422"/>
    <w:rsid w:val="00E409F7"/>
    <w:rsid w:val="00E4104A"/>
    <w:rsid w:val="00E4276C"/>
    <w:rsid w:val="00E43A22"/>
    <w:rsid w:val="00E50DA7"/>
    <w:rsid w:val="00E5118D"/>
    <w:rsid w:val="00E512C2"/>
    <w:rsid w:val="00E51473"/>
    <w:rsid w:val="00E51BB1"/>
    <w:rsid w:val="00E54ED9"/>
    <w:rsid w:val="00E555D1"/>
    <w:rsid w:val="00E556B1"/>
    <w:rsid w:val="00E572EB"/>
    <w:rsid w:val="00E57D97"/>
    <w:rsid w:val="00E60303"/>
    <w:rsid w:val="00E60F39"/>
    <w:rsid w:val="00E6326A"/>
    <w:rsid w:val="00E6345B"/>
    <w:rsid w:val="00E637E1"/>
    <w:rsid w:val="00E6402E"/>
    <w:rsid w:val="00E66A7F"/>
    <w:rsid w:val="00E6762C"/>
    <w:rsid w:val="00E6785F"/>
    <w:rsid w:val="00E707D5"/>
    <w:rsid w:val="00E7251A"/>
    <w:rsid w:val="00E72523"/>
    <w:rsid w:val="00E72532"/>
    <w:rsid w:val="00E72CD3"/>
    <w:rsid w:val="00E73237"/>
    <w:rsid w:val="00E7559D"/>
    <w:rsid w:val="00E75FD6"/>
    <w:rsid w:val="00E7658D"/>
    <w:rsid w:val="00E768C7"/>
    <w:rsid w:val="00E80359"/>
    <w:rsid w:val="00E8240D"/>
    <w:rsid w:val="00E8311F"/>
    <w:rsid w:val="00E8427E"/>
    <w:rsid w:val="00E84CFB"/>
    <w:rsid w:val="00E8542A"/>
    <w:rsid w:val="00E86358"/>
    <w:rsid w:val="00E86762"/>
    <w:rsid w:val="00E91E9E"/>
    <w:rsid w:val="00E91F41"/>
    <w:rsid w:val="00E93294"/>
    <w:rsid w:val="00E94A01"/>
    <w:rsid w:val="00E95972"/>
    <w:rsid w:val="00E959F0"/>
    <w:rsid w:val="00E9651D"/>
    <w:rsid w:val="00E969E9"/>
    <w:rsid w:val="00E96F23"/>
    <w:rsid w:val="00EA0D42"/>
    <w:rsid w:val="00EA17EB"/>
    <w:rsid w:val="00EA1F88"/>
    <w:rsid w:val="00EA3B21"/>
    <w:rsid w:val="00EA3BE9"/>
    <w:rsid w:val="00EA40D9"/>
    <w:rsid w:val="00EA46E5"/>
    <w:rsid w:val="00EA497B"/>
    <w:rsid w:val="00EA6A04"/>
    <w:rsid w:val="00EA6FFA"/>
    <w:rsid w:val="00EA7606"/>
    <w:rsid w:val="00EA76EE"/>
    <w:rsid w:val="00EB20C7"/>
    <w:rsid w:val="00EB3A8A"/>
    <w:rsid w:val="00EB5E18"/>
    <w:rsid w:val="00EB7E34"/>
    <w:rsid w:val="00EC01F0"/>
    <w:rsid w:val="00EC0664"/>
    <w:rsid w:val="00EC1662"/>
    <w:rsid w:val="00EC17D6"/>
    <w:rsid w:val="00EC217B"/>
    <w:rsid w:val="00EC23DD"/>
    <w:rsid w:val="00EC2FD3"/>
    <w:rsid w:val="00EC2FF0"/>
    <w:rsid w:val="00EC3B73"/>
    <w:rsid w:val="00EC3BB5"/>
    <w:rsid w:val="00EC3C7E"/>
    <w:rsid w:val="00EC7FA1"/>
    <w:rsid w:val="00ED00FB"/>
    <w:rsid w:val="00ED0650"/>
    <w:rsid w:val="00ED09AE"/>
    <w:rsid w:val="00ED2C64"/>
    <w:rsid w:val="00ED336A"/>
    <w:rsid w:val="00ED3787"/>
    <w:rsid w:val="00ED40A8"/>
    <w:rsid w:val="00ED5C9A"/>
    <w:rsid w:val="00ED6D4A"/>
    <w:rsid w:val="00ED6E0B"/>
    <w:rsid w:val="00EDC7F6"/>
    <w:rsid w:val="00EE0A5A"/>
    <w:rsid w:val="00EE346B"/>
    <w:rsid w:val="00EE4264"/>
    <w:rsid w:val="00EE481B"/>
    <w:rsid w:val="00EE4F19"/>
    <w:rsid w:val="00EE6321"/>
    <w:rsid w:val="00EE690A"/>
    <w:rsid w:val="00EE6D44"/>
    <w:rsid w:val="00EE6E13"/>
    <w:rsid w:val="00EE70CB"/>
    <w:rsid w:val="00EE74E0"/>
    <w:rsid w:val="00EF1F6D"/>
    <w:rsid w:val="00EF24D8"/>
    <w:rsid w:val="00EF3F85"/>
    <w:rsid w:val="00EF5F8C"/>
    <w:rsid w:val="00EF6724"/>
    <w:rsid w:val="00EF70FD"/>
    <w:rsid w:val="00EF722A"/>
    <w:rsid w:val="00EF7FEB"/>
    <w:rsid w:val="00F017D7"/>
    <w:rsid w:val="00F0482C"/>
    <w:rsid w:val="00F0499A"/>
    <w:rsid w:val="00F05F57"/>
    <w:rsid w:val="00F06E1B"/>
    <w:rsid w:val="00F06E3C"/>
    <w:rsid w:val="00F0738D"/>
    <w:rsid w:val="00F07EBE"/>
    <w:rsid w:val="00F113CE"/>
    <w:rsid w:val="00F1153D"/>
    <w:rsid w:val="00F13BBF"/>
    <w:rsid w:val="00F14CD1"/>
    <w:rsid w:val="00F14DF9"/>
    <w:rsid w:val="00F15A03"/>
    <w:rsid w:val="00F1632C"/>
    <w:rsid w:val="00F1666E"/>
    <w:rsid w:val="00F17446"/>
    <w:rsid w:val="00F17A7C"/>
    <w:rsid w:val="00F212C9"/>
    <w:rsid w:val="00F21C55"/>
    <w:rsid w:val="00F22FE2"/>
    <w:rsid w:val="00F234E6"/>
    <w:rsid w:val="00F2375E"/>
    <w:rsid w:val="00F23D59"/>
    <w:rsid w:val="00F24503"/>
    <w:rsid w:val="00F24B51"/>
    <w:rsid w:val="00F26037"/>
    <w:rsid w:val="00F26689"/>
    <w:rsid w:val="00F266F0"/>
    <w:rsid w:val="00F268C4"/>
    <w:rsid w:val="00F30B57"/>
    <w:rsid w:val="00F330D4"/>
    <w:rsid w:val="00F33E10"/>
    <w:rsid w:val="00F34497"/>
    <w:rsid w:val="00F356B7"/>
    <w:rsid w:val="00F35B8E"/>
    <w:rsid w:val="00F35BD3"/>
    <w:rsid w:val="00F36CF6"/>
    <w:rsid w:val="00F39A1E"/>
    <w:rsid w:val="00F407CB"/>
    <w:rsid w:val="00F41B32"/>
    <w:rsid w:val="00F420B1"/>
    <w:rsid w:val="00F42B83"/>
    <w:rsid w:val="00F43C6F"/>
    <w:rsid w:val="00F4684B"/>
    <w:rsid w:val="00F5061C"/>
    <w:rsid w:val="00F527EB"/>
    <w:rsid w:val="00F537B2"/>
    <w:rsid w:val="00F53DB2"/>
    <w:rsid w:val="00F543E6"/>
    <w:rsid w:val="00F54724"/>
    <w:rsid w:val="00F54BE7"/>
    <w:rsid w:val="00F54D37"/>
    <w:rsid w:val="00F55995"/>
    <w:rsid w:val="00F578A7"/>
    <w:rsid w:val="00F57F8B"/>
    <w:rsid w:val="00F60B83"/>
    <w:rsid w:val="00F61163"/>
    <w:rsid w:val="00F61A99"/>
    <w:rsid w:val="00F639FA"/>
    <w:rsid w:val="00F63A46"/>
    <w:rsid w:val="00F63C73"/>
    <w:rsid w:val="00F65851"/>
    <w:rsid w:val="00F67362"/>
    <w:rsid w:val="00F675A2"/>
    <w:rsid w:val="00F71D4A"/>
    <w:rsid w:val="00F722EB"/>
    <w:rsid w:val="00F72E1B"/>
    <w:rsid w:val="00F7508D"/>
    <w:rsid w:val="00F75222"/>
    <w:rsid w:val="00F76AB0"/>
    <w:rsid w:val="00F76D82"/>
    <w:rsid w:val="00F81231"/>
    <w:rsid w:val="00F82643"/>
    <w:rsid w:val="00F84324"/>
    <w:rsid w:val="00F84BD7"/>
    <w:rsid w:val="00F86D0E"/>
    <w:rsid w:val="00F873D9"/>
    <w:rsid w:val="00F913A6"/>
    <w:rsid w:val="00F914BB"/>
    <w:rsid w:val="00F91D75"/>
    <w:rsid w:val="00F92054"/>
    <w:rsid w:val="00F92B38"/>
    <w:rsid w:val="00F92CC1"/>
    <w:rsid w:val="00F9338F"/>
    <w:rsid w:val="00F936A1"/>
    <w:rsid w:val="00F94D45"/>
    <w:rsid w:val="00F954C0"/>
    <w:rsid w:val="00F95599"/>
    <w:rsid w:val="00F96A19"/>
    <w:rsid w:val="00F96CA9"/>
    <w:rsid w:val="00F96CDC"/>
    <w:rsid w:val="00F97662"/>
    <w:rsid w:val="00F97A84"/>
    <w:rsid w:val="00FA03A6"/>
    <w:rsid w:val="00FA2938"/>
    <w:rsid w:val="00FA4E82"/>
    <w:rsid w:val="00FA6826"/>
    <w:rsid w:val="00FA75C9"/>
    <w:rsid w:val="00FB02E5"/>
    <w:rsid w:val="00FB04CA"/>
    <w:rsid w:val="00FB20F7"/>
    <w:rsid w:val="00FB3321"/>
    <w:rsid w:val="00FB39D9"/>
    <w:rsid w:val="00FB4562"/>
    <w:rsid w:val="00FB5BB0"/>
    <w:rsid w:val="00FB6CEB"/>
    <w:rsid w:val="00FB736C"/>
    <w:rsid w:val="00FB75A1"/>
    <w:rsid w:val="00FB76A8"/>
    <w:rsid w:val="00FC071A"/>
    <w:rsid w:val="00FC07D3"/>
    <w:rsid w:val="00FC7A6F"/>
    <w:rsid w:val="00FC7FC3"/>
    <w:rsid w:val="00FD0E24"/>
    <w:rsid w:val="00FD19B2"/>
    <w:rsid w:val="00FD1A19"/>
    <w:rsid w:val="00FD230A"/>
    <w:rsid w:val="00FD353F"/>
    <w:rsid w:val="00FD4362"/>
    <w:rsid w:val="00FD4A50"/>
    <w:rsid w:val="00FD4CAD"/>
    <w:rsid w:val="00FD5431"/>
    <w:rsid w:val="00FD739C"/>
    <w:rsid w:val="00FDBC02"/>
    <w:rsid w:val="00FE0180"/>
    <w:rsid w:val="00FE2DE7"/>
    <w:rsid w:val="00FE37FA"/>
    <w:rsid w:val="00FE4213"/>
    <w:rsid w:val="00FE4ADA"/>
    <w:rsid w:val="00FE516C"/>
    <w:rsid w:val="00FE6243"/>
    <w:rsid w:val="00FE7B4E"/>
    <w:rsid w:val="00FF12FE"/>
    <w:rsid w:val="00FF173B"/>
    <w:rsid w:val="00FF3537"/>
    <w:rsid w:val="00FF374D"/>
    <w:rsid w:val="00FF4014"/>
    <w:rsid w:val="00FF4311"/>
    <w:rsid w:val="00FF59AE"/>
    <w:rsid w:val="00FF704C"/>
    <w:rsid w:val="00FF7437"/>
    <w:rsid w:val="0121BD48"/>
    <w:rsid w:val="01337A04"/>
    <w:rsid w:val="01453EF6"/>
    <w:rsid w:val="01829712"/>
    <w:rsid w:val="01A82D21"/>
    <w:rsid w:val="01AF95E7"/>
    <w:rsid w:val="01B72B68"/>
    <w:rsid w:val="01B9748E"/>
    <w:rsid w:val="01C8C08E"/>
    <w:rsid w:val="01CE900F"/>
    <w:rsid w:val="01D044A9"/>
    <w:rsid w:val="01F59F38"/>
    <w:rsid w:val="020F34C6"/>
    <w:rsid w:val="02308038"/>
    <w:rsid w:val="023E0C58"/>
    <w:rsid w:val="024D4160"/>
    <w:rsid w:val="024ED834"/>
    <w:rsid w:val="026FBEF9"/>
    <w:rsid w:val="0274564A"/>
    <w:rsid w:val="028BEB3C"/>
    <w:rsid w:val="02D4F7D6"/>
    <w:rsid w:val="02D917EB"/>
    <w:rsid w:val="02E0AA3D"/>
    <w:rsid w:val="0323BE55"/>
    <w:rsid w:val="033493E0"/>
    <w:rsid w:val="0348B364"/>
    <w:rsid w:val="0369AA31"/>
    <w:rsid w:val="0381A3F8"/>
    <w:rsid w:val="039F2BDB"/>
    <w:rsid w:val="03AD4BE7"/>
    <w:rsid w:val="03C02E35"/>
    <w:rsid w:val="03D3E8C3"/>
    <w:rsid w:val="03DA4D6B"/>
    <w:rsid w:val="03E43839"/>
    <w:rsid w:val="03EB8196"/>
    <w:rsid w:val="0402CF28"/>
    <w:rsid w:val="042EA2F7"/>
    <w:rsid w:val="0437CDC3"/>
    <w:rsid w:val="0478211A"/>
    <w:rsid w:val="047D9DF9"/>
    <w:rsid w:val="047E6416"/>
    <w:rsid w:val="0495C7AD"/>
    <w:rsid w:val="049BFACE"/>
    <w:rsid w:val="04B7AEBF"/>
    <w:rsid w:val="04D5D4F1"/>
    <w:rsid w:val="04EF9208"/>
    <w:rsid w:val="050D6A1A"/>
    <w:rsid w:val="052BDA82"/>
    <w:rsid w:val="053EAD17"/>
    <w:rsid w:val="05448CFE"/>
    <w:rsid w:val="054A1266"/>
    <w:rsid w:val="0561827F"/>
    <w:rsid w:val="05635B20"/>
    <w:rsid w:val="056AA819"/>
    <w:rsid w:val="058FF30E"/>
    <w:rsid w:val="059E1C4E"/>
    <w:rsid w:val="05D4334D"/>
    <w:rsid w:val="05ECEC87"/>
    <w:rsid w:val="062B4717"/>
    <w:rsid w:val="0639752E"/>
    <w:rsid w:val="063DD63C"/>
    <w:rsid w:val="063E3F4C"/>
    <w:rsid w:val="06490E71"/>
    <w:rsid w:val="064C39B6"/>
    <w:rsid w:val="064F026C"/>
    <w:rsid w:val="06596BE5"/>
    <w:rsid w:val="065F9ED0"/>
    <w:rsid w:val="0667AFF3"/>
    <w:rsid w:val="066F9071"/>
    <w:rsid w:val="06737F54"/>
    <w:rsid w:val="06794C12"/>
    <w:rsid w:val="069CB902"/>
    <w:rsid w:val="06AABC99"/>
    <w:rsid w:val="06C0DC67"/>
    <w:rsid w:val="06CEBE14"/>
    <w:rsid w:val="06FB6662"/>
    <w:rsid w:val="06FD7ACA"/>
    <w:rsid w:val="072F18AF"/>
    <w:rsid w:val="073924C0"/>
    <w:rsid w:val="0754979D"/>
    <w:rsid w:val="075949E7"/>
    <w:rsid w:val="0783B334"/>
    <w:rsid w:val="0793E375"/>
    <w:rsid w:val="07BC51BF"/>
    <w:rsid w:val="07E39D7F"/>
    <w:rsid w:val="0808333E"/>
    <w:rsid w:val="083B0A66"/>
    <w:rsid w:val="084D937E"/>
    <w:rsid w:val="08641AC9"/>
    <w:rsid w:val="087C387C"/>
    <w:rsid w:val="08821470"/>
    <w:rsid w:val="08B960D9"/>
    <w:rsid w:val="08C55099"/>
    <w:rsid w:val="08ED857B"/>
    <w:rsid w:val="092F323D"/>
    <w:rsid w:val="092F4367"/>
    <w:rsid w:val="0937F7BE"/>
    <w:rsid w:val="095420A9"/>
    <w:rsid w:val="095967EF"/>
    <w:rsid w:val="09700432"/>
    <w:rsid w:val="09AF8283"/>
    <w:rsid w:val="09E211BD"/>
    <w:rsid w:val="0A0DE7E4"/>
    <w:rsid w:val="0A14FB8E"/>
    <w:rsid w:val="0A3D12F7"/>
    <w:rsid w:val="0A59D8B7"/>
    <w:rsid w:val="0A5E318B"/>
    <w:rsid w:val="0A6C0BC2"/>
    <w:rsid w:val="0A6FBCAF"/>
    <w:rsid w:val="0A7BEA59"/>
    <w:rsid w:val="0A7BF6E4"/>
    <w:rsid w:val="0A842EDA"/>
    <w:rsid w:val="0AD4B9F4"/>
    <w:rsid w:val="0ADF19E9"/>
    <w:rsid w:val="0AFD5A43"/>
    <w:rsid w:val="0B078A48"/>
    <w:rsid w:val="0B0A46C6"/>
    <w:rsid w:val="0B13C42A"/>
    <w:rsid w:val="0B168803"/>
    <w:rsid w:val="0B34495C"/>
    <w:rsid w:val="0B3A792E"/>
    <w:rsid w:val="0B45A974"/>
    <w:rsid w:val="0B5061CF"/>
    <w:rsid w:val="0B55E78A"/>
    <w:rsid w:val="0B7DDBEE"/>
    <w:rsid w:val="0B8846F0"/>
    <w:rsid w:val="0B8A2E34"/>
    <w:rsid w:val="0BA6E84A"/>
    <w:rsid w:val="0BA8AB4E"/>
    <w:rsid w:val="0BB9871C"/>
    <w:rsid w:val="0BD5C1BC"/>
    <w:rsid w:val="0BD970CC"/>
    <w:rsid w:val="0BDBA159"/>
    <w:rsid w:val="0BF3B59A"/>
    <w:rsid w:val="0C06AF25"/>
    <w:rsid w:val="0C239A1B"/>
    <w:rsid w:val="0C259313"/>
    <w:rsid w:val="0C2A4CCA"/>
    <w:rsid w:val="0C76FA8E"/>
    <w:rsid w:val="0C7EC3EC"/>
    <w:rsid w:val="0C95B5E0"/>
    <w:rsid w:val="0CABA1B8"/>
    <w:rsid w:val="0CB49B7B"/>
    <w:rsid w:val="0CE12120"/>
    <w:rsid w:val="0CE7A751"/>
    <w:rsid w:val="0D2D92D4"/>
    <w:rsid w:val="0D3CA102"/>
    <w:rsid w:val="0D4804EA"/>
    <w:rsid w:val="0D732AF6"/>
    <w:rsid w:val="0D81B545"/>
    <w:rsid w:val="0DE35138"/>
    <w:rsid w:val="0DE481E0"/>
    <w:rsid w:val="0DEC8D65"/>
    <w:rsid w:val="0DEFAFFA"/>
    <w:rsid w:val="0E15C50A"/>
    <w:rsid w:val="0E217114"/>
    <w:rsid w:val="0E50A20C"/>
    <w:rsid w:val="0E50D32D"/>
    <w:rsid w:val="0E6BA958"/>
    <w:rsid w:val="0F1B1F51"/>
    <w:rsid w:val="0F1D0E2A"/>
    <w:rsid w:val="0F28FF85"/>
    <w:rsid w:val="0F34D498"/>
    <w:rsid w:val="0F3BBE38"/>
    <w:rsid w:val="0F3FE2AF"/>
    <w:rsid w:val="0F5A59BD"/>
    <w:rsid w:val="0F659ECC"/>
    <w:rsid w:val="0F6A019C"/>
    <w:rsid w:val="0FCE7E77"/>
    <w:rsid w:val="0FD09711"/>
    <w:rsid w:val="0FE0C926"/>
    <w:rsid w:val="0FEBDCB8"/>
    <w:rsid w:val="10142EA6"/>
    <w:rsid w:val="101539EA"/>
    <w:rsid w:val="10747832"/>
    <w:rsid w:val="107CE1C7"/>
    <w:rsid w:val="109A7883"/>
    <w:rsid w:val="10C82F96"/>
    <w:rsid w:val="10CE30B9"/>
    <w:rsid w:val="10E37B75"/>
    <w:rsid w:val="1186FF6D"/>
    <w:rsid w:val="1194CE84"/>
    <w:rsid w:val="11995018"/>
    <w:rsid w:val="11B4A14E"/>
    <w:rsid w:val="11BF9E99"/>
    <w:rsid w:val="1202669F"/>
    <w:rsid w:val="1206E855"/>
    <w:rsid w:val="1229F6DA"/>
    <w:rsid w:val="12377942"/>
    <w:rsid w:val="124B3F18"/>
    <w:rsid w:val="126DAAB3"/>
    <w:rsid w:val="12962B27"/>
    <w:rsid w:val="12CE2FB7"/>
    <w:rsid w:val="12EE5C1A"/>
    <w:rsid w:val="12FB5F66"/>
    <w:rsid w:val="1301E96B"/>
    <w:rsid w:val="130C7036"/>
    <w:rsid w:val="1321142A"/>
    <w:rsid w:val="132FAC15"/>
    <w:rsid w:val="1346E2EF"/>
    <w:rsid w:val="137EB3DE"/>
    <w:rsid w:val="13B60B8F"/>
    <w:rsid w:val="13B6C47E"/>
    <w:rsid w:val="13B9C940"/>
    <w:rsid w:val="13C6097A"/>
    <w:rsid w:val="13D25DD2"/>
    <w:rsid w:val="13E82C02"/>
    <w:rsid w:val="140A038C"/>
    <w:rsid w:val="140A8606"/>
    <w:rsid w:val="1410D974"/>
    <w:rsid w:val="1415F66B"/>
    <w:rsid w:val="144D5563"/>
    <w:rsid w:val="1455CBEC"/>
    <w:rsid w:val="145F0EBD"/>
    <w:rsid w:val="1461719D"/>
    <w:rsid w:val="146DCE6A"/>
    <w:rsid w:val="1476F9E4"/>
    <w:rsid w:val="147A1088"/>
    <w:rsid w:val="148D4626"/>
    <w:rsid w:val="14923471"/>
    <w:rsid w:val="14BACD96"/>
    <w:rsid w:val="14D4F06E"/>
    <w:rsid w:val="150E555E"/>
    <w:rsid w:val="1563C770"/>
    <w:rsid w:val="15A1DBDD"/>
    <w:rsid w:val="15D65159"/>
    <w:rsid w:val="15EAE726"/>
    <w:rsid w:val="15EF7624"/>
    <w:rsid w:val="16057A44"/>
    <w:rsid w:val="160D9581"/>
    <w:rsid w:val="161288C9"/>
    <w:rsid w:val="164257DC"/>
    <w:rsid w:val="16614A5D"/>
    <w:rsid w:val="16667A43"/>
    <w:rsid w:val="167835C7"/>
    <w:rsid w:val="167F7E62"/>
    <w:rsid w:val="1684F2BF"/>
    <w:rsid w:val="1686B18B"/>
    <w:rsid w:val="16877544"/>
    <w:rsid w:val="1695F016"/>
    <w:rsid w:val="16D43A57"/>
    <w:rsid w:val="16D4B8EA"/>
    <w:rsid w:val="16ECEF8A"/>
    <w:rsid w:val="1710C1EE"/>
    <w:rsid w:val="17606272"/>
    <w:rsid w:val="1771BBE8"/>
    <w:rsid w:val="17A07531"/>
    <w:rsid w:val="17B30C31"/>
    <w:rsid w:val="17C3275B"/>
    <w:rsid w:val="17C6759D"/>
    <w:rsid w:val="17CD2F29"/>
    <w:rsid w:val="17D81E14"/>
    <w:rsid w:val="180F1AAE"/>
    <w:rsid w:val="184A6720"/>
    <w:rsid w:val="1864831D"/>
    <w:rsid w:val="18A187A0"/>
    <w:rsid w:val="18D59F5E"/>
    <w:rsid w:val="18E6055A"/>
    <w:rsid w:val="18F66880"/>
    <w:rsid w:val="190CDC46"/>
    <w:rsid w:val="191A8C49"/>
    <w:rsid w:val="192172BB"/>
    <w:rsid w:val="192B9EB3"/>
    <w:rsid w:val="192E1AE9"/>
    <w:rsid w:val="19411B60"/>
    <w:rsid w:val="1968FA69"/>
    <w:rsid w:val="196B46F4"/>
    <w:rsid w:val="197E47ED"/>
    <w:rsid w:val="1981CD28"/>
    <w:rsid w:val="1987A02D"/>
    <w:rsid w:val="1998DFC7"/>
    <w:rsid w:val="199E9440"/>
    <w:rsid w:val="19CED7D0"/>
    <w:rsid w:val="19DD67CB"/>
    <w:rsid w:val="19DE0A98"/>
    <w:rsid w:val="19E55B09"/>
    <w:rsid w:val="19E8A250"/>
    <w:rsid w:val="19F10E3D"/>
    <w:rsid w:val="1A00B993"/>
    <w:rsid w:val="1A3E7EA7"/>
    <w:rsid w:val="1A48BDCF"/>
    <w:rsid w:val="1A49DEAB"/>
    <w:rsid w:val="1A640661"/>
    <w:rsid w:val="1A9AD28E"/>
    <w:rsid w:val="1ABD0B54"/>
    <w:rsid w:val="1AD3E4A1"/>
    <w:rsid w:val="1B04A99A"/>
    <w:rsid w:val="1B0E13D1"/>
    <w:rsid w:val="1B10B24B"/>
    <w:rsid w:val="1B1EF904"/>
    <w:rsid w:val="1B371B0A"/>
    <w:rsid w:val="1B3F8834"/>
    <w:rsid w:val="1B4E1907"/>
    <w:rsid w:val="1B69C27C"/>
    <w:rsid w:val="1B70680D"/>
    <w:rsid w:val="1B86D754"/>
    <w:rsid w:val="1B8E83C2"/>
    <w:rsid w:val="1B95E7C1"/>
    <w:rsid w:val="1B9E6AC0"/>
    <w:rsid w:val="1BC0942B"/>
    <w:rsid w:val="1BCAECF8"/>
    <w:rsid w:val="1BDB0CF2"/>
    <w:rsid w:val="1C0850BF"/>
    <w:rsid w:val="1C1CD117"/>
    <w:rsid w:val="1C2C0CEE"/>
    <w:rsid w:val="1C338611"/>
    <w:rsid w:val="1C6B3185"/>
    <w:rsid w:val="1C7CC847"/>
    <w:rsid w:val="1C86672A"/>
    <w:rsid w:val="1C9287B4"/>
    <w:rsid w:val="1C92F463"/>
    <w:rsid w:val="1CBDE1E6"/>
    <w:rsid w:val="1CC19476"/>
    <w:rsid w:val="1CE63B32"/>
    <w:rsid w:val="1D22F25A"/>
    <w:rsid w:val="1D23A13E"/>
    <w:rsid w:val="1D2ECD20"/>
    <w:rsid w:val="1D6FBE71"/>
    <w:rsid w:val="1D77536F"/>
    <w:rsid w:val="1D7CE7DA"/>
    <w:rsid w:val="1DA34AF6"/>
    <w:rsid w:val="1DB3B342"/>
    <w:rsid w:val="1DB60F7F"/>
    <w:rsid w:val="1DBC6D62"/>
    <w:rsid w:val="1DCE18E9"/>
    <w:rsid w:val="1DE67042"/>
    <w:rsid w:val="1DFE8AC8"/>
    <w:rsid w:val="1E084B95"/>
    <w:rsid w:val="1E209344"/>
    <w:rsid w:val="1E424030"/>
    <w:rsid w:val="1E42E399"/>
    <w:rsid w:val="1E6EFD52"/>
    <w:rsid w:val="1E99B752"/>
    <w:rsid w:val="1EA49D83"/>
    <w:rsid w:val="1EAD04B5"/>
    <w:rsid w:val="1ED1BCB4"/>
    <w:rsid w:val="1EEC918A"/>
    <w:rsid w:val="1F16A821"/>
    <w:rsid w:val="1F336F82"/>
    <w:rsid w:val="1F347FBB"/>
    <w:rsid w:val="1F572E61"/>
    <w:rsid w:val="1F8F5E40"/>
    <w:rsid w:val="1FB90C36"/>
    <w:rsid w:val="1FBA4C2E"/>
    <w:rsid w:val="1FC93CAB"/>
    <w:rsid w:val="1FE8317E"/>
    <w:rsid w:val="1FF62B9C"/>
    <w:rsid w:val="1FF8ED1A"/>
    <w:rsid w:val="20099414"/>
    <w:rsid w:val="20424547"/>
    <w:rsid w:val="2046ADC6"/>
    <w:rsid w:val="204AD9E4"/>
    <w:rsid w:val="205E4641"/>
    <w:rsid w:val="2093A4DA"/>
    <w:rsid w:val="20979ADF"/>
    <w:rsid w:val="20ABCE9F"/>
    <w:rsid w:val="20B33B48"/>
    <w:rsid w:val="20BF389D"/>
    <w:rsid w:val="20DE3EA2"/>
    <w:rsid w:val="20F44792"/>
    <w:rsid w:val="20F49EAC"/>
    <w:rsid w:val="21197928"/>
    <w:rsid w:val="211E9E95"/>
    <w:rsid w:val="2136D7E2"/>
    <w:rsid w:val="213702E6"/>
    <w:rsid w:val="214684E9"/>
    <w:rsid w:val="2155D4EA"/>
    <w:rsid w:val="21593484"/>
    <w:rsid w:val="21608EB1"/>
    <w:rsid w:val="217031CE"/>
    <w:rsid w:val="2176B08C"/>
    <w:rsid w:val="2198F476"/>
    <w:rsid w:val="21994F00"/>
    <w:rsid w:val="219A9552"/>
    <w:rsid w:val="219C52E5"/>
    <w:rsid w:val="21A59E41"/>
    <w:rsid w:val="21CB97C6"/>
    <w:rsid w:val="220D5BAE"/>
    <w:rsid w:val="22164FBA"/>
    <w:rsid w:val="222360D7"/>
    <w:rsid w:val="2229BDB3"/>
    <w:rsid w:val="22595FC6"/>
    <w:rsid w:val="22652149"/>
    <w:rsid w:val="22688345"/>
    <w:rsid w:val="2276418B"/>
    <w:rsid w:val="227CBCC4"/>
    <w:rsid w:val="228D8D05"/>
    <w:rsid w:val="22AFFC08"/>
    <w:rsid w:val="22BA3251"/>
    <w:rsid w:val="22BCF5F9"/>
    <w:rsid w:val="2307F79F"/>
    <w:rsid w:val="23151004"/>
    <w:rsid w:val="231E4AF0"/>
    <w:rsid w:val="2355602D"/>
    <w:rsid w:val="23634153"/>
    <w:rsid w:val="23780E01"/>
    <w:rsid w:val="237F565C"/>
    <w:rsid w:val="23C83D22"/>
    <w:rsid w:val="23CBF059"/>
    <w:rsid w:val="23EB0902"/>
    <w:rsid w:val="2414AAD1"/>
    <w:rsid w:val="2421400C"/>
    <w:rsid w:val="24306EF3"/>
    <w:rsid w:val="243219BD"/>
    <w:rsid w:val="2444A83C"/>
    <w:rsid w:val="245C9ED5"/>
    <w:rsid w:val="246003C1"/>
    <w:rsid w:val="246E9655"/>
    <w:rsid w:val="2470B977"/>
    <w:rsid w:val="24868B78"/>
    <w:rsid w:val="24A042C4"/>
    <w:rsid w:val="24A56DB3"/>
    <w:rsid w:val="24A75A83"/>
    <w:rsid w:val="24B813A6"/>
    <w:rsid w:val="24CD230A"/>
    <w:rsid w:val="24F205A7"/>
    <w:rsid w:val="24FD9BFC"/>
    <w:rsid w:val="251E53E9"/>
    <w:rsid w:val="252F4ABA"/>
    <w:rsid w:val="252F554A"/>
    <w:rsid w:val="2565F4B5"/>
    <w:rsid w:val="2578E091"/>
    <w:rsid w:val="25A4AE3C"/>
    <w:rsid w:val="25C2E92E"/>
    <w:rsid w:val="25F0C342"/>
    <w:rsid w:val="260A3152"/>
    <w:rsid w:val="261F59E2"/>
    <w:rsid w:val="262F2B0A"/>
    <w:rsid w:val="2630330E"/>
    <w:rsid w:val="26387EAE"/>
    <w:rsid w:val="2645CDD3"/>
    <w:rsid w:val="26A0D2FB"/>
    <w:rsid w:val="26B9F538"/>
    <w:rsid w:val="26ECEB66"/>
    <w:rsid w:val="26F71149"/>
    <w:rsid w:val="275523C6"/>
    <w:rsid w:val="27627F53"/>
    <w:rsid w:val="279EBAB2"/>
    <w:rsid w:val="27A0D2EC"/>
    <w:rsid w:val="27BE5532"/>
    <w:rsid w:val="27C2142A"/>
    <w:rsid w:val="27C8C3BA"/>
    <w:rsid w:val="27DC1B8B"/>
    <w:rsid w:val="27E0B0C0"/>
    <w:rsid w:val="27F067F3"/>
    <w:rsid w:val="280FB0D0"/>
    <w:rsid w:val="2841FA0A"/>
    <w:rsid w:val="286D3EF6"/>
    <w:rsid w:val="2877E638"/>
    <w:rsid w:val="2884EB1E"/>
    <w:rsid w:val="28A1E1E0"/>
    <w:rsid w:val="28A5C38D"/>
    <w:rsid w:val="28C6F0C1"/>
    <w:rsid w:val="28CECE78"/>
    <w:rsid w:val="28CF2302"/>
    <w:rsid w:val="28D30829"/>
    <w:rsid w:val="29220B9E"/>
    <w:rsid w:val="29269AC8"/>
    <w:rsid w:val="292BF34C"/>
    <w:rsid w:val="29339B2E"/>
    <w:rsid w:val="29483C68"/>
    <w:rsid w:val="296DC32E"/>
    <w:rsid w:val="29CC6F8A"/>
    <w:rsid w:val="29E58FF6"/>
    <w:rsid w:val="29E95B25"/>
    <w:rsid w:val="29F2D75C"/>
    <w:rsid w:val="2A2315D2"/>
    <w:rsid w:val="2A2A836D"/>
    <w:rsid w:val="2A2B3E3C"/>
    <w:rsid w:val="2A42C528"/>
    <w:rsid w:val="2A4E674F"/>
    <w:rsid w:val="2A54F7D3"/>
    <w:rsid w:val="2A6F7343"/>
    <w:rsid w:val="2A70A362"/>
    <w:rsid w:val="2A712923"/>
    <w:rsid w:val="2ABFC1C9"/>
    <w:rsid w:val="2AEA218E"/>
    <w:rsid w:val="2B00A4C9"/>
    <w:rsid w:val="2B1387D9"/>
    <w:rsid w:val="2B15C7D2"/>
    <w:rsid w:val="2B2B6CCE"/>
    <w:rsid w:val="2B4421D6"/>
    <w:rsid w:val="2B46A7AF"/>
    <w:rsid w:val="2B6178A9"/>
    <w:rsid w:val="2B8129AA"/>
    <w:rsid w:val="2B840BD0"/>
    <w:rsid w:val="2BA011E7"/>
    <w:rsid w:val="2BA6914A"/>
    <w:rsid w:val="2BB32D29"/>
    <w:rsid w:val="2BBDE417"/>
    <w:rsid w:val="2BDECBF0"/>
    <w:rsid w:val="2BDFC5C8"/>
    <w:rsid w:val="2C016A04"/>
    <w:rsid w:val="2C0D0229"/>
    <w:rsid w:val="2C21467F"/>
    <w:rsid w:val="2C220B36"/>
    <w:rsid w:val="2C2D3113"/>
    <w:rsid w:val="2C31D791"/>
    <w:rsid w:val="2C4FB358"/>
    <w:rsid w:val="2C782A67"/>
    <w:rsid w:val="2D004ED1"/>
    <w:rsid w:val="2D04F4DE"/>
    <w:rsid w:val="2D1C0BCC"/>
    <w:rsid w:val="2D2DB4BA"/>
    <w:rsid w:val="2D506A58"/>
    <w:rsid w:val="2D52B577"/>
    <w:rsid w:val="2D5E3E62"/>
    <w:rsid w:val="2D7DBBF1"/>
    <w:rsid w:val="2D8FD4C2"/>
    <w:rsid w:val="2DA0029C"/>
    <w:rsid w:val="2DA3F5E1"/>
    <w:rsid w:val="2DC0F033"/>
    <w:rsid w:val="2DD288CA"/>
    <w:rsid w:val="2DF60816"/>
    <w:rsid w:val="2E2376F6"/>
    <w:rsid w:val="2E26EBB1"/>
    <w:rsid w:val="2E7A18B3"/>
    <w:rsid w:val="2E7A4294"/>
    <w:rsid w:val="2EA38788"/>
    <w:rsid w:val="2F08CD77"/>
    <w:rsid w:val="2F1B0E08"/>
    <w:rsid w:val="2F328383"/>
    <w:rsid w:val="2F5CCD5E"/>
    <w:rsid w:val="2F672A59"/>
    <w:rsid w:val="2F98CA1B"/>
    <w:rsid w:val="2F9C9919"/>
    <w:rsid w:val="2F9F730F"/>
    <w:rsid w:val="2FD825DF"/>
    <w:rsid w:val="2FED677C"/>
    <w:rsid w:val="2FF7ECC0"/>
    <w:rsid w:val="2FFA2E4F"/>
    <w:rsid w:val="30001F1D"/>
    <w:rsid w:val="302E988F"/>
    <w:rsid w:val="3034D355"/>
    <w:rsid w:val="303E43FE"/>
    <w:rsid w:val="30574CFE"/>
    <w:rsid w:val="305752D8"/>
    <w:rsid w:val="30663B86"/>
    <w:rsid w:val="30674CD6"/>
    <w:rsid w:val="306ABE85"/>
    <w:rsid w:val="3099828C"/>
    <w:rsid w:val="30B65BCA"/>
    <w:rsid w:val="30E6B467"/>
    <w:rsid w:val="310C17B4"/>
    <w:rsid w:val="31375664"/>
    <w:rsid w:val="3137E4C7"/>
    <w:rsid w:val="316AC90F"/>
    <w:rsid w:val="3188CBCD"/>
    <w:rsid w:val="319043E7"/>
    <w:rsid w:val="31A42713"/>
    <w:rsid w:val="31A4BEAD"/>
    <w:rsid w:val="31A8DD07"/>
    <w:rsid w:val="31C004EA"/>
    <w:rsid w:val="31D2199E"/>
    <w:rsid w:val="31E4E34A"/>
    <w:rsid w:val="31EF0866"/>
    <w:rsid w:val="31FBC69E"/>
    <w:rsid w:val="32079EDA"/>
    <w:rsid w:val="3216D164"/>
    <w:rsid w:val="321FAB73"/>
    <w:rsid w:val="323311D1"/>
    <w:rsid w:val="323D848E"/>
    <w:rsid w:val="3243ACED"/>
    <w:rsid w:val="326A8169"/>
    <w:rsid w:val="32BA501E"/>
    <w:rsid w:val="32C106C8"/>
    <w:rsid w:val="32C52ACE"/>
    <w:rsid w:val="32CFAFD3"/>
    <w:rsid w:val="32D1C95D"/>
    <w:rsid w:val="32D4FE3C"/>
    <w:rsid w:val="32DEF268"/>
    <w:rsid w:val="32E12803"/>
    <w:rsid w:val="331738B4"/>
    <w:rsid w:val="332C3CFB"/>
    <w:rsid w:val="33327983"/>
    <w:rsid w:val="33417AB3"/>
    <w:rsid w:val="3365D80C"/>
    <w:rsid w:val="3365E4A4"/>
    <w:rsid w:val="3377D124"/>
    <w:rsid w:val="3378A58E"/>
    <w:rsid w:val="337BCECE"/>
    <w:rsid w:val="33832905"/>
    <w:rsid w:val="3396657D"/>
    <w:rsid w:val="33B3531D"/>
    <w:rsid w:val="33CE84D2"/>
    <w:rsid w:val="33D96AAB"/>
    <w:rsid w:val="33ED6BE7"/>
    <w:rsid w:val="3435B28F"/>
    <w:rsid w:val="347D6BA9"/>
    <w:rsid w:val="34808CD6"/>
    <w:rsid w:val="34F620CF"/>
    <w:rsid w:val="34FEAEF4"/>
    <w:rsid w:val="353133B3"/>
    <w:rsid w:val="355D3FAF"/>
    <w:rsid w:val="355DD748"/>
    <w:rsid w:val="357211D7"/>
    <w:rsid w:val="3582D6A8"/>
    <w:rsid w:val="3599DFAC"/>
    <w:rsid w:val="35EB27CE"/>
    <w:rsid w:val="35FD5DE4"/>
    <w:rsid w:val="36017F3D"/>
    <w:rsid w:val="360BB60E"/>
    <w:rsid w:val="3635D616"/>
    <w:rsid w:val="364CF8E8"/>
    <w:rsid w:val="3655F26F"/>
    <w:rsid w:val="36573C77"/>
    <w:rsid w:val="365BE2AD"/>
    <w:rsid w:val="366D3781"/>
    <w:rsid w:val="369BE83C"/>
    <w:rsid w:val="36BFC26C"/>
    <w:rsid w:val="36DA5208"/>
    <w:rsid w:val="36DCE264"/>
    <w:rsid w:val="3704EAC2"/>
    <w:rsid w:val="3713C264"/>
    <w:rsid w:val="3732F057"/>
    <w:rsid w:val="37717A91"/>
    <w:rsid w:val="37732D20"/>
    <w:rsid w:val="3773D1BE"/>
    <w:rsid w:val="3796FBAC"/>
    <w:rsid w:val="379AEB38"/>
    <w:rsid w:val="37BB797D"/>
    <w:rsid w:val="37D00FD9"/>
    <w:rsid w:val="37FF5645"/>
    <w:rsid w:val="3815C2ED"/>
    <w:rsid w:val="38288662"/>
    <w:rsid w:val="382B0451"/>
    <w:rsid w:val="382BFCD8"/>
    <w:rsid w:val="3857418E"/>
    <w:rsid w:val="385D1ED6"/>
    <w:rsid w:val="3863D61A"/>
    <w:rsid w:val="38D656AD"/>
    <w:rsid w:val="39103F05"/>
    <w:rsid w:val="39264B40"/>
    <w:rsid w:val="3942F3F1"/>
    <w:rsid w:val="39ADC783"/>
    <w:rsid w:val="39DDCFCC"/>
    <w:rsid w:val="39E14D66"/>
    <w:rsid w:val="39F30E5D"/>
    <w:rsid w:val="3A1B3F94"/>
    <w:rsid w:val="3A1E8B95"/>
    <w:rsid w:val="3A2CEED6"/>
    <w:rsid w:val="3A3448EF"/>
    <w:rsid w:val="3A36E407"/>
    <w:rsid w:val="3A3FCBFE"/>
    <w:rsid w:val="3A4B77C9"/>
    <w:rsid w:val="3A4C177B"/>
    <w:rsid w:val="3A62FC3E"/>
    <w:rsid w:val="3A6702F7"/>
    <w:rsid w:val="3A6998C2"/>
    <w:rsid w:val="3A6E6DC4"/>
    <w:rsid w:val="3A88846A"/>
    <w:rsid w:val="3A892532"/>
    <w:rsid w:val="3AA00442"/>
    <w:rsid w:val="3ADCB47A"/>
    <w:rsid w:val="3B11ADFF"/>
    <w:rsid w:val="3B2162CD"/>
    <w:rsid w:val="3B297DA4"/>
    <w:rsid w:val="3B2C9E02"/>
    <w:rsid w:val="3B372500"/>
    <w:rsid w:val="3B469AC0"/>
    <w:rsid w:val="3B483BC8"/>
    <w:rsid w:val="3B5447DC"/>
    <w:rsid w:val="3B622708"/>
    <w:rsid w:val="3B77E485"/>
    <w:rsid w:val="3B7F5A9A"/>
    <w:rsid w:val="3B8B1D91"/>
    <w:rsid w:val="3B9389B6"/>
    <w:rsid w:val="3BF80A85"/>
    <w:rsid w:val="3C020605"/>
    <w:rsid w:val="3C027B7A"/>
    <w:rsid w:val="3C086BF9"/>
    <w:rsid w:val="3C0C4FBC"/>
    <w:rsid w:val="3C297DD8"/>
    <w:rsid w:val="3C35E393"/>
    <w:rsid w:val="3C482EED"/>
    <w:rsid w:val="3C58DAA6"/>
    <w:rsid w:val="3C5B74D6"/>
    <w:rsid w:val="3C9806B9"/>
    <w:rsid w:val="3CD442B7"/>
    <w:rsid w:val="3D0F6D70"/>
    <w:rsid w:val="3D4A4D41"/>
    <w:rsid w:val="3D613154"/>
    <w:rsid w:val="3D6F4092"/>
    <w:rsid w:val="3D76971B"/>
    <w:rsid w:val="3D9B5B19"/>
    <w:rsid w:val="3DA57D09"/>
    <w:rsid w:val="3DC9E8EE"/>
    <w:rsid w:val="3DD79387"/>
    <w:rsid w:val="3DE08B10"/>
    <w:rsid w:val="3DE975A7"/>
    <w:rsid w:val="3E081425"/>
    <w:rsid w:val="3E201F94"/>
    <w:rsid w:val="3E25E9EE"/>
    <w:rsid w:val="3E2C7C1D"/>
    <w:rsid w:val="3E3A7BC0"/>
    <w:rsid w:val="3E476848"/>
    <w:rsid w:val="3E585FF5"/>
    <w:rsid w:val="3E61409D"/>
    <w:rsid w:val="3E697B9B"/>
    <w:rsid w:val="3EF39D5A"/>
    <w:rsid w:val="3F0D4ACC"/>
    <w:rsid w:val="3F175E92"/>
    <w:rsid w:val="3F3BBC3C"/>
    <w:rsid w:val="3F45B5B0"/>
    <w:rsid w:val="3F473426"/>
    <w:rsid w:val="3F4DE19D"/>
    <w:rsid w:val="3F4FDA57"/>
    <w:rsid w:val="3F5FEA18"/>
    <w:rsid w:val="3F638E8B"/>
    <w:rsid w:val="3F6A5086"/>
    <w:rsid w:val="3F9AD95E"/>
    <w:rsid w:val="3FA0B178"/>
    <w:rsid w:val="3FA25304"/>
    <w:rsid w:val="3FB12D00"/>
    <w:rsid w:val="3FB9993B"/>
    <w:rsid w:val="3FCBDB88"/>
    <w:rsid w:val="40068427"/>
    <w:rsid w:val="4012B282"/>
    <w:rsid w:val="401C58AE"/>
    <w:rsid w:val="403B6606"/>
    <w:rsid w:val="4041B896"/>
    <w:rsid w:val="40530E9A"/>
    <w:rsid w:val="405EF08A"/>
    <w:rsid w:val="409C8A84"/>
    <w:rsid w:val="40A4E9A6"/>
    <w:rsid w:val="40A56164"/>
    <w:rsid w:val="40AA5BD4"/>
    <w:rsid w:val="40C61B58"/>
    <w:rsid w:val="40CF1D87"/>
    <w:rsid w:val="40DD487B"/>
    <w:rsid w:val="40DF1ECE"/>
    <w:rsid w:val="40E8AEBA"/>
    <w:rsid w:val="40F8A71B"/>
    <w:rsid w:val="41134FF7"/>
    <w:rsid w:val="41164C0B"/>
    <w:rsid w:val="412B39E5"/>
    <w:rsid w:val="412F30B5"/>
    <w:rsid w:val="4136D627"/>
    <w:rsid w:val="4150BC34"/>
    <w:rsid w:val="415121E1"/>
    <w:rsid w:val="419E3A62"/>
    <w:rsid w:val="41A9E2FC"/>
    <w:rsid w:val="41BEA5FC"/>
    <w:rsid w:val="41FF5EC7"/>
    <w:rsid w:val="420B9D1C"/>
    <w:rsid w:val="422F857C"/>
    <w:rsid w:val="423FA71D"/>
    <w:rsid w:val="42452853"/>
    <w:rsid w:val="42474216"/>
    <w:rsid w:val="4248D7C9"/>
    <w:rsid w:val="425647C9"/>
    <w:rsid w:val="425EBE60"/>
    <w:rsid w:val="4268B03B"/>
    <w:rsid w:val="4279A55B"/>
    <w:rsid w:val="428A373E"/>
    <w:rsid w:val="42930BF7"/>
    <w:rsid w:val="42B1F589"/>
    <w:rsid w:val="42D31E3C"/>
    <w:rsid w:val="42DA748E"/>
    <w:rsid w:val="42FE068D"/>
    <w:rsid w:val="43102985"/>
    <w:rsid w:val="4323BC31"/>
    <w:rsid w:val="434F2DEC"/>
    <w:rsid w:val="43501D66"/>
    <w:rsid w:val="435C9CD8"/>
    <w:rsid w:val="43643519"/>
    <w:rsid w:val="43658DFF"/>
    <w:rsid w:val="43698746"/>
    <w:rsid w:val="43801C0B"/>
    <w:rsid w:val="439FB038"/>
    <w:rsid w:val="43A85AE5"/>
    <w:rsid w:val="43C247EC"/>
    <w:rsid w:val="43C4E6ED"/>
    <w:rsid w:val="43C5EB54"/>
    <w:rsid w:val="43CA3FE4"/>
    <w:rsid w:val="43D3B8FF"/>
    <w:rsid w:val="44312D61"/>
    <w:rsid w:val="447C2635"/>
    <w:rsid w:val="4491B41B"/>
    <w:rsid w:val="449BE19C"/>
    <w:rsid w:val="44A4E271"/>
    <w:rsid w:val="44A84D39"/>
    <w:rsid w:val="44B4CBF0"/>
    <w:rsid w:val="44BA0CFE"/>
    <w:rsid w:val="44C4F409"/>
    <w:rsid w:val="44CBBC33"/>
    <w:rsid w:val="44E60134"/>
    <w:rsid w:val="44EDEEEC"/>
    <w:rsid w:val="44F558F9"/>
    <w:rsid w:val="4507E74F"/>
    <w:rsid w:val="450EAD2F"/>
    <w:rsid w:val="452435ED"/>
    <w:rsid w:val="452C7B21"/>
    <w:rsid w:val="45413BA3"/>
    <w:rsid w:val="4548B410"/>
    <w:rsid w:val="4578C2B7"/>
    <w:rsid w:val="45829ADB"/>
    <w:rsid w:val="4598EE9D"/>
    <w:rsid w:val="45A2222B"/>
    <w:rsid w:val="45AB7415"/>
    <w:rsid w:val="45B15848"/>
    <w:rsid w:val="45B6925E"/>
    <w:rsid w:val="45CDB890"/>
    <w:rsid w:val="45EE07CA"/>
    <w:rsid w:val="46230C4C"/>
    <w:rsid w:val="46307980"/>
    <w:rsid w:val="4648174A"/>
    <w:rsid w:val="465DF515"/>
    <w:rsid w:val="46634897"/>
    <w:rsid w:val="46692197"/>
    <w:rsid w:val="4677C5C3"/>
    <w:rsid w:val="4678C7A7"/>
    <w:rsid w:val="4682C8AF"/>
    <w:rsid w:val="468B03EF"/>
    <w:rsid w:val="46985A18"/>
    <w:rsid w:val="46A66352"/>
    <w:rsid w:val="46ACFAC8"/>
    <w:rsid w:val="46BCB8AB"/>
    <w:rsid w:val="46BE2F6F"/>
    <w:rsid w:val="46C4042D"/>
    <w:rsid w:val="46CCE760"/>
    <w:rsid w:val="46DF5B32"/>
    <w:rsid w:val="46EE6853"/>
    <w:rsid w:val="46EF9286"/>
    <w:rsid w:val="46F3EBCF"/>
    <w:rsid w:val="470AD457"/>
    <w:rsid w:val="471C7174"/>
    <w:rsid w:val="47244744"/>
    <w:rsid w:val="4728D557"/>
    <w:rsid w:val="472A1ACE"/>
    <w:rsid w:val="475C2A38"/>
    <w:rsid w:val="4781CADF"/>
    <w:rsid w:val="4784A4E3"/>
    <w:rsid w:val="479350E8"/>
    <w:rsid w:val="47C4D5FE"/>
    <w:rsid w:val="47CE9064"/>
    <w:rsid w:val="47E31E20"/>
    <w:rsid w:val="47E5D4EF"/>
    <w:rsid w:val="47ED76A3"/>
    <w:rsid w:val="480E08D5"/>
    <w:rsid w:val="482C1E2D"/>
    <w:rsid w:val="483C2620"/>
    <w:rsid w:val="48596B10"/>
    <w:rsid w:val="485DA719"/>
    <w:rsid w:val="48653CED"/>
    <w:rsid w:val="48813BF1"/>
    <w:rsid w:val="48B8648A"/>
    <w:rsid w:val="48CD3A2A"/>
    <w:rsid w:val="48CEC0CD"/>
    <w:rsid w:val="48E6902A"/>
    <w:rsid w:val="491519C1"/>
    <w:rsid w:val="491CD332"/>
    <w:rsid w:val="492C5707"/>
    <w:rsid w:val="49815FDC"/>
    <w:rsid w:val="499FB7E5"/>
    <w:rsid w:val="49ABC775"/>
    <w:rsid w:val="49B64BB0"/>
    <w:rsid w:val="49B685A1"/>
    <w:rsid w:val="49CB93E9"/>
    <w:rsid w:val="49F1B3A5"/>
    <w:rsid w:val="49FF2093"/>
    <w:rsid w:val="4A23A56E"/>
    <w:rsid w:val="4A2DB5F8"/>
    <w:rsid w:val="4A484B7E"/>
    <w:rsid w:val="4A49B9F9"/>
    <w:rsid w:val="4A4F7351"/>
    <w:rsid w:val="4A5D407C"/>
    <w:rsid w:val="4A7A89E7"/>
    <w:rsid w:val="4A87437C"/>
    <w:rsid w:val="4AB94668"/>
    <w:rsid w:val="4AD8B04E"/>
    <w:rsid w:val="4AF30288"/>
    <w:rsid w:val="4AFBAB8C"/>
    <w:rsid w:val="4B0F24A8"/>
    <w:rsid w:val="4B1CE64C"/>
    <w:rsid w:val="4B2AD1AD"/>
    <w:rsid w:val="4B477EB8"/>
    <w:rsid w:val="4B5E808D"/>
    <w:rsid w:val="4B70074F"/>
    <w:rsid w:val="4B7A0814"/>
    <w:rsid w:val="4B937934"/>
    <w:rsid w:val="4B94F6D1"/>
    <w:rsid w:val="4BDF6B37"/>
    <w:rsid w:val="4BEE75C0"/>
    <w:rsid w:val="4C040ED5"/>
    <w:rsid w:val="4C3C3C8F"/>
    <w:rsid w:val="4C3CB4F0"/>
    <w:rsid w:val="4C68702E"/>
    <w:rsid w:val="4C6DA31A"/>
    <w:rsid w:val="4C727F67"/>
    <w:rsid w:val="4CA4D0B3"/>
    <w:rsid w:val="4CCBE0FB"/>
    <w:rsid w:val="4CCCCCF3"/>
    <w:rsid w:val="4CE4146F"/>
    <w:rsid w:val="4CEEDE8A"/>
    <w:rsid w:val="4CEF56A5"/>
    <w:rsid w:val="4D09C8AC"/>
    <w:rsid w:val="4D41548B"/>
    <w:rsid w:val="4D47BE60"/>
    <w:rsid w:val="4D5CAFC4"/>
    <w:rsid w:val="4D61EB08"/>
    <w:rsid w:val="4D767B5B"/>
    <w:rsid w:val="4D90EBB2"/>
    <w:rsid w:val="4D940A1D"/>
    <w:rsid w:val="4D9642EA"/>
    <w:rsid w:val="4DAD9435"/>
    <w:rsid w:val="4DCFBF36"/>
    <w:rsid w:val="4DF47902"/>
    <w:rsid w:val="4E30C12B"/>
    <w:rsid w:val="4E551B02"/>
    <w:rsid w:val="4E5AE543"/>
    <w:rsid w:val="4E968611"/>
    <w:rsid w:val="4EB33135"/>
    <w:rsid w:val="4EC0ED29"/>
    <w:rsid w:val="4ED832C9"/>
    <w:rsid w:val="4EF9C7EE"/>
    <w:rsid w:val="4F06009F"/>
    <w:rsid w:val="4F12F7AF"/>
    <w:rsid w:val="4F391A57"/>
    <w:rsid w:val="4F59DE55"/>
    <w:rsid w:val="4F68F54B"/>
    <w:rsid w:val="4FB5BF2E"/>
    <w:rsid w:val="4FD150FD"/>
    <w:rsid w:val="4FDFAA4F"/>
    <w:rsid w:val="4FE8D0ED"/>
    <w:rsid w:val="50032E9E"/>
    <w:rsid w:val="500BF202"/>
    <w:rsid w:val="5030742B"/>
    <w:rsid w:val="5070CA74"/>
    <w:rsid w:val="50844B37"/>
    <w:rsid w:val="5098AEA9"/>
    <w:rsid w:val="50AA0AD8"/>
    <w:rsid w:val="50C99C77"/>
    <w:rsid w:val="50CF8F9A"/>
    <w:rsid w:val="50E04F35"/>
    <w:rsid w:val="50EE19EC"/>
    <w:rsid w:val="513384CA"/>
    <w:rsid w:val="514312BE"/>
    <w:rsid w:val="5166986C"/>
    <w:rsid w:val="5169E9E6"/>
    <w:rsid w:val="5180C442"/>
    <w:rsid w:val="519E6889"/>
    <w:rsid w:val="519F6632"/>
    <w:rsid w:val="51A0CF67"/>
    <w:rsid w:val="51E4C1D3"/>
    <w:rsid w:val="51F7AC61"/>
    <w:rsid w:val="51FE1238"/>
    <w:rsid w:val="520E7771"/>
    <w:rsid w:val="521C3308"/>
    <w:rsid w:val="521E39CA"/>
    <w:rsid w:val="5239B4A3"/>
    <w:rsid w:val="523C609F"/>
    <w:rsid w:val="5243ACDD"/>
    <w:rsid w:val="526D9C42"/>
    <w:rsid w:val="5274C42E"/>
    <w:rsid w:val="528116CB"/>
    <w:rsid w:val="528F4559"/>
    <w:rsid w:val="52903996"/>
    <w:rsid w:val="52920010"/>
    <w:rsid w:val="52967BC7"/>
    <w:rsid w:val="52A094C1"/>
    <w:rsid w:val="52CCE0C6"/>
    <w:rsid w:val="52EC45E8"/>
    <w:rsid w:val="52F636C6"/>
    <w:rsid w:val="5307B7B0"/>
    <w:rsid w:val="531BAF29"/>
    <w:rsid w:val="531CBA20"/>
    <w:rsid w:val="535DE13F"/>
    <w:rsid w:val="5361A24B"/>
    <w:rsid w:val="536517D0"/>
    <w:rsid w:val="537043F6"/>
    <w:rsid w:val="537DBAED"/>
    <w:rsid w:val="53923547"/>
    <w:rsid w:val="53A39FD2"/>
    <w:rsid w:val="53A994C5"/>
    <w:rsid w:val="53B02C1E"/>
    <w:rsid w:val="53B0EB69"/>
    <w:rsid w:val="53BB918B"/>
    <w:rsid w:val="53DFAF71"/>
    <w:rsid w:val="5430307A"/>
    <w:rsid w:val="5436635F"/>
    <w:rsid w:val="543E7FA5"/>
    <w:rsid w:val="54432016"/>
    <w:rsid w:val="54526C35"/>
    <w:rsid w:val="545B1C2B"/>
    <w:rsid w:val="54690835"/>
    <w:rsid w:val="547BE391"/>
    <w:rsid w:val="54C8DFC6"/>
    <w:rsid w:val="54E20827"/>
    <w:rsid w:val="55167297"/>
    <w:rsid w:val="55485C0B"/>
    <w:rsid w:val="55658C7F"/>
    <w:rsid w:val="55B0F4C2"/>
    <w:rsid w:val="55BA35E0"/>
    <w:rsid w:val="55C1FFCA"/>
    <w:rsid w:val="5617AFFB"/>
    <w:rsid w:val="561D094A"/>
    <w:rsid w:val="56339085"/>
    <w:rsid w:val="56406619"/>
    <w:rsid w:val="564BD1F2"/>
    <w:rsid w:val="5650DDB5"/>
    <w:rsid w:val="5661F2B0"/>
    <w:rsid w:val="5669ED16"/>
    <w:rsid w:val="56C98BF1"/>
    <w:rsid w:val="56CE5D5B"/>
    <w:rsid w:val="56E4678E"/>
    <w:rsid w:val="56F7E948"/>
    <w:rsid w:val="57134DEB"/>
    <w:rsid w:val="5744E3F7"/>
    <w:rsid w:val="575C2A13"/>
    <w:rsid w:val="578708CA"/>
    <w:rsid w:val="57894276"/>
    <w:rsid w:val="57900251"/>
    <w:rsid w:val="57A1E01D"/>
    <w:rsid w:val="57B95BC8"/>
    <w:rsid w:val="57CAC9E0"/>
    <w:rsid w:val="581C3A98"/>
    <w:rsid w:val="584DAFB6"/>
    <w:rsid w:val="587490F0"/>
    <w:rsid w:val="58769786"/>
    <w:rsid w:val="58798818"/>
    <w:rsid w:val="5891B0B4"/>
    <w:rsid w:val="58ADA6F6"/>
    <w:rsid w:val="58B49B02"/>
    <w:rsid w:val="58E6B9A2"/>
    <w:rsid w:val="58EE4C99"/>
    <w:rsid w:val="590BFBDC"/>
    <w:rsid w:val="591FD46F"/>
    <w:rsid w:val="592517A8"/>
    <w:rsid w:val="5925AC13"/>
    <w:rsid w:val="5938D341"/>
    <w:rsid w:val="594BEC14"/>
    <w:rsid w:val="5957C1E7"/>
    <w:rsid w:val="5967F79B"/>
    <w:rsid w:val="597B0D48"/>
    <w:rsid w:val="59879B6A"/>
    <w:rsid w:val="59D589EE"/>
    <w:rsid w:val="59E3B680"/>
    <w:rsid w:val="5A015A6C"/>
    <w:rsid w:val="5A0FE7F0"/>
    <w:rsid w:val="5A26C7C8"/>
    <w:rsid w:val="5A2E606A"/>
    <w:rsid w:val="5A3AF89B"/>
    <w:rsid w:val="5A46F56D"/>
    <w:rsid w:val="5A58AD77"/>
    <w:rsid w:val="5A667482"/>
    <w:rsid w:val="5A6ECA6C"/>
    <w:rsid w:val="5A71ABC1"/>
    <w:rsid w:val="5A72E22E"/>
    <w:rsid w:val="5AA40880"/>
    <w:rsid w:val="5ACD1624"/>
    <w:rsid w:val="5AE23D81"/>
    <w:rsid w:val="5AE95823"/>
    <w:rsid w:val="5B136C0B"/>
    <w:rsid w:val="5B1DCA15"/>
    <w:rsid w:val="5B20B795"/>
    <w:rsid w:val="5B5056F0"/>
    <w:rsid w:val="5B819109"/>
    <w:rsid w:val="5B8F23CA"/>
    <w:rsid w:val="5B985F81"/>
    <w:rsid w:val="5B9FCA5C"/>
    <w:rsid w:val="5BABA00E"/>
    <w:rsid w:val="5BCA4386"/>
    <w:rsid w:val="5C2BB4FD"/>
    <w:rsid w:val="5C3417B7"/>
    <w:rsid w:val="5C5B7327"/>
    <w:rsid w:val="5C6325F9"/>
    <w:rsid w:val="5C9C254C"/>
    <w:rsid w:val="5CA4AC48"/>
    <w:rsid w:val="5CA98CBF"/>
    <w:rsid w:val="5CAA8572"/>
    <w:rsid w:val="5CB9073C"/>
    <w:rsid w:val="5CCA4DB4"/>
    <w:rsid w:val="5CEF9A4B"/>
    <w:rsid w:val="5D215B95"/>
    <w:rsid w:val="5D325CA2"/>
    <w:rsid w:val="5D3D1275"/>
    <w:rsid w:val="5D3D3FED"/>
    <w:rsid w:val="5D5AC9A9"/>
    <w:rsid w:val="5D686E52"/>
    <w:rsid w:val="5D8DBEBD"/>
    <w:rsid w:val="5D944210"/>
    <w:rsid w:val="5DB00703"/>
    <w:rsid w:val="5DB83873"/>
    <w:rsid w:val="5DD66D1D"/>
    <w:rsid w:val="5E0ABDCC"/>
    <w:rsid w:val="5E108F55"/>
    <w:rsid w:val="5E4211A1"/>
    <w:rsid w:val="5E4D4081"/>
    <w:rsid w:val="5E4FEFC7"/>
    <w:rsid w:val="5E92FE20"/>
    <w:rsid w:val="5E9CF778"/>
    <w:rsid w:val="5E9D1C3D"/>
    <w:rsid w:val="5EC6CF3E"/>
    <w:rsid w:val="5ECA855A"/>
    <w:rsid w:val="5ED1E8E4"/>
    <w:rsid w:val="5ED7BF1D"/>
    <w:rsid w:val="5EEE6050"/>
    <w:rsid w:val="5F06A5C5"/>
    <w:rsid w:val="5F25B05B"/>
    <w:rsid w:val="5F2A143D"/>
    <w:rsid w:val="5F2AF001"/>
    <w:rsid w:val="5F34BC56"/>
    <w:rsid w:val="5F7F2EA5"/>
    <w:rsid w:val="5F91C892"/>
    <w:rsid w:val="5F96FC19"/>
    <w:rsid w:val="5F9C28B1"/>
    <w:rsid w:val="5FC84698"/>
    <w:rsid w:val="5FDDE89E"/>
    <w:rsid w:val="5FE4EE44"/>
    <w:rsid w:val="606962BF"/>
    <w:rsid w:val="6081CBAA"/>
    <w:rsid w:val="6093F42F"/>
    <w:rsid w:val="609E45E0"/>
    <w:rsid w:val="61354237"/>
    <w:rsid w:val="613CFE15"/>
    <w:rsid w:val="614786BA"/>
    <w:rsid w:val="6177A0D6"/>
    <w:rsid w:val="61892F8B"/>
    <w:rsid w:val="6192431A"/>
    <w:rsid w:val="6192E73B"/>
    <w:rsid w:val="61986DB3"/>
    <w:rsid w:val="619E92DD"/>
    <w:rsid w:val="61BB927B"/>
    <w:rsid w:val="61BC8C53"/>
    <w:rsid w:val="61C3DD67"/>
    <w:rsid w:val="61C4DF34"/>
    <w:rsid w:val="61DCE59A"/>
    <w:rsid w:val="61DDE25D"/>
    <w:rsid w:val="61E7399C"/>
    <w:rsid w:val="6204B845"/>
    <w:rsid w:val="6207BCB6"/>
    <w:rsid w:val="6209528E"/>
    <w:rsid w:val="621C0D39"/>
    <w:rsid w:val="6222B957"/>
    <w:rsid w:val="6243472F"/>
    <w:rsid w:val="624CC655"/>
    <w:rsid w:val="625A5F50"/>
    <w:rsid w:val="62659A1E"/>
    <w:rsid w:val="629BB0C8"/>
    <w:rsid w:val="629CAC5E"/>
    <w:rsid w:val="62AC6AED"/>
    <w:rsid w:val="62E75A9A"/>
    <w:rsid w:val="62F146E6"/>
    <w:rsid w:val="62F8BE98"/>
    <w:rsid w:val="62F9D122"/>
    <w:rsid w:val="6313FF8C"/>
    <w:rsid w:val="63141505"/>
    <w:rsid w:val="6327B0EB"/>
    <w:rsid w:val="632BEC51"/>
    <w:rsid w:val="633B203F"/>
    <w:rsid w:val="636D77EB"/>
    <w:rsid w:val="63908FAD"/>
    <w:rsid w:val="63C83763"/>
    <w:rsid w:val="63E3907D"/>
    <w:rsid w:val="64867614"/>
    <w:rsid w:val="648BB0C8"/>
    <w:rsid w:val="649EB0D7"/>
    <w:rsid w:val="64A03FEA"/>
    <w:rsid w:val="64A100DA"/>
    <w:rsid w:val="64B880E9"/>
    <w:rsid w:val="64E0388A"/>
    <w:rsid w:val="64FC8456"/>
    <w:rsid w:val="650932F8"/>
    <w:rsid w:val="65367A25"/>
    <w:rsid w:val="6573A1CC"/>
    <w:rsid w:val="65768DDE"/>
    <w:rsid w:val="6590C28B"/>
    <w:rsid w:val="659A0B69"/>
    <w:rsid w:val="663B4729"/>
    <w:rsid w:val="66446ACB"/>
    <w:rsid w:val="66458E53"/>
    <w:rsid w:val="664A0963"/>
    <w:rsid w:val="664C9C6C"/>
    <w:rsid w:val="666BA61B"/>
    <w:rsid w:val="666E9E08"/>
    <w:rsid w:val="6680E4C3"/>
    <w:rsid w:val="668483F7"/>
    <w:rsid w:val="66959544"/>
    <w:rsid w:val="66B1AD50"/>
    <w:rsid w:val="66C81DF8"/>
    <w:rsid w:val="66E30289"/>
    <w:rsid w:val="670F86A1"/>
    <w:rsid w:val="670F8C37"/>
    <w:rsid w:val="6712FA8C"/>
    <w:rsid w:val="6717964A"/>
    <w:rsid w:val="671F82BF"/>
    <w:rsid w:val="674006A5"/>
    <w:rsid w:val="674E63CE"/>
    <w:rsid w:val="676018D6"/>
    <w:rsid w:val="6761E0D6"/>
    <w:rsid w:val="67972BB2"/>
    <w:rsid w:val="67A1F5E6"/>
    <w:rsid w:val="67B17D52"/>
    <w:rsid w:val="67B5562A"/>
    <w:rsid w:val="67DD370D"/>
    <w:rsid w:val="67DD8919"/>
    <w:rsid w:val="67EFB8BE"/>
    <w:rsid w:val="6836D774"/>
    <w:rsid w:val="6838135F"/>
    <w:rsid w:val="684C81FA"/>
    <w:rsid w:val="686845C7"/>
    <w:rsid w:val="68720464"/>
    <w:rsid w:val="68781684"/>
    <w:rsid w:val="6884D9B2"/>
    <w:rsid w:val="688E1ECF"/>
    <w:rsid w:val="68C1DB9D"/>
    <w:rsid w:val="68C7E6A7"/>
    <w:rsid w:val="68E44C72"/>
    <w:rsid w:val="690DFEC4"/>
    <w:rsid w:val="691B4D29"/>
    <w:rsid w:val="6943C1A3"/>
    <w:rsid w:val="697CD5C3"/>
    <w:rsid w:val="69A1146C"/>
    <w:rsid w:val="69B11001"/>
    <w:rsid w:val="69C66C8F"/>
    <w:rsid w:val="6A134F4F"/>
    <w:rsid w:val="6A16429F"/>
    <w:rsid w:val="6A29702D"/>
    <w:rsid w:val="6A41DBF9"/>
    <w:rsid w:val="6AC351DD"/>
    <w:rsid w:val="6AE05922"/>
    <w:rsid w:val="6B0B2539"/>
    <w:rsid w:val="6B0FFFBB"/>
    <w:rsid w:val="6B40B00A"/>
    <w:rsid w:val="6B545038"/>
    <w:rsid w:val="6B7B4F61"/>
    <w:rsid w:val="6B7D222C"/>
    <w:rsid w:val="6B883CA3"/>
    <w:rsid w:val="6B884790"/>
    <w:rsid w:val="6B8D1E28"/>
    <w:rsid w:val="6B8D2924"/>
    <w:rsid w:val="6BAC4278"/>
    <w:rsid w:val="6BBC2100"/>
    <w:rsid w:val="6BD2E1F2"/>
    <w:rsid w:val="6BDE72D9"/>
    <w:rsid w:val="6BDF01D4"/>
    <w:rsid w:val="6BE334BA"/>
    <w:rsid w:val="6BE5CA72"/>
    <w:rsid w:val="6BEFFBD2"/>
    <w:rsid w:val="6C76DDEF"/>
    <w:rsid w:val="6C7914BC"/>
    <w:rsid w:val="6C86D125"/>
    <w:rsid w:val="6C891A14"/>
    <w:rsid w:val="6CB8C83F"/>
    <w:rsid w:val="6CBC0B99"/>
    <w:rsid w:val="6CC7B10B"/>
    <w:rsid w:val="6CC904EB"/>
    <w:rsid w:val="6CCA7836"/>
    <w:rsid w:val="6CD0CE74"/>
    <w:rsid w:val="6CDD082B"/>
    <w:rsid w:val="6CF92BB7"/>
    <w:rsid w:val="6D0EB2C0"/>
    <w:rsid w:val="6D1E4E44"/>
    <w:rsid w:val="6D254AAC"/>
    <w:rsid w:val="6D29426C"/>
    <w:rsid w:val="6DCC885D"/>
    <w:rsid w:val="6DDCF17A"/>
    <w:rsid w:val="6DE1566C"/>
    <w:rsid w:val="6DF6A2F3"/>
    <w:rsid w:val="6E3C792B"/>
    <w:rsid w:val="6E67856C"/>
    <w:rsid w:val="6E73B366"/>
    <w:rsid w:val="6E882EE6"/>
    <w:rsid w:val="6EA817A5"/>
    <w:rsid w:val="6EB48096"/>
    <w:rsid w:val="6EBA0C23"/>
    <w:rsid w:val="6ED16FFF"/>
    <w:rsid w:val="6EF00213"/>
    <w:rsid w:val="6EF260A7"/>
    <w:rsid w:val="6EF64CC9"/>
    <w:rsid w:val="6F1B2902"/>
    <w:rsid w:val="6F1EC7DE"/>
    <w:rsid w:val="6F20C268"/>
    <w:rsid w:val="6F24567D"/>
    <w:rsid w:val="6F26E8A9"/>
    <w:rsid w:val="6F317538"/>
    <w:rsid w:val="6F5D9554"/>
    <w:rsid w:val="6F7D5509"/>
    <w:rsid w:val="6F9A3ACF"/>
    <w:rsid w:val="6FAC37F6"/>
    <w:rsid w:val="6FB3A768"/>
    <w:rsid w:val="6FBD7D2B"/>
    <w:rsid w:val="6FDD2D77"/>
    <w:rsid w:val="6FE6E0F7"/>
    <w:rsid w:val="6FE70C6A"/>
    <w:rsid w:val="6FEAEAB3"/>
    <w:rsid w:val="6FF284EB"/>
    <w:rsid w:val="7010833C"/>
    <w:rsid w:val="70162807"/>
    <w:rsid w:val="701EC92D"/>
    <w:rsid w:val="702E1AE7"/>
    <w:rsid w:val="7037BE03"/>
    <w:rsid w:val="7052FBA7"/>
    <w:rsid w:val="7053CB27"/>
    <w:rsid w:val="70574525"/>
    <w:rsid w:val="70612CCF"/>
    <w:rsid w:val="7069E9E1"/>
    <w:rsid w:val="70ABF39D"/>
    <w:rsid w:val="70B25885"/>
    <w:rsid w:val="70B8F0D3"/>
    <w:rsid w:val="70C9324F"/>
    <w:rsid w:val="70CF99A4"/>
    <w:rsid w:val="70D073E8"/>
    <w:rsid w:val="70D7B2C9"/>
    <w:rsid w:val="71129DC2"/>
    <w:rsid w:val="7122D995"/>
    <w:rsid w:val="712FA219"/>
    <w:rsid w:val="71367525"/>
    <w:rsid w:val="714C122E"/>
    <w:rsid w:val="71500979"/>
    <w:rsid w:val="7168A053"/>
    <w:rsid w:val="717C42E4"/>
    <w:rsid w:val="717F348B"/>
    <w:rsid w:val="718B575B"/>
    <w:rsid w:val="719B6D2E"/>
    <w:rsid w:val="71CEB3EB"/>
    <w:rsid w:val="71DCB8CB"/>
    <w:rsid w:val="71E43081"/>
    <w:rsid w:val="71EBAD9A"/>
    <w:rsid w:val="7202EB8A"/>
    <w:rsid w:val="72233C9F"/>
    <w:rsid w:val="723023E3"/>
    <w:rsid w:val="724D2F10"/>
    <w:rsid w:val="7252861A"/>
    <w:rsid w:val="72824991"/>
    <w:rsid w:val="7287B89F"/>
    <w:rsid w:val="728D5817"/>
    <w:rsid w:val="7294BF8F"/>
    <w:rsid w:val="729B92C3"/>
    <w:rsid w:val="72B254DF"/>
    <w:rsid w:val="72F1C26B"/>
    <w:rsid w:val="72F372DD"/>
    <w:rsid w:val="7311B82A"/>
    <w:rsid w:val="731A95AC"/>
    <w:rsid w:val="733194C9"/>
    <w:rsid w:val="73394C36"/>
    <w:rsid w:val="73417A3F"/>
    <w:rsid w:val="7365230A"/>
    <w:rsid w:val="738A569C"/>
    <w:rsid w:val="73952241"/>
    <w:rsid w:val="739D64CF"/>
    <w:rsid w:val="73CFEF98"/>
    <w:rsid w:val="7413F631"/>
    <w:rsid w:val="741AC2CC"/>
    <w:rsid w:val="742344C5"/>
    <w:rsid w:val="74267205"/>
    <w:rsid w:val="7433AAFE"/>
    <w:rsid w:val="743B3D7E"/>
    <w:rsid w:val="743BB6ED"/>
    <w:rsid w:val="7445A49A"/>
    <w:rsid w:val="746670F3"/>
    <w:rsid w:val="746ADA8E"/>
    <w:rsid w:val="746F1412"/>
    <w:rsid w:val="74732446"/>
    <w:rsid w:val="74E3ED16"/>
    <w:rsid w:val="75056209"/>
    <w:rsid w:val="75229523"/>
    <w:rsid w:val="75347F88"/>
    <w:rsid w:val="753B1382"/>
    <w:rsid w:val="7543A56E"/>
    <w:rsid w:val="757EAC08"/>
    <w:rsid w:val="75AD4517"/>
    <w:rsid w:val="75BCB33C"/>
    <w:rsid w:val="75C694BA"/>
    <w:rsid w:val="75D3359F"/>
    <w:rsid w:val="75D7819E"/>
    <w:rsid w:val="75F6F168"/>
    <w:rsid w:val="75FA4B9A"/>
    <w:rsid w:val="760F2124"/>
    <w:rsid w:val="761D2F0C"/>
    <w:rsid w:val="762B31B4"/>
    <w:rsid w:val="766383CA"/>
    <w:rsid w:val="76A317E2"/>
    <w:rsid w:val="76B8D059"/>
    <w:rsid w:val="76C0F559"/>
    <w:rsid w:val="76D3572D"/>
    <w:rsid w:val="76F796B5"/>
    <w:rsid w:val="7715A996"/>
    <w:rsid w:val="771731FD"/>
    <w:rsid w:val="7717D992"/>
    <w:rsid w:val="771D5766"/>
    <w:rsid w:val="77255B13"/>
    <w:rsid w:val="7732DA77"/>
    <w:rsid w:val="7738ADC1"/>
    <w:rsid w:val="7747AD68"/>
    <w:rsid w:val="779DCB92"/>
    <w:rsid w:val="77A28C76"/>
    <w:rsid w:val="77AB2980"/>
    <w:rsid w:val="77B03B81"/>
    <w:rsid w:val="77C486F2"/>
    <w:rsid w:val="77CE125E"/>
    <w:rsid w:val="77DFD1AC"/>
    <w:rsid w:val="780F45AD"/>
    <w:rsid w:val="78259A7C"/>
    <w:rsid w:val="782FDD76"/>
    <w:rsid w:val="784787AE"/>
    <w:rsid w:val="785EDEE8"/>
    <w:rsid w:val="787ED7E5"/>
    <w:rsid w:val="7887AC87"/>
    <w:rsid w:val="78AD3870"/>
    <w:rsid w:val="78BBF858"/>
    <w:rsid w:val="78E95CFB"/>
    <w:rsid w:val="78F0A151"/>
    <w:rsid w:val="78FE29BB"/>
    <w:rsid w:val="7946B68F"/>
    <w:rsid w:val="79609C09"/>
    <w:rsid w:val="7995D187"/>
    <w:rsid w:val="7999C890"/>
    <w:rsid w:val="79CE4BA6"/>
    <w:rsid w:val="79DA94F7"/>
    <w:rsid w:val="7A0AF7B1"/>
    <w:rsid w:val="7A42E418"/>
    <w:rsid w:val="7A6C7566"/>
    <w:rsid w:val="7A6CD65B"/>
    <w:rsid w:val="7A768016"/>
    <w:rsid w:val="7A7A706D"/>
    <w:rsid w:val="7A7BC6AE"/>
    <w:rsid w:val="7A80DFD4"/>
    <w:rsid w:val="7AB9D8CC"/>
    <w:rsid w:val="7ABDFF98"/>
    <w:rsid w:val="7AC606F2"/>
    <w:rsid w:val="7ACF647B"/>
    <w:rsid w:val="7AD23BD9"/>
    <w:rsid w:val="7AEF6C85"/>
    <w:rsid w:val="7B04289D"/>
    <w:rsid w:val="7B39DF41"/>
    <w:rsid w:val="7B83AAB5"/>
    <w:rsid w:val="7BB6604F"/>
    <w:rsid w:val="7BF4641F"/>
    <w:rsid w:val="7C032025"/>
    <w:rsid w:val="7C13CCDA"/>
    <w:rsid w:val="7C2E60C3"/>
    <w:rsid w:val="7C4B59AD"/>
    <w:rsid w:val="7C682DC0"/>
    <w:rsid w:val="7C757DE7"/>
    <w:rsid w:val="7C7D3075"/>
    <w:rsid w:val="7C94D914"/>
    <w:rsid w:val="7C9C5353"/>
    <w:rsid w:val="7CC2C4E5"/>
    <w:rsid w:val="7CD4C7E2"/>
    <w:rsid w:val="7CE17947"/>
    <w:rsid w:val="7CF6CA16"/>
    <w:rsid w:val="7CF7C830"/>
    <w:rsid w:val="7CFB1B6A"/>
    <w:rsid w:val="7D02B11B"/>
    <w:rsid w:val="7D270D6B"/>
    <w:rsid w:val="7D3E5912"/>
    <w:rsid w:val="7D48B44F"/>
    <w:rsid w:val="7D5E7979"/>
    <w:rsid w:val="7D77156E"/>
    <w:rsid w:val="7D837F4F"/>
    <w:rsid w:val="7DA618FC"/>
    <w:rsid w:val="7DB8DD9A"/>
    <w:rsid w:val="7DDF49E2"/>
    <w:rsid w:val="7DFA6948"/>
    <w:rsid w:val="7DFE19F1"/>
    <w:rsid w:val="7E00A371"/>
    <w:rsid w:val="7E2A3247"/>
    <w:rsid w:val="7E38DBE6"/>
    <w:rsid w:val="7E401DF4"/>
    <w:rsid w:val="7E59708E"/>
    <w:rsid w:val="7E631286"/>
    <w:rsid w:val="7E78AC5F"/>
    <w:rsid w:val="7E78D723"/>
    <w:rsid w:val="7E8E6733"/>
    <w:rsid w:val="7E96421B"/>
    <w:rsid w:val="7EC8398C"/>
    <w:rsid w:val="7EDE70CA"/>
    <w:rsid w:val="7F013445"/>
    <w:rsid w:val="7F3C3061"/>
    <w:rsid w:val="7F59169A"/>
    <w:rsid w:val="7F62ECFA"/>
    <w:rsid w:val="7F6602BB"/>
    <w:rsid w:val="7F8B0498"/>
    <w:rsid w:val="7FA34899"/>
    <w:rsid w:val="7FA5456B"/>
    <w:rsid w:val="7FDE050A"/>
    <w:rsid w:val="7FF3F6D0"/>
    <w:rsid w:val="7FF5163A"/>
    <w:rsid w:val="7FFCF3B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D710C"/>
  <w15:chartTrackingRefBased/>
  <w15:docId w15:val="{F25816C4-0719-4DFA-9D0A-9F9796954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01HEADING1"/>
    <w:link w:val="Heading1Char"/>
    <w:uiPriority w:val="9"/>
    <w:qFormat/>
    <w:rsid w:val="00FB6CEB"/>
    <w:pPr>
      <w:spacing w:after="1200"/>
      <w:outlineLvl w:val="0"/>
    </w:pPr>
    <w:rPr>
      <w:rFonts w:ascii="Arial" w:hAnsi="Arial" w:cs="Arial"/>
      <w:b/>
      <w:bCs/>
      <w:noProof/>
      <w:color w:val="005688"/>
      <w:spacing w:val="-14"/>
      <w:sz w:val="80"/>
      <w:szCs w:val="80"/>
    </w:rPr>
  </w:style>
  <w:style w:type="paragraph" w:styleId="Heading2">
    <w:name w:val="heading 2"/>
    <w:basedOn w:val="Normal"/>
    <w:next w:val="Normal"/>
    <w:link w:val="Heading2Char"/>
    <w:uiPriority w:val="9"/>
    <w:unhideWhenUsed/>
    <w:qFormat/>
    <w:rsid w:val="00FB6CEB"/>
    <w:pPr>
      <w:keepNext/>
      <w:keepLines/>
      <w:pBdr>
        <w:top w:val="single" w:sz="48" w:space="14" w:color="005689"/>
      </w:pBdr>
      <w:spacing w:before="720" w:after="240"/>
      <w:outlineLvl w:val="1"/>
    </w:pPr>
    <w:rPr>
      <w:rFonts w:ascii="Arial" w:eastAsiaTheme="majorEastAsia" w:hAnsi="Arial" w:cs="Arial"/>
      <w:b/>
      <w:bCs/>
      <w:color w:val="005688"/>
      <w:sz w:val="36"/>
      <w:szCs w:val="36"/>
    </w:rPr>
  </w:style>
  <w:style w:type="paragraph" w:styleId="Heading3">
    <w:name w:val="heading 3"/>
    <w:basedOn w:val="03INTROPARALARGE"/>
    <w:next w:val="Normal"/>
    <w:link w:val="Heading3Char"/>
    <w:uiPriority w:val="9"/>
    <w:unhideWhenUsed/>
    <w:qFormat/>
    <w:rsid w:val="00FB6CEB"/>
    <w:pPr>
      <w:spacing w:before="113" w:after="200"/>
      <w:outlineLvl w:val="2"/>
    </w:pPr>
    <w:rPr>
      <w:rFonts w:ascii="Arial" w:hAnsi="Arial" w:cs="Arial"/>
      <w:color w:val="005688"/>
      <w:sz w:val="32"/>
      <w:szCs w:val="32"/>
    </w:rPr>
  </w:style>
  <w:style w:type="paragraph" w:styleId="Heading4">
    <w:name w:val="heading 4"/>
    <w:basedOn w:val="03INTROPARALARGE"/>
    <w:next w:val="Normal"/>
    <w:link w:val="Heading4Char"/>
    <w:uiPriority w:val="9"/>
    <w:unhideWhenUsed/>
    <w:qFormat/>
    <w:rsid w:val="00FB6CEB"/>
    <w:pPr>
      <w:spacing w:before="57" w:after="200"/>
      <w:outlineLvl w:val="3"/>
    </w:pPr>
    <w:rPr>
      <w:rFonts w:ascii="Arial" w:hAnsi="Arial" w:cs="Arial"/>
      <w:b w:val="0"/>
      <w:bCs w:val="0"/>
      <w:i w:val="0"/>
      <w:iCs w:val="0"/>
      <w:color w:val="005688"/>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6CEB"/>
    <w:rPr>
      <w:rFonts w:ascii="Arial" w:hAnsi="Arial" w:cs="Arial"/>
      <w:b/>
      <w:bCs/>
      <w:noProof/>
      <w:color w:val="005688"/>
      <w:spacing w:val="-14"/>
      <w:sz w:val="80"/>
      <w:szCs w:val="80"/>
      <w:lang w:val="en-US"/>
    </w:rPr>
  </w:style>
  <w:style w:type="character" w:customStyle="1" w:styleId="Heading2Char">
    <w:name w:val="Heading 2 Char"/>
    <w:basedOn w:val="DefaultParagraphFont"/>
    <w:link w:val="Heading2"/>
    <w:uiPriority w:val="9"/>
    <w:rsid w:val="00FB6CEB"/>
    <w:rPr>
      <w:rFonts w:ascii="Arial" w:eastAsiaTheme="majorEastAsia" w:hAnsi="Arial" w:cs="Arial"/>
      <w:b/>
      <w:bCs/>
      <w:color w:val="005688"/>
      <w:sz w:val="36"/>
      <w:szCs w:val="36"/>
    </w:rPr>
  </w:style>
  <w:style w:type="paragraph" w:customStyle="1" w:styleId="01HEADING1">
    <w:name w:val="01. HEADING 1"/>
    <w:basedOn w:val="Normal"/>
    <w:uiPriority w:val="99"/>
    <w:rsid w:val="00DB1592"/>
    <w:pPr>
      <w:suppressAutoHyphens/>
      <w:autoSpaceDE w:val="0"/>
      <w:autoSpaceDN w:val="0"/>
      <w:adjustRightInd w:val="0"/>
      <w:spacing w:after="624" w:line="1000" w:lineRule="atLeast"/>
      <w:textAlignment w:val="center"/>
    </w:pPr>
    <w:rPr>
      <w:rFonts w:ascii="FilsonProMedium" w:hAnsi="FilsonProMedium" w:cs="FilsonProMedium"/>
      <w:color w:val="0038A3"/>
      <w:sz w:val="96"/>
      <w:szCs w:val="96"/>
      <w:lang w:val="en-US"/>
    </w:rPr>
  </w:style>
  <w:style w:type="character" w:customStyle="1" w:styleId="Heading3Char">
    <w:name w:val="Heading 3 Char"/>
    <w:basedOn w:val="DefaultParagraphFont"/>
    <w:link w:val="Heading3"/>
    <w:uiPriority w:val="9"/>
    <w:rsid w:val="00FB6CEB"/>
    <w:rPr>
      <w:rFonts w:ascii="Arial" w:hAnsi="Arial" w:cs="Arial"/>
      <w:b/>
      <w:bCs/>
      <w:i/>
      <w:iCs/>
      <w:color w:val="005688"/>
      <w:spacing w:val="6"/>
      <w:sz w:val="32"/>
      <w:szCs w:val="32"/>
      <w:lang w:val="en-US"/>
    </w:rPr>
  </w:style>
  <w:style w:type="paragraph" w:customStyle="1" w:styleId="04BODYCOPY">
    <w:name w:val="04. BODY COPY"/>
    <w:basedOn w:val="Normal"/>
    <w:uiPriority w:val="99"/>
    <w:rsid w:val="00DB1592"/>
    <w:pPr>
      <w:suppressAutoHyphens/>
      <w:autoSpaceDE w:val="0"/>
      <w:autoSpaceDN w:val="0"/>
      <w:adjustRightInd w:val="0"/>
      <w:spacing w:after="170" w:line="280" w:lineRule="atLeast"/>
      <w:textAlignment w:val="center"/>
    </w:pPr>
    <w:rPr>
      <w:rFonts w:ascii="Nunito Sans" w:hAnsi="Nunito Sans" w:cs="Nunito Sans"/>
      <w:color w:val="000000"/>
      <w:sz w:val="20"/>
      <w:szCs w:val="20"/>
      <w:lang w:val="en-US"/>
    </w:rPr>
  </w:style>
  <w:style w:type="paragraph" w:styleId="BodyText">
    <w:name w:val="Body Text"/>
    <w:basedOn w:val="04BODYCOPY"/>
    <w:link w:val="BodyTextChar"/>
    <w:uiPriority w:val="1"/>
    <w:unhideWhenUsed/>
    <w:qFormat/>
    <w:rsid w:val="00217384"/>
    <w:pPr>
      <w:spacing w:line="300" w:lineRule="auto"/>
    </w:pPr>
    <w:rPr>
      <w:rFonts w:ascii="Arial" w:hAnsi="Arial" w:cs="Arial"/>
      <w:color w:val="000000" w:themeColor="text1"/>
      <w:sz w:val="24"/>
      <w:szCs w:val="24"/>
    </w:rPr>
  </w:style>
  <w:style w:type="paragraph" w:styleId="Footer">
    <w:name w:val="footer"/>
    <w:basedOn w:val="Normal"/>
    <w:link w:val="FooterChar"/>
    <w:uiPriority w:val="99"/>
    <w:unhideWhenUsed/>
    <w:rsid w:val="00ED09AE"/>
    <w:pPr>
      <w:tabs>
        <w:tab w:val="center" w:pos="4513"/>
        <w:tab w:val="right" w:pos="9026"/>
      </w:tabs>
    </w:pPr>
    <w:rPr>
      <w:rFonts w:ascii="Arial" w:hAnsi="Arial" w:cs="Arial"/>
      <w:b/>
      <w:bCs/>
      <w:sz w:val="14"/>
      <w:szCs w:val="14"/>
    </w:rPr>
  </w:style>
  <w:style w:type="character" w:customStyle="1" w:styleId="FooterChar">
    <w:name w:val="Footer Char"/>
    <w:basedOn w:val="DefaultParagraphFont"/>
    <w:link w:val="Footer"/>
    <w:uiPriority w:val="99"/>
    <w:rsid w:val="00ED09AE"/>
    <w:rPr>
      <w:rFonts w:ascii="Arial" w:hAnsi="Arial" w:cs="Arial"/>
      <w:b/>
      <w:bCs/>
      <w:sz w:val="14"/>
      <w:szCs w:val="14"/>
    </w:rPr>
  </w:style>
  <w:style w:type="character" w:customStyle="1" w:styleId="BodyTextChar">
    <w:name w:val="Body Text Char"/>
    <w:basedOn w:val="DefaultParagraphFont"/>
    <w:link w:val="BodyText"/>
    <w:uiPriority w:val="1"/>
    <w:rsid w:val="00217384"/>
    <w:rPr>
      <w:rFonts w:ascii="Arial" w:hAnsi="Arial" w:cs="Arial"/>
      <w:color w:val="000000" w:themeColor="text1"/>
      <w:lang w:val="en-US"/>
    </w:rPr>
  </w:style>
  <w:style w:type="paragraph" w:customStyle="1" w:styleId="03INTROPARALARGE">
    <w:name w:val="03. INTRO PARA_LARGE"/>
    <w:basedOn w:val="Normal"/>
    <w:uiPriority w:val="99"/>
    <w:rsid w:val="00DB1592"/>
    <w:pPr>
      <w:suppressAutoHyphens/>
      <w:autoSpaceDE w:val="0"/>
      <w:autoSpaceDN w:val="0"/>
      <w:adjustRightInd w:val="0"/>
      <w:spacing w:after="283" w:line="400" w:lineRule="atLeast"/>
      <w:textAlignment w:val="center"/>
    </w:pPr>
    <w:rPr>
      <w:rFonts w:ascii="FilsonProBold-Italic" w:hAnsi="FilsonProBold-Italic" w:cs="FilsonProBold-Italic"/>
      <w:b/>
      <w:bCs/>
      <w:i/>
      <w:iCs/>
      <w:color w:val="008900"/>
      <w:spacing w:val="6"/>
      <w:sz w:val="28"/>
      <w:szCs w:val="28"/>
      <w:lang w:val="en-US"/>
    </w:rPr>
  </w:style>
  <w:style w:type="character" w:customStyle="1" w:styleId="Heading4Char">
    <w:name w:val="Heading 4 Char"/>
    <w:basedOn w:val="DefaultParagraphFont"/>
    <w:link w:val="Heading4"/>
    <w:uiPriority w:val="9"/>
    <w:rsid w:val="00FB6CEB"/>
    <w:rPr>
      <w:rFonts w:ascii="Arial" w:hAnsi="Arial" w:cs="Arial"/>
      <w:color w:val="005688"/>
      <w:spacing w:val="6"/>
      <w:sz w:val="29"/>
      <w:szCs w:val="29"/>
      <w:lang w:val="en-US"/>
    </w:rPr>
  </w:style>
  <w:style w:type="paragraph" w:styleId="Header">
    <w:name w:val="header"/>
    <w:basedOn w:val="Normal"/>
    <w:link w:val="HeaderChar"/>
    <w:uiPriority w:val="99"/>
    <w:unhideWhenUsed/>
    <w:rsid w:val="007B3A60"/>
    <w:pPr>
      <w:tabs>
        <w:tab w:val="center" w:pos="4513"/>
        <w:tab w:val="right" w:pos="9026"/>
      </w:tabs>
    </w:pPr>
  </w:style>
  <w:style w:type="character" w:customStyle="1" w:styleId="HeaderChar">
    <w:name w:val="Header Char"/>
    <w:basedOn w:val="DefaultParagraphFont"/>
    <w:link w:val="Header"/>
    <w:uiPriority w:val="99"/>
    <w:rsid w:val="007B3A60"/>
  </w:style>
  <w:style w:type="character" w:styleId="PageNumber">
    <w:name w:val="page number"/>
    <w:basedOn w:val="DefaultParagraphFont"/>
    <w:uiPriority w:val="99"/>
    <w:semiHidden/>
    <w:unhideWhenUsed/>
    <w:rsid w:val="007B3A60"/>
  </w:style>
  <w:style w:type="paragraph" w:styleId="ListBullet">
    <w:name w:val="List Bullet"/>
    <w:basedOn w:val="BodyText"/>
    <w:uiPriority w:val="99"/>
    <w:unhideWhenUsed/>
    <w:rsid w:val="00ED09AE"/>
    <w:pPr>
      <w:numPr>
        <w:numId w:val="4"/>
      </w:numPr>
    </w:pPr>
  </w:style>
  <w:style w:type="paragraph" w:styleId="ListBullet2">
    <w:name w:val="List Bullet 2"/>
    <w:basedOn w:val="BodyText"/>
    <w:uiPriority w:val="99"/>
    <w:unhideWhenUsed/>
    <w:rsid w:val="00ED09AE"/>
    <w:pPr>
      <w:numPr>
        <w:numId w:val="5"/>
      </w:numPr>
    </w:pPr>
  </w:style>
  <w:style w:type="paragraph" w:customStyle="1" w:styleId="DocumentFooter">
    <w:name w:val="Document Footer"/>
    <w:basedOn w:val="Normal"/>
    <w:qFormat/>
    <w:rsid w:val="00ED09AE"/>
    <w:rPr>
      <w:rFonts w:ascii="Arial" w:hAnsi="Arial"/>
      <w:b/>
    </w:rPr>
  </w:style>
  <w:style w:type="paragraph" w:customStyle="1" w:styleId="ShortQuote">
    <w:name w:val="Short Quote"/>
    <w:basedOn w:val="Normal"/>
    <w:qFormat/>
    <w:rsid w:val="00A91B99"/>
    <w:pPr>
      <w:spacing w:before="360" w:line="276" w:lineRule="auto"/>
    </w:pPr>
    <w:rPr>
      <w:rFonts w:ascii="Arial" w:hAnsi="Arial" w:cs="Arial"/>
      <w:b/>
      <w:bCs/>
      <w:i/>
      <w:iCs/>
      <w:color w:val="005688"/>
      <w:sz w:val="36"/>
      <w:szCs w:val="36"/>
      <w:lang w:val="en-US"/>
    </w:rPr>
  </w:style>
  <w:style w:type="paragraph" w:customStyle="1" w:styleId="ShortQuoteAuthor">
    <w:name w:val="Short Quote Author"/>
    <w:basedOn w:val="ShortQuote"/>
    <w:qFormat/>
    <w:rsid w:val="00A91B99"/>
    <w:pPr>
      <w:spacing w:before="0"/>
    </w:pPr>
    <w:rPr>
      <w:b w:val="0"/>
      <w:bCs w:val="0"/>
    </w:rPr>
  </w:style>
  <w:style w:type="paragraph" w:customStyle="1" w:styleId="LongQuote">
    <w:name w:val="Long Quote"/>
    <w:basedOn w:val="Normal"/>
    <w:qFormat/>
    <w:rsid w:val="00A91B99"/>
    <w:pPr>
      <w:spacing w:after="100" w:line="276" w:lineRule="auto"/>
    </w:pPr>
    <w:rPr>
      <w:rFonts w:ascii="Arial" w:hAnsi="Arial" w:cs="Arial"/>
      <w:color w:val="005688"/>
      <w:sz w:val="29"/>
      <w:szCs w:val="29"/>
      <w:lang w:val="en-US"/>
    </w:rPr>
  </w:style>
  <w:style w:type="paragraph" w:customStyle="1" w:styleId="LongQuoteAuthor">
    <w:name w:val="Long Quote Author"/>
    <w:basedOn w:val="Normal"/>
    <w:qFormat/>
    <w:rsid w:val="00A91B99"/>
    <w:pPr>
      <w:spacing w:before="60"/>
    </w:pPr>
    <w:rPr>
      <w:rFonts w:ascii="Arial" w:hAnsi="Arial" w:cs="Arial"/>
      <w:color w:val="005688"/>
      <w:sz w:val="29"/>
      <w:szCs w:val="29"/>
      <w:lang w:val="en-US"/>
    </w:rPr>
  </w:style>
  <w:style w:type="paragraph" w:customStyle="1" w:styleId="SubHeadingLevel2">
    <w:name w:val="Sub Heading Level 2"/>
    <w:basedOn w:val="01HEADING1"/>
    <w:uiPriority w:val="99"/>
    <w:rsid w:val="00372785"/>
    <w:pPr>
      <w:pBdr>
        <w:top w:val="single" w:sz="24" w:space="22" w:color="auto"/>
      </w:pBdr>
      <w:spacing w:before="624" w:after="283" w:line="432" w:lineRule="atLeast"/>
    </w:pPr>
    <w:rPr>
      <w:rFonts w:ascii="Arial" w:hAnsi="Arial" w:cs="Arial"/>
      <w:b/>
      <w:bCs/>
      <w:color w:val="008900"/>
      <w:sz w:val="36"/>
      <w:szCs w:val="36"/>
    </w:rPr>
  </w:style>
  <w:style w:type="paragraph" w:customStyle="1" w:styleId="TableHeading">
    <w:name w:val="Table Heading"/>
    <w:basedOn w:val="Normal"/>
    <w:qFormat/>
    <w:rsid w:val="00A91B99"/>
    <w:pPr>
      <w:spacing w:after="200"/>
    </w:pPr>
    <w:rPr>
      <w:rFonts w:ascii="Arial" w:hAnsi="Arial" w:cs="Arial"/>
      <w:b/>
      <w:bCs/>
      <w:color w:val="005688"/>
      <w:sz w:val="26"/>
      <w:szCs w:val="26"/>
      <w:lang w:val="en-US"/>
    </w:rPr>
  </w:style>
  <w:style w:type="table" w:styleId="TableGrid">
    <w:name w:val="Table Grid"/>
    <w:basedOn w:val="TableNormal"/>
    <w:uiPriority w:val="39"/>
    <w:rsid w:val="003727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header">
    <w:name w:val="Table N header"/>
    <w:basedOn w:val="Normal"/>
    <w:uiPriority w:val="99"/>
    <w:rsid w:val="00372785"/>
    <w:pPr>
      <w:suppressAutoHyphens/>
      <w:autoSpaceDE w:val="0"/>
      <w:autoSpaceDN w:val="0"/>
      <w:adjustRightInd w:val="0"/>
      <w:spacing w:before="40" w:after="40" w:line="240" w:lineRule="atLeast"/>
      <w:textAlignment w:val="center"/>
    </w:pPr>
    <w:rPr>
      <w:rFonts w:ascii="Filson Pro Bold" w:hAnsi="Filson Pro Bold" w:cs="Filson Pro Bold"/>
      <w:b/>
      <w:bCs/>
      <w:color w:val="FFFFFF"/>
      <w:sz w:val="26"/>
      <w:szCs w:val="26"/>
      <w:lang w:val="en-US"/>
    </w:rPr>
  </w:style>
  <w:style w:type="paragraph" w:customStyle="1" w:styleId="TableCellHeadingWhite">
    <w:name w:val="Table Cell Heading White"/>
    <w:basedOn w:val="TableNheader"/>
    <w:qFormat/>
    <w:rsid w:val="003F4911"/>
    <w:pPr>
      <w:ind w:left="113"/>
    </w:pPr>
    <w:rPr>
      <w:rFonts w:ascii="Arial" w:hAnsi="Arial" w:cs="Arial"/>
      <w:color w:val="FFFFFF" w:themeColor="background1"/>
    </w:rPr>
  </w:style>
  <w:style w:type="paragraph" w:customStyle="1" w:styleId="TableBoldHeadingsTable">
    <w:name w:val="Table Bold Headings (Table)"/>
    <w:basedOn w:val="BodyText"/>
    <w:uiPriority w:val="99"/>
    <w:rsid w:val="00A503F0"/>
    <w:pPr>
      <w:spacing w:after="57" w:line="250" w:lineRule="atLeast"/>
      <w:ind w:left="397" w:hanging="397"/>
    </w:pPr>
    <w:rPr>
      <w:b/>
      <w:bCs/>
      <w:color w:val="000000"/>
    </w:rPr>
  </w:style>
  <w:style w:type="paragraph" w:customStyle="1" w:styleId="TableCopyTable">
    <w:name w:val="Table Copy (Table)"/>
    <w:basedOn w:val="BodyText"/>
    <w:uiPriority w:val="99"/>
    <w:rsid w:val="00A503F0"/>
    <w:pPr>
      <w:spacing w:after="57" w:line="250" w:lineRule="atLeast"/>
      <w:ind w:left="397"/>
    </w:pPr>
    <w:rPr>
      <w:color w:val="000000"/>
    </w:rPr>
  </w:style>
  <w:style w:type="paragraph" w:customStyle="1" w:styleId="TableCellSubheading">
    <w:name w:val="Table Cell Subheading"/>
    <w:basedOn w:val="TableHeading"/>
    <w:qFormat/>
    <w:rsid w:val="0034041D"/>
    <w:pPr>
      <w:ind w:left="113"/>
    </w:pPr>
    <w:rPr>
      <w:color w:val="000000" w:themeColor="text1"/>
      <w:sz w:val="24"/>
      <w:szCs w:val="24"/>
    </w:rPr>
  </w:style>
  <w:style w:type="paragraph" w:customStyle="1" w:styleId="TableCellBody">
    <w:name w:val="Table Cell Body"/>
    <w:basedOn w:val="TableDatesTable"/>
    <w:qFormat/>
    <w:rsid w:val="0034041D"/>
    <w:pPr>
      <w:ind w:left="113"/>
    </w:pPr>
  </w:style>
  <w:style w:type="paragraph" w:customStyle="1" w:styleId="TableDatesTable">
    <w:name w:val="Table Dates (Table)"/>
    <w:basedOn w:val="TableCopyTable"/>
    <w:uiPriority w:val="99"/>
    <w:rsid w:val="00A503F0"/>
    <w:pPr>
      <w:ind w:left="0"/>
    </w:pPr>
  </w:style>
  <w:style w:type="paragraph" w:customStyle="1" w:styleId="TableCellBullet">
    <w:name w:val="Table Cell Bullet"/>
    <w:basedOn w:val="ListBullet2"/>
    <w:qFormat/>
    <w:rsid w:val="0043341C"/>
    <w:pPr>
      <w:numPr>
        <w:numId w:val="6"/>
      </w:numPr>
      <w:spacing w:after="20" w:line="264" w:lineRule="auto"/>
    </w:pPr>
  </w:style>
  <w:style w:type="paragraph" w:customStyle="1" w:styleId="TableBullets1Table">
    <w:name w:val="Table Bullets 1 (Table)"/>
    <w:basedOn w:val="TableCopyTable"/>
    <w:uiPriority w:val="99"/>
    <w:rsid w:val="008F700D"/>
    <w:pPr>
      <w:ind w:left="227" w:hanging="227"/>
    </w:pPr>
    <w:rPr>
      <w:rFonts w:ascii="Nunito Sans" w:hAnsi="Nunito Sans" w:cs="Nunito Sans"/>
    </w:rPr>
  </w:style>
  <w:style w:type="paragraph" w:customStyle="1" w:styleId="CaseStudyHeading">
    <w:name w:val="Case Study Heading"/>
    <w:basedOn w:val="Normal"/>
    <w:uiPriority w:val="99"/>
    <w:rsid w:val="00461FD3"/>
    <w:pPr>
      <w:suppressAutoHyphens/>
      <w:autoSpaceDE w:val="0"/>
      <w:autoSpaceDN w:val="0"/>
      <w:adjustRightInd w:val="0"/>
      <w:spacing w:before="180" w:after="283" w:line="480" w:lineRule="atLeast"/>
      <w:ind w:left="284"/>
      <w:textAlignment w:val="center"/>
    </w:pPr>
    <w:rPr>
      <w:rFonts w:ascii="Arial" w:hAnsi="Arial" w:cs="Arial"/>
      <w:b/>
      <w:bCs/>
      <w:color w:val="FFFFFF"/>
      <w:sz w:val="36"/>
      <w:szCs w:val="36"/>
      <w:lang w:val="en-GB"/>
    </w:rPr>
  </w:style>
  <w:style w:type="paragraph" w:customStyle="1" w:styleId="CaseStudyText">
    <w:name w:val="Case Study Text"/>
    <w:basedOn w:val="Normal"/>
    <w:uiPriority w:val="99"/>
    <w:rsid w:val="0033623E"/>
    <w:pPr>
      <w:suppressAutoHyphens/>
      <w:autoSpaceDE w:val="0"/>
      <w:autoSpaceDN w:val="0"/>
      <w:adjustRightInd w:val="0"/>
      <w:spacing w:before="170" w:line="300" w:lineRule="atLeast"/>
      <w:ind w:left="567" w:right="567"/>
      <w:textAlignment w:val="center"/>
    </w:pPr>
    <w:rPr>
      <w:rFonts w:ascii="Arial" w:hAnsi="Arial" w:cs="Arial"/>
      <w:color w:val="FFFFFF"/>
      <w:lang w:val="en-GB"/>
    </w:rPr>
  </w:style>
  <w:style w:type="paragraph" w:customStyle="1" w:styleId="CaseStudyBody">
    <w:name w:val="Case Study Body"/>
    <w:basedOn w:val="CaseStudyText"/>
    <w:qFormat/>
    <w:rsid w:val="009611BD"/>
    <w:pPr>
      <w:spacing w:before="100" w:line="300" w:lineRule="auto"/>
      <w:ind w:left="284" w:right="284"/>
    </w:pPr>
    <w:rPr>
      <w:color w:val="FFFFFF" w:themeColor="background1"/>
    </w:rPr>
  </w:style>
  <w:style w:type="paragraph" w:customStyle="1" w:styleId="CaseStudySubheading">
    <w:name w:val="Case Study Subheading"/>
    <w:basedOn w:val="CaseStudyBody"/>
    <w:qFormat/>
    <w:rsid w:val="009611BD"/>
    <w:pPr>
      <w:spacing w:before="200"/>
    </w:pPr>
    <w:rPr>
      <w:b/>
      <w:bCs/>
      <w:sz w:val="28"/>
      <w:szCs w:val="28"/>
    </w:rPr>
  </w:style>
  <w:style w:type="paragraph" w:styleId="ListParagraph">
    <w:name w:val="List Paragraph"/>
    <w:basedOn w:val="Normal"/>
    <w:uiPriority w:val="34"/>
    <w:qFormat/>
    <w:rsid w:val="00725F08"/>
    <w:pPr>
      <w:ind w:left="720"/>
      <w:contextualSpacing/>
    </w:pPr>
  </w:style>
  <w:style w:type="character" w:styleId="Hyperlink">
    <w:name w:val="Hyperlink"/>
    <w:basedOn w:val="DefaultParagraphFont"/>
    <w:uiPriority w:val="99"/>
    <w:unhideWhenUsed/>
    <w:rsid w:val="280FB0D0"/>
    <w:rPr>
      <w:color w:val="0563C1"/>
      <w:u w:val="single"/>
    </w:rPr>
  </w:style>
  <w:style w:type="paragraph" w:customStyle="1" w:styleId="xgmail-msonospacing">
    <w:name w:val="x_gmail-msonospacing"/>
    <w:basedOn w:val="Normal"/>
    <w:uiPriority w:val="1"/>
    <w:rsid w:val="280FB0D0"/>
    <w:rPr>
      <w:rFonts w:eastAsiaTheme="minorEastAsia"/>
      <w:sz w:val="22"/>
      <w:szCs w:val="22"/>
      <w:lang w:eastAsia="en-AU"/>
    </w:rPr>
  </w:style>
  <w:style w:type="character" w:customStyle="1" w:styleId="normaltextrun">
    <w:name w:val="normaltextrun"/>
    <w:basedOn w:val="DefaultParagraphFont"/>
    <w:rsid w:val="280FB0D0"/>
    <w:rPr>
      <w:rFonts w:asciiTheme="minorHAnsi" w:eastAsiaTheme="minorEastAsia" w:hAnsiTheme="minorHAnsi" w:cstheme="minorBidi"/>
      <w:sz w:val="22"/>
      <w:szCs w:val="22"/>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Strong">
    <w:name w:val="Strong"/>
    <w:uiPriority w:val="33"/>
    <w:qFormat/>
    <w:rsid w:val="00E8542A"/>
    <w:rPr>
      <w:b/>
      <w:bCs/>
    </w:rPr>
  </w:style>
  <w:style w:type="paragraph" w:customStyle="1" w:styleId="List1Numbered1">
    <w:name w:val="List 1 Numbered 1"/>
    <w:basedOn w:val="Normal"/>
    <w:uiPriority w:val="4"/>
    <w:qFormat/>
    <w:rsid w:val="00E8542A"/>
    <w:pPr>
      <w:suppressAutoHyphens/>
      <w:spacing w:before="120" w:after="120" w:line="264" w:lineRule="auto"/>
      <w:ind w:left="284" w:hanging="284"/>
    </w:pPr>
    <w:rPr>
      <w:rFonts w:eastAsiaTheme="minorEastAsia" w:cstheme="minorHAnsi"/>
      <w:color w:val="000000" w:themeColor="text1"/>
      <w:kern w:val="2"/>
      <w:sz w:val="22"/>
      <w:szCs w:val="22"/>
      <w:lang w:eastAsia="en-AU"/>
      <w14:ligatures w14:val="standardContextual"/>
    </w:rPr>
  </w:style>
  <w:style w:type="paragraph" w:customStyle="1" w:styleId="List1Numbered2">
    <w:name w:val="List 1 Numbered 2"/>
    <w:basedOn w:val="Normal"/>
    <w:uiPriority w:val="4"/>
    <w:qFormat/>
    <w:rsid w:val="00E8542A"/>
    <w:pPr>
      <w:suppressAutoHyphens/>
      <w:spacing w:before="120" w:after="120" w:line="264" w:lineRule="auto"/>
      <w:ind w:left="568" w:hanging="284"/>
    </w:pPr>
    <w:rPr>
      <w:rFonts w:eastAsiaTheme="minorEastAsia" w:cstheme="minorHAnsi"/>
      <w:color w:val="000000" w:themeColor="text1"/>
      <w:kern w:val="2"/>
      <w:sz w:val="22"/>
      <w:szCs w:val="22"/>
      <w:lang w:eastAsia="en-AU"/>
      <w14:ligatures w14:val="standardContextual"/>
    </w:rPr>
  </w:style>
  <w:style w:type="numbering" w:customStyle="1" w:styleId="List1Numbered">
    <w:name w:val="List 1 Numbered"/>
    <w:uiPriority w:val="99"/>
    <w:rsid w:val="00E8542A"/>
    <w:pPr>
      <w:numPr>
        <w:numId w:val="8"/>
      </w:numPr>
    </w:pPr>
  </w:style>
  <w:style w:type="paragraph" w:styleId="TOCHeading">
    <w:name w:val="TOC Heading"/>
    <w:basedOn w:val="Heading1"/>
    <w:next w:val="Normal"/>
    <w:uiPriority w:val="39"/>
    <w:unhideWhenUsed/>
    <w:qFormat/>
    <w:rsid w:val="00EC3BB5"/>
    <w:pPr>
      <w:keepNext/>
      <w:keepLines/>
      <w:suppressAutoHyphens w:val="0"/>
      <w:autoSpaceDE/>
      <w:autoSpaceDN/>
      <w:adjustRightInd/>
      <w:spacing w:before="240" w:after="0" w:line="259" w:lineRule="auto"/>
      <w:textAlignment w:val="auto"/>
      <w:outlineLvl w:val="9"/>
    </w:pPr>
    <w:rPr>
      <w:rFonts w:asciiTheme="majorHAnsi" w:eastAsiaTheme="majorEastAsia" w:hAnsiTheme="majorHAnsi" w:cstheme="majorBidi"/>
      <w:b w:val="0"/>
      <w:bCs w:val="0"/>
      <w:noProof w:val="0"/>
      <w:color w:val="2F5496" w:themeColor="accent1" w:themeShade="BF"/>
      <w:spacing w:val="0"/>
      <w:sz w:val="32"/>
      <w:szCs w:val="32"/>
    </w:rPr>
  </w:style>
  <w:style w:type="paragraph" w:styleId="TOC1">
    <w:name w:val="toc 1"/>
    <w:basedOn w:val="Normal"/>
    <w:next w:val="Normal"/>
    <w:autoRedefine/>
    <w:uiPriority w:val="39"/>
    <w:unhideWhenUsed/>
    <w:rsid w:val="004839F5"/>
    <w:pPr>
      <w:tabs>
        <w:tab w:val="right" w:leader="dot" w:pos="9736"/>
      </w:tabs>
      <w:spacing w:before="360" w:after="100"/>
    </w:pPr>
  </w:style>
  <w:style w:type="paragraph" w:styleId="TOC3">
    <w:name w:val="toc 3"/>
    <w:basedOn w:val="Normal"/>
    <w:next w:val="Normal"/>
    <w:autoRedefine/>
    <w:uiPriority w:val="39"/>
    <w:unhideWhenUsed/>
    <w:rsid w:val="00EC3BB5"/>
    <w:pPr>
      <w:spacing w:after="100"/>
      <w:ind w:left="480"/>
    </w:pPr>
  </w:style>
  <w:style w:type="paragraph" w:styleId="TOC2">
    <w:name w:val="toc 2"/>
    <w:basedOn w:val="Normal"/>
    <w:next w:val="Normal"/>
    <w:autoRedefine/>
    <w:uiPriority w:val="39"/>
    <w:unhideWhenUsed/>
    <w:rsid w:val="00EC3BB5"/>
    <w:pPr>
      <w:spacing w:after="100"/>
      <w:ind w:left="240"/>
    </w:pPr>
  </w:style>
  <w:style w:type="paragraph" w:styleId="CommentSubject">
    <w:name w:val="annotation subject"/>
    <w:basedOn w:val="CommentText"/>
    <w:next w:val="CommentText"/>
    <w:link w:val="CommentSubjectChar"/>
    <w:uiPriority w:val="99"/>
    <w:semiHidden/>
    <w:unhideWhenUsed/>
    <w:rsid w:val="003F4F7F"/>
    <w:rPr>
      <w:b/>
      <w:bCs/>
    </w:rPr>
  </w:style>
  <w:style w:type="character" w:customStyle="1" w:styleId="CommentSubjectChar">
    <w:name w:val="Comment Subject Char"/>
    <w:basedOn w:val="CommentTextChar"/>
    <w:link w:val="CommentSubject"/>
    <w:uiPriority w:val="99"/>
    <w:semiHidden/>
    <w:rsid w:val="003F4F7F"/>
    <w:rPr>
      <w:b/>
      <w:bCs/>
      <w:sz w:val="20"/>
      <w:szCs w:val="20"/>
    </w:rPr>
  </w:style>
  <w:style w:type="paragraph" w:styleId="Subtitle">
    <w:name w:val="Subtitle"/>
    <w:basedOn w:val="Normal"/>
    <w:next w:val="Normal"/>
    <w:link w:val="SubtitleChar"/>
    <w:uiPriority w:val="11"/>
    <w:qFormat/>
    <w:rsid w:val="00716D07"/>
    <w:pPr>
      <w:widowControl w:val="0"/>
      <w:numPr>
        <w:numId w:val="10"/>
      </w:numPr>
      <w:spacing w:after="140" w:line="300" w:lineRule="atLeast"/>
    </w:pPr>
    <w:rPr>
      <w:rFonts w:ascii="Arial" w:eastAsia="Times New Roman" w:hAnsi="Arial" w:cs="Arial"/>
      <w:b/>
      <w:bCs/>
      <w:spacing w:val="15"/>
      <w:lang w:eastAsia="en-AU"/>
    </w:rPr>
  </w:style>
  <w:style w:type="character" w:customStyle="1" w:styleId="SubtitleChar">
    <w:name w:val="Subtitle Char"/>
    <w:basedOn w:val="DefaultParagraphFont"/>
    <w:link w:val="Subtitle"/>
    <w:uiPriority w:val="11"/>
    <w:rsid w:val="00716D07"/>
    <w:rPr>
      <w:rFonts w:ascii="Arial" w:eastAsia="Times New Roman" w:hAnsi="Arial" w:cs="Arial"/>
      <w:b/>
      <w:bCs/>
      <w:spacing w:val="15"/>
      <w:lang w:eastAsia="en-AU"/>
    </w:rPr>
  </w:style>
  <w:style w:type="character" w:styleId="UnresolvedMention">
    <w:name w:val="Unresolved Mention"/>
    <w:basedOn w:val="DefaultParagraphFont"/>
    <w:uiPriority w:val="99"/>
    <w:semiHidden/>
    <w:unhideWhenUsed/>
    <w:rsid w:val="001F2CED"/>
    <w:rPr>
      <w:color w:val="605E5C"/>
      <w:shd w:val="clear" w:color="auto" w:fill="E1DFDD"/>
    </w:rPr>
  </w:style>
  <w:style w:type="paragraph" w:styleId="Revision">
    <w:name w:val="Revision"/>
    <w:hidden/>
    <w:uiPriority w:val="99"/>
    <w:semiHidden/>
    <w:rsid w:val="00A907EF"/>
  </w:style>
  <w:style w:type="character" w:styleId="Mention">
    <w:name w:val="Mention"/>
    <w:basedOn w:val="DefaultParagraphFont"/>
    <w:uiPriority w:val="99"/>
    <w:unhideWhenUsed/>
    <w:rsid w:val="00745DE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998281">
      <w:bodyDiv w:val="1"/>
      <w:marLeft w:val="0"/>
      <w:marRight w:val="0"/>
      <w:marTop w:val="0"/>
      <w:marBottom w:val="0"/>
      <w:divBdr>
        <w:top w:val="none" w:sz="0" w:space="0" w:color="auto"/>
        <w:left w:val="none" w:sz="0" w:space="0" w:color="auto"/>
        <w:bottom w:val="none" w:sz="0" w:space="0" w:color="auto"/>
        <w:right w:val="none" w:sz="0" w:space="0" w:color="auto"/>
      </w:divBdr>
    </w:div>
    <w:div w:id="77144978">
      <w:bodyDiv w:val="1"/>
      <w:marLeft w:val="0"/>
      <w:marRight w:val="0"/>
      <w:marTop w:val="0"/>
      <w:marBottom w:val="0"/>
      <w:divBdr>
        <w:top w:val="none" w:sz="0" w:space="0" w:color="auto"/>
        <w:left w:val="none" w:sz="0" w:space="0" w:color="auto"/>
        <w:bottom w:val="none" w:sz="0" w:space="0" w:color="auto"/>
        <w:right w:val="none" w:sz="0" w:space="0" w:color="auto"/>
      </w:divBdr>
    </w:div>
    <w:div w:id="113602471">
      <w:bodyDiv w:val="1"/>
      <w:marLeft w:val="0"/>
      <w:marRight w:val="0"/>
      <w:marTop w:val="0"/>
      <w:marBottom w:val="0"/>
      <w:divBdr>
        <w:top w:val="none" w:sz="0" w:space="0" w:color="auto"/>
        <w:left w:val="none" w:sz="0" w:space="0" w:color="auto"/>
        <w:bottom w:val="none" w:sz="0" w:space="0" w:color="auto"/>
        <w:right w:val="none" w:sz="0" w:space="0" w:color="auto"/>
      </w:divBdr>
    </w:div>
    <w:div w:id="129979318">
      <w:bodyDiv w:val="1"/>
      <w:marLeft w:val="0"/>
      <w:marRight w:val="0"/>
      <w:marTop w:val="0"/>
      <w:marBottom w:val="0"/>
      <w:divBdr>
        <w:top w:val="none" w:sz="0" w:space="0" w:color="auto"/>
        <w:left w:val="none" w:sz="0" w:space="0" w:color="auto"/>
        <w:bottom w:val="none" w:sz="0" w:space="0" w:color="auto"/>
        <w:right w:val="none" w:sz="0" w:space="0" w:color="auto"/>
      </w:divBdr>
    </w:div>
    <w:div w:id="171333827">
      <w:bodyDiv w:val="1"/>
      <w:marLeft w:val="0"/>
      <w:marRight w:val="0"/>
      <w:marTop w:val="0"/>
      <w:marBottom w:val="0"/>
      <w:divBdr>
        <w:top w:val="none" w:sz="0" w:space="0" w:color="auto"/>
        <w:left w:val="none" w:sz="0" w:space="0" w:color="auto"/>
        <w:bottom w:val="none" w:sz="0" w:space="0" w:color="auto"/>
        <w:right w:val="none" w:sz="0" w:space="0" w:color="auto"/>
      </w:divBdr>
    </w:div>
    <w:div w:id="291332903">
      <w:bodyDiv w:val="1"/>
      <w:marLeft w:val="0"/>
      <w:marRight w:val="0"/>
      <w:marTop w:val="0"/>
      <w:marBottom w:val="0"/>
      <w:divBdr>
        <w:top w:val="none" w:sz="0" w:space="0" w:color="auto"/>
        <w:left w:val="none" w:sz="0" w:space="0" w:color="auto"/>
        <w:bottom w:val="none" w:sz="0" w:space="0" w:color="auto"/>
        <w:right w:val="none" w:sz="0" w:space="0" w:color="auto"/>
      </w:divBdr>
    </w:div>
    <w:div w:id="314339889">
      <w:bodyDiv w:val="1"/>
      <w:marLeft w:val="0"/>
      <w:marRight w:val="0"/>
      <w:marTop w:val="0"/>
      <w:marBottom w:val="0"/>
      <w:divBdr>
        <w:top w:val="none" w:sz="0" w:space="0" w:color="auto"/>
        <w:left w:val="none" w:sz="0" w:space="0" w:color="auto"/>
        <w:bottom w:val="none" w:sz="0" w:space="0" w:color="auto"/>
        <w:right w:val="none" w:sz="0" w:space="0" w:color="auto"/>
      </w:divBdr>
    </w:div>
    <w:div w:id="328947214">
      <w:bodyDiv w:val="1"/>
      <w:marLeft w:val="0"/>
      <w:marRight w:val="0"/>
      <w:marTop w:val="0"/>
      <w:marBottom w:val="0"/>
      <w:divBdr>
        <w:top w:val="none" w:sz="0" w:space="0" w:color="auto"/>
        <w:left w:val="none" w:sz="0" w:space="0" w:color="auto"/>
        <w:bottom w:val="none" w:sz="0" w:space="0" w:color="auto"/>
        <w:right w:val="none" w:sz="0" w:space="0" w:color="auto"/>
      </w:divBdr>
    </w:div>
    <w:div w:id="455562446">
      <w:bodyDiv w:val="1"/>
      <w:marLeft w:val="0"/>
      <w:marRight w:val="0"/>
      <w:marTop w:val="0"/>
      <w:marBottom w:val="0"/>
      <w:divBdr>
        <w:top w:val="none" w:sz="0" w:space="0" w:color="auto"/>
        <w:left w:val="none" w:sz="0" w:space="0" w:color="auto"/>
        <w:bottom w:val="none" w:sz="0" w:space="0" w:color="auto"/>
        <w:right w:val="none" w:sz="0" w:space="0" w:color="auto"/>
      </w:divBdr>
    </w:div>
    <w:div w:id="556938755">
      <w:bodyDiv w:val="1"/>
      <w:marLeft w:val="0"/>
      <w:marRight w:val="0"/>
      <w:marTop w:val="0"/>
      <w:marBottom w:val="0"/>
      <w:divBdr>
        <w:top w:val="none" w:sz="0" w:space="0" w:color="auto"/>
        <w:left w:val="none" w:sz="0" w:space="0" w:color="auto"/>
        <w:bottom w:val="none" w:sz="0" w:space="0" w:color="auto"/>
        <w:right w:val="none" w:sz="0" w:space="0" w:color="auto"/>
      </w:divBdr>
    </w:div>
    <w:div w:id="807236349">
      <w:bodyDiv w:val="1"/>
      <w:marLeft w:val="0"/>
      <w:marRight w:val="0"/>
      <w:marTop w:val="0"/>
      <w:marBottom w:val="0"/>
      <w:divBdr>
        <w:top w:val="none" w:sz="0" w:space="0" w:color="auto"/>
        <w:left w:val="none" w:sz="0" w:space="0" w:color="auto"/>
        <w:bottom w:val="none" w:sz="0" w:space="0" w:color="auto"/>
        <w:right w:val="none" w:sz="0" w:space="0" w:color="auto"/>
      </w:divBdr>
    </w:div>
    <w:div w:id="902909925">
      <w:bodyDiv w:val="1"/>
      <w:marLeft w:val="0"/>
      <w:marRight w:val="0"/>
      <w:marTop w:val="0"/>
      <w:marBottom w:val="0"/>
      <w:divBdr>
        <w:top w:val="none" w:sz="0" w:space="0" w:color="auto"/>
        <w:left w:val="none" w:sz="0" w:space="0" w:color="auto"/>
        <w:bottom w:val="none" w:sz="0" w:space="0" w:color="auto"/>
        <w:right w:val="none" w:sz="0" w:space="0" w:color="auto"/>
      </w:divBdr>
      <w:divsChild>
        <w:div w:id="1438326611">
          <w:marLeft w:val="0"/>
          <w:marRight w:val="0"/>
          <w:marTop w:val="0"/>
          <w:marBottom w:val="0"/>
          <w:divBdr>
            <w:top w:val="none" w:sz="0" w:space="0" w:color="auto"/>
            <w:left w:val="none" w:sz="0" w:space="0" w:color="auto"/>
            <w:bottom w:val="none" w:sz="0" w:space="0" w:color="auto"/>
            <w:right w:val="none" w:sz="0" w:space="0" w:color="auto"/>
          </w:divBdr>
        </w:div>
        <w:div w:id="1663971434">
          <w:marLeft w:val="0"/>
          <w:marRight w:val="0"/>
          <w:marTop w:val="0"/>
          <w:marBottom w:val="0"/>
          <w:divBdr>
            <w:top w:val="none" w:sz="0" w:space="0" w:color="auto"/>
            <w:left w:val="none" w:sz="0" w:space="0" w:color="auto"/>
            <w:bottom w:val="none" w:sz="0" w:space="0" w:color="auto"/>
            <w:right w:val="none" w:sz="0" w:space="0" w:color="auto"/>
          </w:divBdr>
        </w:div>
      </w:divsChild>
    </w:div>
    <w:div w:id="930092441">
      <w:bodyDiv w:val="1"/>
      <w:marLeft w:val="0"/>
      <w:marRight w:val="0"/>
      <w:marTop w:val="0"/>
      <w:marBottom w:val="0"/>
      <w:divBdr>
        <w:top w:val="none" w:sz="0" w:space="0" w:color="auto"/>
        <w:left w:val="none" w:sz="0" w:space="0" w:color="auto"/>
        <w:bottom w:val="none" w:sz="0" w:space="0" w:color="auto"/>
        <w:right w:val="none" w:sz="0" w:space="0" w:color="auto"/>
      </w:divBdr>
    </w:div>
    <w:div w:id="972171806">
      <w:bodyDiv w:val="1"/>
      <w:marLeft w:val="0"/>
      <w:marRight w:val="0"/>
      <w:marTop w:val="0"/>
      <w:marBottom w:val="0"/>
      <w:divBdr>
        <w:top w:val="none" w:sz="0" w:space="0" w:color="auto"/>
        <w:left w:val="none" w:sz="0" w:space="0" w:color="auto"/>
        <w:bottom w:val="none" w:sz="0" w:space="0" w:color="auto"/>
        <w:right w:val="none" w:sz="0" w:space="0" w:color="auto"/>
      </w:divBdr>
    </w:div>
    <w:div w:id="986084556">
      <w:bodyDiv w:val="1"/>
      <w:marLeft w:val="0"/>
      <w:marRight w:val="0"/>
      <w:marTop w:val="0"/>
      <w:marBottom w:val="0"/>
      <w:divBdr>
        <w:top w:val="none" w:sz="0" w:space="0" w:color="auto"/>
        <w:left w:val="none" w:sz="0" w:space="0" w:color="auto"/>
        <w:bottom w:val="none" w:sz="0" w:space="0" w:color="auto"/>
        <w:right w:val="none" w:sz="0" w:space="0" w:color="auto"/>
      </w:divBdr>
    </w:div>
    <w:div w:id="986133432">
      <w:bodyDiv w:val="1"/>
      <w:marLeft w:val="0"/>
      <w:marRight w:val="0"/>
      <w:marTop w:val="0"/>
      <w:marBottom w:val="0"/>
      <w:divBdr>
        <w:top w:val="none" w:sz="0" w:space="0" w:color="auto"/>
        <w:left w:val="none" w:sz="0" w:space="0" w:color="auto"/>
        <w:bottom w:val="none" w:sz="0" w:space="0" w:color="auto"/>
        <w:right w:val="none" w:sz="0" w:space="0" w:color="auto"/>
      </w:divBdr>
    </w:div>
    <w:div w:id="1020665784">
      <w:bodyDiv w:val="1"/>
      <w:marLeft w:val="0"/>
      <w:marRight w:val="0"/>
      <w:marTop w:val="0"/>
      <w:marBottom w:val="0"/>
      <w:divBdr>
        <w:top w:val="none" w:sz="0" w:space="0" w:color="auto"/>
        <w:left w:val="none" w:sz="0" w:space="0" w:color="auto"/>
        <w:bottom w:val="none" w:sz="0" w:space="0" w:color="auto"/>
        <w:right w:val="none" w:sz="0" w:space="0" w:color="auto"/>
      </w:divBdr>
    </w:div>
    <w:div w:id="1401057057">
      <w:bodyDiv w:val="1"/>
      <w:marLeft w:val="0"/>
      <w:marRight w:val="0"/>
      <w:marTop w:val="0"/>
      <w:marBottom w:val="0"/>
      <w:divBdr>
        <w:top w:val="none" w:sz="0" w:space="0" w:color="auto"/>
        <w:left w:val="none" w:sz="0" w:space="0" w:color="auto"/>
        <w:bottom w:val="none" w:sz="0" w:space="0" w:color="auto"/>
        <w:right w:val="none" w:sz="0" w:space="0" w:color="auto"/>
      </w:divBdr>
    </w:div>
    <w:div w:id="1455561998">
      <w:bodyDiv w:val="1"/>
      <w:marLeft w:val="0"/>
      <w:marRight w:val="0"/>
      <w:marTop w:val="0"/>
      <w:marBottom w:val="0"/>
      <w:divBdr>
        <w:top w:val="none" w:sz="0" w:space="0" w:color="auto"/>
        <w:left w:val="none" w:sz="0" w:space="0" w:color="auto"/>
        <w:bottom w:val="none" w:sz="0" w:space="0" w:color="auto"/>
        <w:right w:val="none" w:sz="0" w:space="0" w:color="auto"/>
      </w:divBdr>
    </w:div>
    <w:div w:id="1458644447">
      <w:bodyDiv w:val="1"/>
      <w:marLeft w:val="0"/>
      <w:marRight w:val="0"/>
      <w:marTop w:val="0"/>
      <w:marBottom w:val="0"/>
      <w:divBdr>
        <w:top w:val="none" w:sz="0" w:space="0" w:color="auto"/>
        <w:left w:val="none" w:sz="0" w:space="0" w:color="auto"/>
        <w:bottom w:val="none" w:sz="0" w:space="0" w:color="auto"/>
        <w:right w:val="none" w:sz="0" w:space="0" w:color="auto"/>
      </w:divBdr>
    </w:div>
    <w:div w:id="1591507657">
      <w:bodyDiv w:val="1"/>
      <w:marLeft w:val="0"/>
      <w:marRight w:val="0"/>
      <w:marTop w:val="0"/>
      <w:marBottom w:val="0"/>
      <w:divBdr>
        <w:top w:val="none" w:sz="0" w:space="0" w:color="auto"/>
        <w:left w:val="none" w:sz="0" w:space="0" w:color="auto"/>
        <w:bottom w:val="none" w:sz="0" w:space="0" w:color="auto"/>
        <w:right w:val="none" w:sz="0" w:space="0" w:color="auto"/>
      </w:divBdr>
    </w:div>
    <w:div w:id="1610775281">
      <w:bodyDiv w:val="1"/>
      <w:marLeft w:val="0"/>
      <w:marRight w:val="0"/>
      <w:marTop w:val="0"/>
      <w:marBottom w:val="0"/>
      <w:divBdr>
        <w:top w:val="none" w:sz="0" w:space="0" w:color="auto"/>
        <w:left w:val="none" w:sz="0" w:space="0" w:color="auto"/>
        <w:bottom w:val="none" w:sz="0" w:space="0" w:color="auto"/>
        <w:right w:val="none" w:sz="0" w:space="0" w:color="auto"/>
      </w:divBdr>
    </w:div>
    <w:div w:id="1703095058">
      <w:bodyDiv w:val="1"/>
      <w:marLeft w:val="0"/>
      <w:marRight w:val="0"/>
      <w:marTop w:val="0"/>
      <w:marBottom w:val="0"/>
      <w:divBdr>
        <w:top w:val="none" w:sz="0" w:space="0" w:color="auto"/>
        <w:left w:val="none" w:sz="0" w:space="0" w:color="auto"/>
        <w:bottom w:val="none" w:sz="0" w:space="0" w:color="auto"/>
        <w:right w:val="none" w:sz="0" w:space="0" w:color="auto"/>
      </w:divBdr>
    </w:div>
    <w:div w:id="1708606337">
      <w:bodyDiv w:val="1"/>
      <w:marLeft w:val="0"/>
      <w:marRight w:val="0"/>
      <w:marTop w:val="0"/>
      <w:marBottom w:val="0"/>
      <w:divBdr>
        <w:top w:val="none" w:sz="0" w:space="0" w:color="auto"/>
        <w:left w:val="none" w:sz="0" w:space="0" w:color="auto"/>
        <w:bottom w:val="none" w:sz="0" w:space="0" w:color="auto"/>
        <w:right w:val="none" w:sz="0" w:space="0" w:color="auto"/>
      </w:divBdr>
    </w:div>
    <w:div w:id="1743991334">
      <w:bodyDiv w:val="1"/>
      <w:marLeft w:val="0"/>
      <w:marRight w:val="0"/>
      <w:marTop w:val="0"/>
      <w:marBottom w:val="0"/>
      <w:divBdr>
        <w:top w:val="none" w:sz="0" w:space="0" w:color="auto"/>
        <w:left w:val="none" w:sz="0" w:space="0" w:color="auto"/>
        <w:bottom w:val="none" w:sz="0" w:space="0" w:color="auto"/>
        <w:right w:val="none" w:sz="0" w:space="0" w:color="auto"/>
      </w:divBdr>
      <w:divsChild>
        <w:div w:id="1004405646">
          <w:marLeft w:val="0"/>
          <w:marRight w:val="0"/>
          <w:marTop w:val="0"/>
          <w:marBottom w:val="0"/>
          <w:divBdr>
            <w:top w:val="none" w:sz="0" w:space="0" w:color="auto"/>
            <w:left w:val="none" w:sz="0" w:space="0" w:color="auto"/>
            <w:bottom w:val="none" w:sz="0" w:space="0" w:color="auto"/>
            <w:right w:val="none" w:sz="0" w:space="0" w:color="auto"/>
          </w:divBdr>
        </w:div>
        <w:div w:id="1243219184">
          <w:marLeft w:val="0"/>
          <w:marRight w:val="0"/>
          <w:marTop w:val="0"/>
          <w:marBottom w:val="0"/>
          <w:divBdr>
            <w:top w:val="none" w:sz="0" w:space="0" w:color="auto"/>
            <w:left w:val="none" w:sz="0" w:space="0" w:color="auto"/>
            <w:bottom w:val="none" w:sz="0" w:space="0" w:color="auto"/>
            <w:right w:val="none" w:sz="0" w:space="0" w:color="auto"/>
          </w:divBdr>
        </w:div>
        <w:div w:id="1683047397">
          <w:marLeft w:val="0"/>
          <w:marRight w:val="0"/>
          <w:marTop w:val="0"/>
          <w:marBottom w:val="0"/>
          <w:divBdr>
            <w:top w:val="none" w:sz="0" w:space="0" w:color="auto"/>
            <w:left w:val="none" w:sz="0" w:space="0" w:color="auto"/>
            <w:bottom w:val="none" w:sz="0" w:space="0" w:color="auto"/>
            <w:right w:val="none" w:sz="0" w:space="0" w:color="auto"/>
          </w:divBdr>
        </w:div>
      </w:divsChild>
    </w:div>
    <w:div w:id="1775133533">
      <w:bodyDiv w:val="1"/>
      <w:marLeft w:val="0"/>
      <w:marRight w:val="0"/>
      <w:marTop w:val="0"/>
      <w:marBottom w:val="0"/>
      <w:divBdr>
        <w:top w:val="none" w:sz="0" w:space="0" w:color="auto"/>
        <w:left w:val="none" w:sz="0" w:space="0" w:color="auto"/>
        <w:bottom w:val="none" w:sz="0" w:space="0" w:color="auto"/>
        <w:right w:val="none" w:sz="0" w:space="0" w:color="auto"/>
      </w:divBdr>
    </w:div>
    <w:div w:id="2018191311">
      <w:bodyDiv w:val="1"/>
      <w:marLeft w:val="0"/>
      <w:marRight w:val="0"/>
      <w:marTop w:val="0"/>
      <w:marBottom w:val="0"/>
      <w:divBdr>
        <w:top w:val="none" w:sz="0" w:space="0" w:color="auto"/>
        <w:left w:val="none" w:sz="0" w:space="0" w:color="auto"/>
        <w:bottom w:val="none" w:sz="0" w:space="0" w:color="auto"/>
        <w:right w:val="none" w:sz="0" w:space="0" w:color="auto"/>
      </w:divBdr>
    </w:div>
    <w:div w:id="2067141194">
      <w:bodyDiv w:val="1"/>
      <w:marLeft w:val="0"/>
      <w:marRight w:val="0"/>
      <w:marTop w:val="0"/>
      <w:marBottom w:val="0"/>
      <w:divBdr>
        <w:top w:val="none" w:sz="0" w:space="0" w:color="auto"/>
        <w:left w:val="none" w:sz="0" w:space="0" w:color="auto"/>
        <w:bottom w:val="none" w:sz="0" w:space="0" w:color="auto"/>
        <w:right w:val="none" w:sz="0" w:space="0" w:color="auto"/>
      </w:divBdr>
    </w:div>
    <w:div w:id="2067951011">
      <w:bodyDiv w:val="1"/>
      <w:marLeft w:val="0"/>
      <w:marRight w:val="0"/>
      <w:marTop w:val="0"/>
      <w:marBottom w:val="0"/>
      <w:divBdr>
        <w:top w:val="none" w:sz="0" w:space="0" w:color="auto"/>
        <w:left w:val="none" w:sz="0" w:space="0" w:color="auto"/>
        <w:bottom w:val="none" w:sz="0" w:space="0" w:color="auto"/>
        <w:right w:val="none" w:sz="0" w:space="0" w:color="auto"/>
      </w:divBdr>
      <w:divsChild>
        <w:div w:id="13581132">
          <w:marLeft w:val="0"/>
          <w:marRight w:val="0"/>
          <w:marTop w:val="0"/>
          <w:marBottom w:val="0"/>
          <w:divBdr>
            <w:top w:val="none" w:sz="0" w:space="0" w:color="auto"/>
            <w:left w:val="none" w:sz="0" w:space="0" w:color="auto"/>
            <w:bottom w:val="none" w:sz="0" w:space="0" w:color="auto"/>
            <w:right w:val="none" w:sz="0" w:space="0" w:color="auto"/>
          </w:divBdr>
        </w:div>
        <w:div w:id="40907848">
          <w:marLeft w:val="0"/>
          <w:marRight w:val="0"/>
          <w:marTop w:val="0"/>
          <w:marBottom w:val="0"/>
          <w:divBdr>
            <w:top w:val="none" w:sz="0" w:space="0" w:color="auto"/>
            <w:left w:val="none" w:sz="0" w:space="0" w:color="auto"/>
            <w:bottom w:val="none" w:sz="0" w:space="0" w:color="auto"/>
            <w:right w:val="none" w:sz="0" w:space="0" w:color="auto"/>
          </w:divBdr>
        </w:div>
        <w:div w:id="75442391">
          <w:marLeft w:val="0"/>
          <w:marRight w:val="0"/>
          <w:marTop w:val="0"/>
          <w:marBottom w:val="0"/>
          <w:divBdr>
            <w:top w:val="none" w:sz="0" w:space="0" w:color="auto"/>
            <w:left w:val="none" w:sz="0" w:space="0" w:color="auto"/>
            <w:bottom w:val="none" w:sz="0" w:space="0" w:color="auto"/>
            <w:right w:val="none" w:sz="0" w:space="0" w:color="auto"/>
          </w:divBdr>
        </w:div>
        <w:div w:id="82187366">
          <w:marLeft w:val="0"/>
          <w:marRight w:val="0"/>
          <w:marTop w:val="0"/>
          <w:marBottom w:val="0"/>
          <w:divBdr>
            <w:top w:val="none" w:sz="0" w:space="0" w:color="auto"/>
            <w:left w:val="none" w:sz="0" w:space="0" w:color="auto"/>
            <w:bottom w:val="none" w:sz="0" w:space="0" w:color="auto"/>
            <w:right w:val="none" w:sz="0" w:space="0" w:color="auto"/>
          </w:divBdr>
        </w:div>
        <w:div w:id="89280910">
          <w:marLeft w:val="0"/>
          <w:marRight w:val="0"/>
          <w:marTop w:val="0"/>
          <w:marBottom w:val="0"/>
          <w:divBdr>
            <w:top w:val="none" w:sz="0" w:space="0" w:color="auto"/>
            <w:left w:val="none" w:sz="0" w:space="0" w:color="auto"/>
            <w:bottom w:val="none" w:sz="0" w:space="0" w:color="auto"/>
            <w:right w:val="none" w:sz="0" w:space="0" w:color="auto"/>
          </w:divBdr>
        </w:div>
        <w:div w:id="122237383">
          <w:marLeft w:val="0"/>
          <w:marRight w:val="0"/>
          <w:marTop w:val="0"/>
          <w:marBottom w:val="0"/>
          <w:divBdr>
            <w:top w:val="none" w:sz="0" w:space="0" w:color="auto"/>
            <w:left w:val="none" w:sz="0" w:space="0" w:color="auto"/>
            <w:bottom w:val="none" w:sz="0" w:space="0" w:color="auto"/>
            <w:right w:val="none" w:sz="0" w:space="0" w:color="auto"/>
          </w:divBdr>
        </w:div>
        <w:div w:id="126169388">
          <w:marLeft w:val="0"/>
          <w:marRight w:val="0"/>
          <w:marTop w:val="0"/>
          <w:marBottom w:val="0"/>
          <w:divBdr>
            <w:top w:val="none" w:sz="0" w:space="0" w:color="auto"/>
            <w:left w:val="none" w:sz="0" w:space="0" w:color="auto"/>
            <w:bottom w:val="none" w:sz="0" w:space="0" w:color="auto"/>
            <w:right w:val="none" w:sz="0" w:space="0" w:color="auto"/>
          </w:divBdr>
        </w:div>
        <w:div w:id="470903106">
          <w:marLeft w:val="0"/>
          <w:marRight w:val="0"/>
          <w:marTop w:val="0"/>
          <w:marBottom w:val="0"/>
          <w:divBdr>
            <w:top w:val="none" w:sz="0" w:space="0" w:color="auto"/>
            <w:left w:val="none" w:sz="0" w:space="0" w:color="auto"/>
            <w:bottom w:val="none" w:sz="0" w:space="0" w:color="auto"/>
            <w:right w:val="none" w:sz="0" w:space="0" w:color="auto"/>
          </w:divBdr>
        </w:div>
        <w:div w:id="484200140">
          <w:marLeft w:val="0"/>
          <w:marRight w:val="0"/>
          <w:marTop w:val="0"/>
          <w:marBottom w:val="0"/>
          <w:divBdr>
            <w:top w:val="none" w:sz="0" w:space="0" w:color="auto"/>
            <w:left w:val="none" w:sz="0" w:space="0" w:color="auto"/>
            <w:bottom w:val="none" w:sz="0" w:space="0" w:color="auto"/>
            <w:right w:val="none" w:sz="0" w:space="0" w:color="auto"/>
          </w:divBdr>
        </w:div>
        <w:div w:id="520827320">
          <w:marLeft w:val="0"/>
          <w:marRight w:val="0"/>
          <w:marTop w:val="0"/>
          <w:marBottom w:val="0"/>
          <w:divBdr>
            <w:top w:val="none" w:sz="0" w:space="0" w:color="auto"/>
            <w:left w:val="none" w:sz="0" w:space="0" w:color="auto"/>
            <w:bottom w:val="none" w:sz="0" w:space="0" w:color="auto"/>
            <w:right w:val="none" w:sz="0" w:space="0" w:color="auto"/>
          </w:divBdr>
        </w:div>
        <w:div w:id="522476577">
          <w:marLeft w:val="0"/>
          <w:marRight w:val="0"/>
          <w:marTop w:val="0"/>
          <w:marBottom w:val="0"/>
          <w:divBdr>
            <w:top w:val="none" w:sz="0" w:space="0" w:color="auto"/>
            <w:left w:val="none" w:sz="0" w:space="0" w:color="auto"/>
            <w:bottom w:val="none" w:sz="0" w:space="0" w:color="auto"/>
            <w:right w:val="none" w:sz="0" w:space="0" w:color="auto"/>
          </w:divBdr>
        </w:div>
        <w:div w:id="525412844">
          <w:marLeft w:val="0"/>
          <w:marRight w:val="0"/>
          <w:marTop w:val="0"/>
          <w:marBottom w:val="0"/>
          <w:divBdr>
            <w:top w:val="none" w:sz="0" w:space="0" w:color="auto"/>
            <w:left w:val="none" w:sz="0" w:space="0" w:color="auto"/>
            <w:bottom w:val="none" w:sz="0" w:space="0" w:color="auto"/>
            <w:right w:val="none" w:sz="0" w:space="0" w:color="auto"/>
          </w:divBdr>
        </w:div>
        <w:div w:id="536968558">
          <w:marLeft w:val="0"/>
          <w:marRight w:val="0"/>
          <w:marTop w:val="0"/>
          <w:marBottom w:val="0"/>
          <w:divBdr>
            <w:top w:val="none" w:sz="0" w:space="0" w:color="auto"/>
            <w:left w:val="none" w:sz="0" w:space="0" w:color="auto"/>
            <w:bottom w:val="none" w:sz="0" w:space="0" w:color="auto"/>
            <w:right w:val="none" w:sz="0" w:space="0" w:color="auto"/>
          </w:divBdr>
        </w:div>
        <w:div w:id="576019300">
          <w:marLeft w:val="0"/>
          <w:marRight w:val="0"/>
          <w:marTop w:val="0"/>
          <w:marBottom w:val="0"/>
          <w:divBdr>
            <w:top w:val="none" w:sz="0" w:space="0" w:color="auto"/>
            <w:left w:val="none" w:sz="0" w:space="0" w:color="auto"/>
            <w:bottom w:val="none" w:sz="0" w:space="0" w:color="auto"/>
            <w:right w:val="none" w:sz="0" w:space="0" w:color="auto"/>
          </w:divBdr>
        </w:div>
        <w:div w:id="593589286">
          <w:marLeft w:val="0"/>
          <w:marRight w:val="0"/>
          <w:marTop w:val="0"/>
          <w:marBottom w:val="0"/>
          <w:divBdr>
            <w:top w:val="none" w:sz="0" w:space="0" w:color="auto"/>
            <w:left w:val="none" w:sz="0" w:space="0" w:color="auto"/>
            <w:bottom w:val="none" w:sz="0" w:space="0" w:color="auto"/>
            <w:right w:val="none" w:sz="0" w:space="0" w:color="auto"/>
          </w:divBdr>
        </w:div>
        <w:div w:id="620036659">
          <w:marLeft w:val="0"/>
          <w:marRight w:val="0"/>
          <w:marTop w:val="0"/>
          <w:marBottom w:val="0"/>
          <w:divBdr>
            <w:top w:val="none" w:sz="0" w:space="0" w:color="auto"/>
            <w:left w:val="none" w:sz="0" w:space="0" w:color="auto"/>
            <w:bottom w:val="none" w:sz="0" w:space="0" w:color="auto"/>
            <w:right w:val="none" w:sz="0" w:space="0" w:color="auto"/>
          </w:divBdr>
        </w:div>
        <w:div w:id="642664802">
          <w:marLeft w:val="0"/>
          <w:marRight w:val="0"/>
          <w:marTop w:val="0"/>
          <w:marBottom w:val="0"/>
          <w:divBdr>
            <w:top w:val="none" w:sz="0" w:space="0" w:color="auto"/>
            <w:left w:val="none" w:sz="0" w:space="0" w:color="auto"/>
            <w:bottom w:val="none" w:sz="0" w:space="0" w:color="auto"/>
            <w:right w:val="none" w:sz="0" w:space="0" w:color="auto"/>
          </w:divBdr>
        </w:div>
        <w:div w:id="663168434">
          <w:marLeft w:val="0"/>
          <w:marRight w:val="0"/>
          <w:marTop w:val="0"/>
          <w:marBottom w:val="0"/>
          <w:divBdr>
            <w:top w:val="none" w:sz="0" w:space="0" w:color="auto"/>
            <w:left w:val="none" w:sz="0" w:space="0" w:color="auto"/>
            <w:bottom w:val="none" w:sz="0" w:space="0" w:color="auto"/>
            <w:right w:val="none" w:sz="0" w:space="0" w:color="auto"/>
          </w:divBdr>
        </w:div>
        <w:div w:id="673845976">
          <w:marLeft w:val="0"/>
          <w:marRight w:val="0"/>
          <w:marTop w:val="0"/>
          <w:marBottom w:val="0"/>
          <w:divBdr>
            <w:top w:val="none" w:sz="0" w:space="0" w:color="auto"/>
            <w:left w:val="none" w:sz="0" w:space="0" w:color="auto"/>
            <w:bottom w:val="none" w:sz="0" w:space="0" w:color="auto"/>
            <w:right w:val="none" w:sz="0" w:space="0" w:color="auto"/>
          </w:divBdr>
        </w:div>
        <w:div w:id="709964326">
          <w:marLeft w:val="0"/>
          <w:marRight w:val="0"/>
          <w:marTop w:val="0"/>
          <w:marBottom w:val="0"/>
          <w:divBdr>
            <w:top w:val="none" w:sz="0" w:space="0" w:color="auto"/>
            <w:left w:val="none" w:sz="0" w:space="0" w:color="auto"/>
            <w:bottom w:val="none" w:sz="0" w:space="0" w:color="auto"/>
            <w:right w:val="none" w:sz="0" w:space="0" w:color="auto"/>
          </w:divBdr>
        </w:div>
        <w:div w:id="756366409">
          <w:marLeft w:val="0"/>
          <w:marRight w:val="0"/>
          <w:marTop w:val="0"/>
          <w:marBottom w:val="0"/>
          <w:divBdr>
            <w:top w:val="none" w:sz="0" w:space="0" w:color="auto"/>
            <w:left w:val="none" w:sz="0" w:space="0" w:color="auto"/>
            <w:bottom w:val="none" w:sz="0" w:space="0" w:color="auto"/>
            <w:right w:val="none" w:sz="0" w:space="0" w:color="auto"/>
          </w:divBdr>
        </w:div>
        <w:div w:id="811867616">
          <w:marLeft w:val="0"/>
          <w:marRight w:val="0"/>
          <w:marTop w:val="0"/>
          <w:marBottom w:val="0"/>
          <w:divBdr>
            <w:top w:val="none" w:sz="0" w:space="0" w:color="auto"/>
            <w:left w:val="none" w:sz="0" w:space="0" w:color="auto"/>
            <w:bottom w:val="none" w:sz="0" w:space="0" w:color="auto"/>
            <w:right w:val="none" w:sz="0" w:space="0" w:color="auto"/>
          </w:divBdr>
        </w:div>
        <w:div w:id="906570995">
          <w:marLeft w:val="0"/>
          <w:marRight w:val="0"/>
          <w:marTop w:val="0"/>
          <w:marBottom w:val="0"/>
          <w:divBdr>
            <w:top w:val="none" w:sz="0" w:space="0" w:color="auto"/>
            <w:left w:val="none" w:sz="0" w:space="0" w:color="auto"/>
            <w:bottom w:val="none" w:sz="0" w:space="0" w:color="auto"/>
            <w:right w:val="none" w:sz="0" w:space="0" w:color="auto"/>
          </w:divBdr>
        </w:div>
        <w:div w:id="918832944">
          <w:marLeft w:val="0"/>
          <w:marRight w:val="0"/>
          <w:marTop w:val="0"/>
          <w:marBottom w:val="0"/>
          <w:divBdr>
            <w:top w:val="none" w:sz="0" w:space="0" w:color="auto"/>
            <w:left w:val="none" w:sz="0" w:space="0" w:color="auto"/>
            <w:bottom w:val="none" w:sz="0" w:space="0" w:color="auto"/>
            <w:right w:val="none" w:sz="0" w:space="0" w:color="auto"/>
          </w:divBdr>
        </w:div>
        <w:div w:id="919756022">
          <w:marLeft w:val="0"/>
          <w:marRight w:val="0"/>
          <w:marTop w:val="0"/>
          <w:marBottom w:val="0"/>
          <w:divBdr>
            <w:top w:val="none" w:sz="0" w:space="0" w:color="auto"/>
            <w:left w:val="none" w:sz="0" w:space="0" w:color="auto"/>
            <w:bottom w:val="none" w:sz="0" w:space="0" w:color="auto"/>
            <w:right w:val="none" w:sz="0" w:space="0" w:color="auto"/>
          </w:divBdr>
        </w:div>
        <w:div w:id="972443509">
          <w:marLeft w:val="0"/>
          <w:marRight w:val="0"/>
          <w:marTop w:val="0"/>
          <w:marBottom w:val="0"/>
          <w:divBdr>
            <w:top w:val="none" w:sz="0" w:space="0" w:color="auto"/>
            <w:left w:val="none" w:sz="0" w:space="0" w:color="auto"/>
            <w:bottom w:val="none" w:sz="0" w:space="0" w:color="auto"/>
            <w:right w:val="none" w:sz="0" w:space="0" w:color="auto"/>
          </w:divBdr>
        </w:div>
        <w:div w:id="1091897032">
          <w:marLeft w:val="0"/>
          <w:marRight w:val="0"/>
          <w:marTop w:val="0"/>
          <w:marBottom w:val="0"/>
          <w:divBdr>
            <w:top w:val="none" w:sz="0" w:space="0" w:color="auto"/>
            <w:left w:val="none" w:sz="0" w:space="0" w:color="auto"/>
            <w:bottom w:val="none" w:sz="0" w:space="0" w:color="auto"/>
            <w:right w:val="none" w:sz="0" w:space="0" w:color="auto"/>
          </w:divBdr>
        </w:div>
        <w:div w:id="1130511088">
          <w:marLeft w:val="0"/>
          <w:marRight w:val="0"/>
          <w:marTop w:val="0"/>
          <w:marBottom w:val="0"/>
          <w:divBdr>
            <w:top w:val="none" w:sz="0" w:space="0" w:color="auto"/>
            <w:left w:val="none" w:sz="0" w:space="0" w:color="auto"/>
            <w:bottom w:val="none" w:sz="0" w:space="0" w:color="auto"/>
            <w:right w:val="none" w:sz="0" w:space="0" w:color="auto"/>
          </w:divBdr>
        </w:div>
        <w:div w:id="1152059919">
          <w:marLeft w:val="0"/>
          <w:marRight w:val="0"/>
          <w:marTop w:val="0"/>
          <w:marBottom w:val="0"/>
          <w:divBdr>
            <w:top w:val="none" w:sz="0" w:space="0" w:color="auto"/>
            <w:left w:val="none" w:sz="0" w:space="0" w:color="auto"/>
            <w:bottom w:val="none" w:sz="0" w:space="0" w:color="auto"/>
            <w:right w:val="none" w:sz="0" w:space="0" w:color="auto"/>
          </w:divBdr>
        </w:div>
        <w:div w:id="1197474256">
          <w:marLeft w:val="0"/>
          <w:marRight w:val="0"/>
          <w:marTop w:val="0"/>
          <w:marBottom w:val="0"/>
          <w:divBdr>
            <w:top w:val="none" w:sz="0" w:space="0" w:color="auto"/>
            <w:left w:val="none" w:sz="0" w:space="0" w:color="auto"/>
            <w:bottom w:val="none" w:sz="0" w:space="0" w:color="auto"/>
            <w:right w:val="none" w:sz="0" w:space="0" w:color="auto"/>
          </w:divBdr>
        </w:div>
        <w:div w:id="1239365923">
          <w:marLeft w:val="0"/>
          <w:marRight w:val="0"/>
          <w:marTop w:val="0"/>
          <w:marBottom w:val="0"/>
          <w:divBdr>
            <w:top w:val="none" w:sz="0" w:space="0" w:color="auto"/>
            <w:left w:val="none" w:sz="0" w:space="0" w:color="auto"/>
            <w:bottom w:val="none" w:sz="0" w:space="0" w:color="auto"/>
            <w:right w:val="none" w:sz="0" w:space="0" w:color="auto"/>
          </w:divBdr>
        </w:div>
        <w:div w:id="1262489653">
          <w:marLeft w:val="0"/>
          <w:marRight w:val="0"/>
          <w:marTop w:val="0"/>
          <w:marBottom w:val="0"/>
          <w:divBdr>
            <w:top w:val="none" w:sz="0" w:space="0" w:color="auto"/>
            <w:left w:val="none" w:sz="0" w:space="0" w:color="auto"/>
            <w:bottom w:val="none" w:sz="0" w:space="0" w:color="auto"/>
            <w:right w:val="none" w:sz="0" w:space="0" w:color="auto"/>
          </w:divBdr>
        </w:div>
        <w:div w:id="1266428696">
          <w:marLeft w:val="0"/>
          <w:marRight w:val="0"/>
          <w:marTop w:val="0"/>
          <w:marBottom w:val="0"/>
          <w:divBdr>
            <w:top w:val="none" w:sz="0" w:space="0" w:color="auto"/>
            <w:left w:val="none" w:sz="0" w:space="0" w:color="auto"/>
            <w:bottom w:val="none" w:sz="0" w:space="0" w:color="auto"/>
            <w:right w:val="none" w:sz="0" w:space="0" w:color="auto"/>
          </w:divBdr>
        </w:div>
        <w:div w:id="1347557167">
          <w:marLeft w:val="0"/>
          <w:marRight w:val="0"/>
          <w:marTop w:val="0"/>
          <w:marBottom w:val="0"/>
          <w:divBdr>
            <w:top w:val="none" w:sz="0" w:space="0" w:color="auto"/>
            <w:left w:val="none" w:sz="0" w:space="0" w:color="auto"/>
            <w:bottom w:val="none" w:sz="0" w:space="0" w:color="auto"/>
            <w:right w:val="none" w:sz="0" w:space="0" w:color="auto"/>
          </w:divBdr>
        </w:div>
        <w:div w:id="1426533749">
          <w:marLeft w:val="0"/>
          <w:marRight w:val="0"/>
          <w:marTop w:val="0"/>
          <w:marBottom w:val="0"/>
          <w:divBdr>
            <w:top w:val="none" w:sz="0" w:space="0" w:color="auto"/>
            <w:left w:val="none" w:sz="0" w:space="0" w:color="auto"/>
            <w:bottom w:val="none" w:sz="0" w:space="0" w:color="auto"/>
            <w:right w:val="none" w:sz="0" w:space="0" w:color="auto"/>
          </w:divBdr>
        </w:div>
        <w:div w:id="1497260979">
          <w:marLeft w:val="0"/>
          <w:marRight w:val="0"/>
          <w:marTop w:val="0"/>
          <w:marBottom w:val="0"/>
          <w:divBdr>
            <w:top w:val="none" w:sz="0" w:space="0" w:color="auto"/>
            <w:left w:val="none" w:sz="0" w:space="0" w:color="auto"/>
            <w:bottom w:val="none" w:sz="0" w:space="0" w:color="auto"/>
            <w:right w:val="none" w:sz="0" w:space="0" w:color="auto"/>
          </w:divBdr>
        </w:div>
        <w:div w:id="1502352264">
          <w:marLeft w:val="0"/>
          <w:marRight w:val="0"/>
          <w:marTop w:val="0"/>
          <w:marBottom w:val="0"/>
          <w:divBdr>
            <w:top w:val="none" w:sz="0" w:space="0" w:color="auto"/>
            <w:left w:val="none" w:sz="0" w:space="0" w:color="auto"/>
            <w:bottom w:val="none" w:sz="0" w:space="0" w:color="auto"/>
            <w:right w:val="none" w:sz="0" w:space="0" w:color="auto"/>
          </w:divBdr>
        </w:div>
        <w:div w:id="1518278083">
          <w:marLeft w:val="0"/>
          <w:marRight w:val="0"/>
          <w:marTop w:val="0"/>
          <w:marBottom w:val="0"/>
          <w:divBdr>
            <w:top w:val="none" w:sz="0" w:space="0" w:color="auto"/>
            <w:left w:val="none" w:sz="0" w:space="0" w:color="auto"/>
            <w:bottom w:val="none" w:sz="0" w:space="0" w:color="auto"/>
            <w:right w:val="none" w:sz="0" w:space="0" w:color="auto"/>
          </w:divBdr>
        </w:div>
        <w:div w:id="1549535616">
          <w:marLeft w:val="0"/>
          <w:marRight w:val="0"/>
          <w:marTop w:val="0"/>
          <w:marBottom w:val="0"/>
          <w:divBdr>
            <w:top w:val="none" w:sz="0" w:space="0" w:color="auto"/>
            <w:left w:val="none" w:sz="0" w:space="0" w:color="auto"/>
            <w:bottom w:val="none" w:sz="0" w:space="0" w:color="auto"/>
            <w:right w:val="none" w:sz="0" w:space="0" w:color="auto"/>
          </w:divBdr>
        </w:div>
        <w:div w:id="1568372665">
          <w:marLeft w:val="0"/>
          <w:marRight w:val="0"/>
          <w:marTop w:val="0"/>
          <w:marBottom w:val="0"/>
          <w:divBdr>
            <w:top w:val="none" w:sz="0" w:space="0" w:color="auto"/>
            <w:left w:val="none" w:sz="0" w:space="0" w:color="auto"/>
            <w:bottom w:val="none" w:sz="0" w:space="0" w:color="auto"/>
            <w:right w:val="none" w:sz="0" w:space="0" w:color="auto"/>
          </w:divBdr>
        </w:div>
        <w:div w:id="1597251265">
          <w:marLeft w:val="0"/>
          <w:marRight w:val="0"/>
          <w:marTop w:val="0"/>
          <w:marBottom w:val="0"/>
          <w:divBdr>
            <w:top w:val="none" w:sz="0" w:space="0" w:color="auto"/>
            <w:left w:val="none" w:sz="0" w:space="0" w:color="auto"/>
            <w:bottom w:val="none" w:sz="0" w:space="0" w:color="auto"/>
            <w:right w:val="none" w:sz="0" w:space="0" w:color="auto"/>
          </w:divBdr>
        </w:div>
        <w:div w:id="1602034104">
          <w:marLeft w:val="0"/>
          <w:marRight w:val="0"/>
          <w:marTop w:val="0"/>
          <w:marBottom w:val="0"/>
          <w:divBdr>
            <w:top w:val="none" w:sz="0" w:space="0" w:color="auto"/>
            <w:left w:val="none" w:sz="0" w:space="0" w:color="auto"/>
            <w:bottom w:val="none" w:sz="0" w:space="0" w:color="auto"/>
            <w:right w:val="none" w:sz="0" w:space="0" w:color="auto"/>
          </w:divBdr>
        </w:div>
        <w:div w:id="1607038562">
          <w:marLeft w:val="0"/>
          <w:marRight w:val="0"/>
          <w:marTop w:val="0"/>
          <w:marBottom w:val="0"/>
          <w:divBdr>
            <w:top w:val="none" w:sz="0" w:space="0" w:color="auto"/>
            <w:left w:val="none" w:sz="0" w:space="0" w:color="auto"/>
            <w:bottom w:val="none" w:sz="0" w:space="0" w:color="auto"/>
            <w:right w:val="none" w:sz="0" w:space="0" w:color="auto"/>
          </w:divBdr>
        </w:div>
        <w:div w:id="1621523798">
          <w:marLeft w:val="0"/>
          <w:marRight w:val="0"/>
          <w:marTop w:val="0"/>
          <w:marBottom w:val="0"/>
          <w:divBdr>
            <w:top w:val="none" w:sz="0" w:space="0" w:color="auto"/>
            <w:left w:val="none" w:sz="0" w:space="0" w:color="auto"/>
            <w:bottom w:val="none" w:sz="0" w:space="0" w:color="auto"/>
            <w:right w:val="none" w:sz="0" w:space="0" w:color="auto"/>
          </w:divBdr>
        </w:div>
        <w:div w:id="1625233963">
          <w:marLeft w:val="0"/>
          <w:marRight w:val="0"/>
          <w:marTop w:val="0"/>
          <w:marBottom w:val="0"/>
          <w:divBdr>
            <w:top w:val="none" w:sz="0" w:space="0" w:color="auto"/>
            <w:left w:val="none" w:sz="0" w:space="0" w:color="auto"/>
            <w:bottom w:val="none" w:sz="0" w:space="0" w:color="auto"/>
            <w:right w:val="none" w:sz="0" w:space="0" w:color="auto"/>
          </w:divBdr>
        </w:div>
        <w:div w:id="1689528998">
          <w:marLeft w:val="0"/>
          <w:marRight w:val="0"/>
          <w:marTop w:val="0"/>
          <w:marBottom w:val="0"/>
          <w:divBdr>
            <w:top w:val="none" w:sz="0" w:space="0" w:color="auto"/>
            <w:left w:val="none" w:sz="0" w:space="0" w:color="auto"/>
            <w:bottom w:val="none" w:sz="0" w:space="0" w:color="auto"/>
            <w:right w:val="none" w:sz="0" w:space="0" w:color="auto"/>
          </w:divBdr>
        </w:div>
        <w:div w:id="1711606745">
          <w:marLeft w:val="0"/>
          <w:marRight w:val="0"/>
          <w:marTop w:val="0"/>
          <w:marBottom w:val="0"/>
          <w:divBdr>
            <w:top w:val="none" w:sz="0" w:space="0" w:color="auto"/>
            <w:left w:val="none" w:sz="0" w:space="0" w:color="auto"/>
            <w:bottom w:val="none" w:sz="0" w:space="0" w:color="auto"/>
            <w:right w:val="none" w:sz="0" w:space="0" w:color="auto"/>
          </w:divBdr>
        </w:div>
        <w:div w:id="1743215443">
          <w:marLeft w:val="0"/>
          <w:marRight w:val="0"/>
          <w:marTop w:val="0"/>
          <w:marBottom w:val="0"/>
          <w:divBdr>
            <w:top w:val="none" w:sz="0" w:space="0" w:color="auto"/>
            <w:left w:val="none" w:sz="0" w:space="0" w:color="auto"/>
            <w:bottom w:val="none" w:sz="0" w:space="0" w:color="auto"/>
            <w:right w:val="none" w:sz="0" w:space="0" w:color="auto"/>
          </w:divBdr>
        </w:div>
        <w:div w:id="1815828264">
          <w:marLeft w:val="0"/>
          <w:marRight w:val="0"/>
          <w:marTop w:val="0"/>
          <w:marBottom w:val="0"/>
          <w:divBdr>
            <w:top w:val="none" w:sz="0" w:space="0" w:color="auto"/>
            <w:left w:val="none" w:sz="0" w:space="0" w:color="auto"/>
            <w:bottom w:val="none" w:sz="0" w:space="0" w:color="auto"/>
            <w:right w:val="none" w:sz="0" w:space="0" w:color="auto"/>
          </w:divBdr>
        </w:div>
        <w:div w:id="1849565823">
          <w:marLeft w:val="0"/>
          <w:marRight w:val="0"/>
          <w:marTop w:val="0"/>
          <w:marBottom w:val="0"/>
          <w:divBdr>
            <w:top w:val="none" w:sz="0" w:space="0" w:color="auto"/>
            <w:left w:val="none" w:sz="0" w:space="0" w:color="auto"/>
            <w:bottom w:val="none" w:sz="0" w:space="0" w:color="auto"/>
            <w:right w:val="none" w:sz="0" w:space="0" w:color="auto"/>
          </w:divBdr>
        </w:div>
        <w:div w:id="1849829091">
          <w:marLeft w:val="0"/>
          <w:marRight w:val="0"/>
          <w:marTop w:val="0"/>
          <w:marBottom w:val="0"/>
          <w:divBdr>
            <w:top w:val="none" w:sz="0" w:space="0" w:color="auto"/>
            <w:left w:val="none" w:sz="0" w:space="0" w:color="auto"/>
            <w:bottom w:val="none" w:sz="0" w:space="0" w:color="auto"/>
            <w:right w:val="none" w:sz="0" w:space="0" w:color="auto"/>
          </w:divBdr>
        </w:div>
        <w:div w:id="1930652605">
          <w:marLeft w:val="0"/>
          <w:marRight w:val="0"/>
          <w:marTop w:val="0"/>
          <w:marBottom w:val="0"/>
          <w:divBdr>
            <w:top w:val="none" w:sz="0" w:space="0" w:color="auto"/>
            <w:left w:val="none" w:sz="0" w:space="0" w:color="auto"/>
            <w:bottom w:val="none" w:sz="0" w:space="0" w:color="auto"/>
            <w:right w:val="none" w:sz="0" w:space="0" w:color="auto"/>
          </w:divBdr>
        </w:div>
        <w:div w:id="1930698770">
          <w:marLeft w:val="0"/>
          <w:marRight w:val="0"/>
          <w:marTop w:val="0"/>
          <w:marBottom w:val="0"/>
          <w:divBdr>
            <w:top w:val="none" w:sz="0" w:space="0" w:color="auto"/>
            <w:left w:val="none" w:sz="0" w:space="0" w:color="auto"/>
            <w:bottom w:val="none" w:sz="0" w:space="0" w:color="auto"/>
            <w:right w:val="none" w:sz="0" w:space="0" w:color="auto"/>
          </w:divBdr>
        </w:div>
        <w:div w:id="1964575952">
          <w:marLeft w:val="0"/>
          <w:marRight w:val="0"/>
          <w:marTop w:val="0"/>
          <w:marBottom w:val="0"/>
          <w:divBdr>
            <w:top w:val="none" w:sz="0" w:space="0" w:color="auto"/>
            <w:left w:val="none" w:sz="0" w:space="0" w:color="auto"/>
            <w:bottom w:val="none" w:sz="0" w:space="0" w:color="auto"/>
            <w:right w:val="none" w:sz="0" w:space="0" w:color="auto"/>
          </w:divBdr>
        </w:div>
        <w:div w:id="1979920907">
          <w:marLeft w:val="0"/>
          <w:marRight w:val="0"/>
          <w:marTop w:val="0"/>
          <w:marBottom w:val="0"/>
          <w:divBdr>
            <w:top w:val="none" w:sz="0" w:space="0" w:color="auto"/>
            <w:left w:val="none" w:sz="0" w:space="0" w:color="auto"/>
            <w:bottom w:val="none" w:sz="0" w:space="0" w:color="auto"/>
            <w:right w:val="none" w:sz="0" w:space="0" w:color="auto"/>
          </w:divBdr>
        </w:div>
        <w:div w:id="1987079241">
          <w:marLeft w:val="0"/>
          <w:marRight w:val="0"/>
          <w:marTop w:val="0"/>
          <w:marBottom w:val="0"/>
          <w:divBdr>
            <w:top w:val="none" w:sz="0" w:space="0" w:color="auto"/>
            <w:left w:val="none" w:sz="0" w:space="0" w:color="auto"/>
            <w:bottom w:val="none" w:sz="0" w:space="0" w:color="auto"/>
            <w:right w:val="none" w:sz="0" w:space="0" w:color="auto"/>
          </w:divBdr>
        </w:div>
        <w:div w:id="2000305872">
          <w:marLeft w:val="0"/>
          <w:marRight w:val="0"/>
          <w:marTop w:val="0"/>
          <w:marBottom w:val="0"/>
          <w:divBdr>
            <w:top w:val="none" w:sz="0" w:space="0" w:color="auto"/>
            <w:left w:val="none" w:sz="0" w:space="0" w:color="auto"/>
            <w:bottom w:val="none" w:sz="0" w:space="0" w:color="auto"/>
            <w:right w:val="none" w:sz="0" w:space="0" w:color="auto"/>
          </w:divBdr>
        </w:div>
        <w:div w:id="2009208299">
          <w:marLeft w:val="0"/>
          <w:marRight w:val="0"/>
          <w:marTop w:val="0"/>
          <w:marBottom w:val="0"/>
          <w:divBdr>
            <w:top w:val="none" w:sz="0" w:space="0" w:color="auto"/>
            <w:left w:val="none" w:sz="0" w:space="0" w:color="auto"/>
            <w:bottom w:val="none" w:sz="0" w:space="0" w:color="auto"/>
            <w:right w:val="none" w:sz="0" w:space="0" w:color="auto"/>
          </w:divBdr>
        </w:div>
        <w:div w:id="2022776886">
          <w:marLeft w:val="0"/>
          <w:marRight w:val="0"/>
          <w:marTop w:val="0"/>
          <w:marBottom w:val="0"/>
          <w:divBdr>
            <w:top w:val="none" w:sz="0" w:space="0" w:color="auto"/>
            <w:left w:val="none" w:sz="0" w:space="0" w:color="auto"/>
            <w:bottom w:val="none" w:sz="0" w:space="0" w:color="auto"/>
            <w:right w:val="none" w:sz="0" w:space="0" w:color="auto"/>
          </w:divBdr>
        </w:div>
        <w:div w:id="2032104297">
          <w:marLeft w:val="0"/>
          <w:marRight w:val="0"/>
          <w:marTop w:val="0"/>
          <w:marBottom w:val="0"/>
          <w:divBdr>
            <w:top w:val="none" w:sz="0" w:space="0" w:color="auto"/>
            <w:left w:val="none" w:sz="0" w:space="0" w:color="auto"/>
            <w:bottom w:val="none" w:sz="0" w:space="0" w:color="auto"/>
            <w:right w:val="none" w:sz="0" w:space="0" w:color="auto"/>
          </w:divBdr>
        </w:div>
        <w:div w:id="2097751073">
          <w:marLeft w:val="0"/>
          <w:marRight w:val="0"/>
          <w:marTop w:val="0"/>
          <w:marBottom w:val="0"/>
          <w:divBdr>
            <w:top w:val="none" w:sz="0" w:space="0" w:color="auto"/>
            <w:left w:val="none" w:sz="0" w:space="0" w:color="auto"/>
            <w:bottom w:val="none" w:sz="0" w:space="0" w:color="auto"/>
            <w:right w:val="none" w:sz="0" w:space="0" w:color="auto"/>
          </w:divBdr>
        </w:div>
        <w:div w:id="2121757971">
          <w:marLeft w:val="0"/>
          <w:marRight w:val="0"/>
          <w:marTop w:val="0"/>
          <w:marBottom w:val="0"/>
          <w:divBdr>
            <w:top w:val="none" w:sz="0" w:space="0" w:color="auto"/>
            <w:left w:val="none" w:sz="0" w:space="0" w:color="auto"/>
            <w:bottom w:val="none" w:sz="0" w:space="0" w:color="auto"/>
            <w:right w:val="none" w:sz="0" w:space="0" w:color="auto"/>
          </w:divBdr>
        </w:div>
        <w:div w:id="21447311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pmc.gov.au/honours-and-symbols/commonwealth-coat-arms" TargetMode="External"/><Relationship Id="rId26" Type="http://schemas.openxmlformats.org/officeDocument/2006/relationships/image" Target="media/image6.jpeg"/><Relationship Id="rId39"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hyperlink" Target="mailto:communications@dss.gov.au"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creativecommons.org/licenses/by/4.0/legalcode" TargetMode="External"/><Relationship Id="rId25" Type="http://schemas.openxmlformats.org/officeDocument/2006/relationships/hyperlink" Target="http://www.dss.gov.au/"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dss.gov.au" TargetMode="External"/><Relationship Id="rId29" Type="http://schemas.openxmlformats.org/officeDocument/2006/relationships/hyperlink" Target="https://www.disabilitygateway.gov.au/sites/default/files/documents/2021-11/1786-australias-disability.pdf"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disabilitygateway.gov.au/ads"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19.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accesshub.gov.au/" TargetMode="External"/><Relationship Id="rId28" Type="http://schemas.openxmlformats.org/officeDocument/2006/relationships/hyperlink" Target="https://www.disabilitygateway.gov.au/good-practice-guidelines" TargetMode="External"/><Relationship Id="rId36" Type="http://schemas.openxmlformats.org/officeDocument/2006/relationships/image" Target="media/image11.png"/><Relationship Id="rId49"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s://creativecommons.org/licenses/by/4.0/legalcode" TargetMode="External"/><Relationship Id="rId31" Type="http://schemas.openxmlformats.org/officeDocument/2006/relationships/hyperlink" Target="https://www.disabilitygateway.gov.au/good-practice-guidelines"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accesshub.gov.au/" TargetMode="External"/><Relationship Id="rId27" Type="http://schemas.openxmlformats.org/officeDocument/2006/relationships/hyperlink" Target="https://www.disabilitygateway.gov.au/document/11456" TargetMode="External"/><Relationship Id="rId30" Type="http://schemas.openxmlformats.org/officeDocument/2006/relationships/hyperlink" Target="https://www.dss.gov.au/disability-support-services/changing-places" TargetMode="Externa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s xmlns="a2246022-f9fe-4b65-967e-0935338e931e" xsi:nil="true"/>
    <hubassessmentsaddedin xmlns="a2246022-f9fe-4b65-967e-0935338e931e">false</hubassessmentsaddedin>
    <lcf76f155ced4ddcb4097134ff3c332f xmlns="a2246022-f9fe-4b65-967e-0935338e931e">
      <Terms xmlns="http://schemas.microsoft.com/office/infopath/2007/PartnerControls"/>
    </lcf76f155ced4ddcb4097134ff3c332f>
    <TaxCatchAll xmlns="9c2a9dd1-6f1c-42a6-8dbe-7204e544557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920EF74E57DDB439C4DC82164D3EFA2" ma:contentTypeVersion="14" ma:contentTypeDescription="Create a new document." ma:contentTypeScope="" ma:versionID="e3d32be6977a7855284daaa21e53aa27">
  <xsd:schema xmlns:xsd="http://www.w3.org/2001/XMLSchema" xmlns:xs="http://www.w3.org/2001/XMLSchema" xmlns:p="http://schemas.microsoft.com/office/2006/metadata/properties" xmlns:ns2="a2246022-f9fe-4b65-967e-0935338e931e" xmlns:ns3="9c2a9dd1-6f1c-42a6-8dbe-7204e5445579" targetNamespace="http://schemas.microsoft.com/office/2006/metadata/properties" ma:root="true" ma:fieldsID="aa688e261a6ded172ef5461b5e5f499b" ns2:_="" ns3:_="">
    <xsd:import namespace="a2246022-f9fe-4b65-967e-0935338e931e"/>
    <xsd:import namespace="9c2a9dd1-6f1c-42a6-8dbe-7204e54455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Notes" minOccurs="0"/>
                <xsd:element ref="ns2:hubassessmentsaddedi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246022-f9fe-4b65-967e-0935338e93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Notes" ma:index="20" nillable="true" ma:displayName="Notes" ma:description="Notes" ma:format="Dropdown" ma:internalName="Notes">
      <xsd:simpleType>
        <xsd:restriction base="dms:Note">
          <xsd:maxLength value="255"/>
        </xsd:restriction>
      </xsd:simpleType>
    </xsd:element>
    <xsd:element name="hubassessmentsaddedin" ma:index="21" nillable="true" ma:displayName="hub assessments added in" ma:default="0" ma:format="Dropdown" ma:internalName="hubassessmentsaddedi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c2a9dd1-6f1c-42a6-8dbe-7204e544557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10858c4-765a-4d7a-91b6-53705a729a00}" ma:internalName="TaxCatchAll" ma:showField="CatchAllData" ma:web="9c2a9dd1-6f1c-42a6-8dbe-7204e54455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39BEA2-143B-48E4-8A83-8EE0F6123ECD}">
  <ds:schemaRefs>
    <ds:schemaRef ds:uri="http://schemas.microsoft.com/office/infopath/2007/PartnerControls"/>
    <ds:schemaRef ds:uri="http://purl.org/dc/terms/"/>
    <ds:schemaRef ds:uri="http://schemas.microsoft.com/office/2006/documentManagement/types"/>
    <ds:schemaRef ds:uri="9c2a9dd1-6f1c-42a6-8dbe-7204e5445579"/>
    <ds:schemaRef ds:uri="http://purl.org/dc/elements/1.1/"/>
    <ds:schemaRef ds:uri="http://schemas.microsoft.com/office/2006/metadata/properties"/>
    <ds:schemaRef ds:uri="http://schemas.openxmlformats.org/package/2006/metadata/core-properties"/>
    <ds:schemaRef ds:uri="a2246022-f9fe-4b65-967e-0935338e931e"/>
    <ds:schemaRef ds:uri="http://www.w3.org/XML/1998/namespace"/>
    <ds:schemaRef ds:uri="http://purl.org/dc/dcmitype/"/>
  </ds:schemaRefs>
</ds:datastoreItem>
</file>

<file path=customXml/itemProps2.xml><?xml version="1.0" encoding="utf-8"?>
<ds:datastoreItem xmlns:ds="http://schemas.openxmlformats.org/officeDocument/2006/customXml" ds:itemID="{6B172505-00D9-4424-9D7B-35DEFEF977DF}">
  <ds:schemaRefs>
    <ds:schemaRef ds:uri="http://schemas.openxmlformats.org/officeDocument/2006/bibliography"/>
  </ds:schemaRefs>
</ds:datastoreItem>
</file>

<file path=customXml/itemProps3.xml><?xml version="1.0" encoding="utf-8"?>
<ds:datastoreItem xmlns:ds="http://schemas.openxmlformats.org/officeDocument/2006/customXml" ds:itemID="{1BCBE4D8-4BA8-4F34-A9AA-7F4E179B41D0}">
  <ds:schemaRefs>
    <ds:schemaRef ds:uri="http://schemas.microsoft.com/sharepoint/v3/contenttype/forms"/>
  </ds:schemaRefs>
</ds:datastoreItem>
</file>

<file path=customXml/itemProps4.xml><?xml version="1.0" encoding="utf-8"?>
<ds:datastoreItem xmlns:ds="http://schemas.openxmlformats.org/officeDocument/2006/customXml" ds:itemID="{3FE62C48-FEE1-4C33-AF54-54946A2E0E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246022-f9fe-4b65-967e-0935338e931e"/>
    <ds:schemaRef ds:uri="9c2a9dd1-6f1c-42a6-8dbe-7204e54455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16</Pages>
  <Words>8067</Words>
  <Characters>47417</Characters>
  <Application>Microsoft Office Word</Application>
  <DocSecurity>0</DocSecurity>
  <Lines>825</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55340</CharactersWithSpaces>
  <SharedDoc>false</SharedDoc>
  <HLinks>
    <vt:vector size="186" baseType="variant">
      <vt:variant>
        <vt:i4>1638492</vt:i4>
      </vt:variant>
      <vt:variant>
        <vt:i4>144</vt:i4>
      </vt:variant>
      <vt:variant>
        <vt:i4>0</vt:i4>
      </vt:variant>
      <vt:variant>
        <vt:i4>5</vt:i4>
      </vt:variant>
      <vt:variant>
        <vt:lpwstr>https://www.disabilitygateway.gov.au/good-practice-guidelines</vt:lpwstr>
      </vt:variant>
      <vt:variant>
        <vt:lpwstr/>
      </vt:variant>
      <vt:variant>
        <vt:i4>6422591</vt:i4>
      </vt:variant>
      <vt:variant>
        <vt:i4>141</vt:i4>
      </vt:variant>
      <vt:variant>
        <vt:i4>0</vt:i4>
      </vt:variant>
      <vt:variant>
        <vt:i4>5</vt:i4>
      </vt:variant>
      <vt:variant>
        <vt:lpwstr>https://www.dss.gov.au/disability-support-services/changing-places</vt:lpwstr>
      </vt:variant>
      <vt:variant>
        <vt:lpwstr/>
      </vt:variant>
      <vt:variant>
        <vt:i4>5898323</vt:i4>
      </vt:variant>
      <vt:variant>
        <vt:i4>138</vt:i4>
      </vt:variant>
      <vt:variant>
        <vt:i4>0</vt:i4>
      </vt:variant>
      <vt:variant>
        <vt:i4>5</vt:i4>
      </vt:variant>
      <vt:variant>
        <vt:lpwstr>https://www.disabilitygateway.gov.au/sites/default/files/documents/2021-11/1786-australias-disability.pdf</vt:lpwstr>
      </vt:variant>
      <vt:variant>
        <vt:lpwstr/>
      </vt:variant>
      <vt:variant>
        <vt:i4>1638492</vt:i4>
      </vt:variant>
      <vt:variant>
        <vt:i4>135</vt:i4>
      </vt:variant>
      <vt:variant>
        <vt:i4>0</vt:i4>
      </vt:variant>
      <vt:variant>
        <vt:i4>5</vt:i4>
      </vt:variant>
      <vt:variant>
        <vt:lpwstr>https://www.disabilitygateway.gov.au/good-practice-guidelines</vt:lpwstr>
      </vt:variant>
      <vt:variant>
        <vt:lpwstr/>
      </vt:variant>
      <vt:variant>
        <vt:i4>6881377</vt:i4>
      </vt:variant>
      <vt:variant>
        <vt:i4>132</vt:i4>
      </vt:variant>
      <vt:variant>
        <vt:i4>0</vt:i4>
      </vt:variant>
      <vt:variant>
        <vt:i4>5</vt:i4>
      </vt:variant>
      <vt:variant>
        <vt:lpwstr>https://www.disabilitygateway.gov.au/document/11456</vt:lpwstr>
      </vt:variant>
      <vt:variant>
        <vt:lpwstr/>
      </vt:variant>
      <vt:variant>
        <vt:i4>1703994</vt:i4>
      </vt:variant>
      <vt:variant>
        <vt:i4>125</vt:i4>
      </vt:variant>
      <vt:variant>
        <vt:i4>0</vt:i4>
      </vt:variant>
      <vt:variant>
        <vt:i4>5</vt:i4>
      </vt:variant>
      <vt:variant>
        <vt:lpwstr/>
      </vt:variant>
      <vt:variant>
        <vt:lpwstr>_Toc199164413</vt:lpwstr>
      </vt:variant>
      <vt:variant>
        <vt:i4>1703994</vt:i4>
      </vt:variant>
      <vt:variant>
        <vt:i4>119</vt:i4>
      </vt:variant>
      <vt:variant>
        <vt:i4>0</vt:i4>
      </vt:variant>
      <vt:variant>
        <vt:i4>5</vt:i4>
      </vt:variant>
      <vt:variant>
        <vt:lpwstr/>
      </vt:variant>
      <vt:variant>
        <vt:lpwstr>_Toc199164411</vt:lpwstr>
      </vt:variant>
      <vt:variant>
        <vt:i4>1769530</vt:i4>
      </vt:variant>
      <vt:variant>
        <vt:i4>113</vt:i4>
      </vt:variant>
      <vt:variant>
        <vt:i4>0</vt:i4>
      </vt:variant>
      <vt:variant>
        <vt:i4>5</vt:i4>
      </vt:variant>
      <vt:variant>
        <vt:lpwstr/>
      </vt:variant>
      <vt:variant>
        <vt:lpwstr>_Toc199164403</vt:lpwstr>
      </vt:variant>
      <vt:variant>
        <vt:i4>1769530</vt:i4>
      </vt:variant>
      <vt:variant>
        <vt:i4>107</vt:i4>
      </vt:variant>
      <vt:variant>
        <vt:i4>0</vt:i4>
      </vt:variant>
      <vt:variant>
        <vt:i4>5</vt:i4>
      </vt:variant>
      <vt:variant>
        <vt:lpwstr/>
      </vt:variant>
      <vt:variant>
        <vt:lpwstr>_Toc199164402</vt:lpwstr>
      </vt:variant>
      <vt:variant>
        <vt:i4>1769530</vt:i4>
      </vt:variant>
      <vt:variant>
        <vt:i4>101</vt:i4>
      </vt:variant>
      <vt:variant>
        <vt:i4>0</vt:i4>
      </vt:variant>
      <vt:variant>
        <vt:i4>5</vt:i4>
      </vt:variant>
      <vt:variant>
        <vt:lpwstr/>
      </vt:variant>
      <vt:variant>
        <vt:lpwstr>_Toc199164401</vt:lpwstr>
      </vt:variant>
      <vt:variant>
        <vt:i4>1769530</vt:i4>
      </vt:variant>
      <vt:variant>
        <vt:i4>95</vt:i4>
      </vt:variant>
      <vt:variant>
        <vt:i4>0</vt:i4>
      </vt:variant>
      <vt:variant>
        <vt:i4>5</vt:i4>
      </vt:variant>
      <vt:variant>
        <vt:lpwstr/>
      </vt:variant>
      <vt:variant>
        <vt:lpwstr>_Toc199164400</vt:lpwstr>
      </vt:variant>
      <vt:variant>
        <vt:i4>1179709</vt:i4>
      </vt:variant>
      <vt:variant>
        <vt:i4>89</vt:i4>
      </vt:variant>
      <vt:variant>
        <vt:i4>0</vt:i4>
      </vt:variant>
      <vt:variant>
        <vt:i4>5</vt:i4>
      </vt:variant>
      <vt:variant>
        <vt:lpwstr/>
      </vt:variant>
      <vt:variant>
        <vt:lpwstr>_Toc199164399</vt:lpwstr>
      </vt:variant>
      <vt:variant>
        <vt:i4>1179709</vt:i4>
      </vt:variant>
      <vt:variant>
        <vt:i4>83</vt:i4>
      </vt:variant>
      <vt:variant>
        <vt:i4>0</vt:i4>
      </vt:variant>
      <vt:variant>
        <vt:i4>5</vt:i4>
      </vt:variant>
      <vt:variant>
        <vt:lpwstr/>
      </vt:variant>
      <vt:variant>
        <vt:lpwstr>_Toc199164398</vt:lpwstr>
      </vt:variant>
      <vt:variant>
        <vt:i4>1179709</vt:i4>
      </vt:variant>
      <vt:variant>
        <vt:i4>77</vt:i4>
      </vt:variant>
      <vt:variant>
        <vt:i4>0</vt:i4>
      </vt:variant>
      <vt:variant>
        <vt:i4>5</vt:i4>
      </vt:variant>
      <vt:variant>
        <vt:lpwstr/>
      </vt:variant>
      <vt:variant>
        <vt:lpwstr>_Toc199164397</vt:lpwstr>
      </vt:variant>
      <vt:variant>
        <vt:i4>1179709</vt:i4>
      </vt:variant>
      <vt:variant>
        <vt:i4>71</vt:i4>
      </vt:variant>
      <vt:variant>
        <vt:i4>0</vt:i4>
      </vt:variant>
      <vt:variant>
        <vt:i4>5</vt:i4>
      </vt:variant>
      <vt:variant>
        <vt:lpwstr/>
      </vt:variant>
      <vt:variant>
        <vt:lpwstr>_Toc199164396</vt:lpwstr>
      </vt:variant>
      <vt:variant>
        <vt:i4>1179709</vt:i4>
      </vt:variant>
      <vt:variant>
        <vt:i4>65</vt:i4>
      </vt:variant>
      <vt:variant>
        <vt:i4>0</vt:i4>
      </vt:variant>
      <vt:variant>
        <vt:i4>5</vt:i4>
      </vt:variant>
      <vt:variant>
        <vt:lpwstr/>
      </vt:variant>
      <vt:variant>
        <vt:lpwstr>_Toc199164395</vt:lpwstr>
      </vt:variant>
      <vt:variant>
        <vt:i4>1179709</vt:i4>
      </vt:variant>
      <vt:variant>
        <vt:i4>59</vt:i4>
      </vt:variant>
      <vt:variant>
        <vt:i4>0</vt:i4>
      </vt:variant>
      <vt:variant>
        <vt:i4>5</vt:i4>
      </vt:variant>
      <vt:variant>
        <vt:lpwstr/>
      </vt:variant>
      <vt:variant>
        <vt:lpwstr>_Toc199164394</vt:lpwstr>
      </vt:variant>
      <vt:variant>
        <vt:i4>1179709</vt:i4>
      </vt:variant>
      <vt:variant>
        <vt:i4>53</vt:i4>
      </vt:variant>
      <vt:variant>
        <vt:i4>0</vt:i4>
      </vt:variant>
      <vt:variant>
        <vt:i4>5</vt:i4>
      </vt:variant>
      <vt:variant>
        <vt:lpwstr/>
      </vt:variant>
      <vt:variant>
        <vt:lpwstr>_Toc199164392</vt:lpwstr>
      </vt:variant>
      <vt:variant>
        <vt:i4>1245245</vt:i4>
      </vt:variant>
      <vt:variant>
        <vt:i4>47</vt:i4>
      </vt:variant>
      <vt:variant>
        <vt:i4>0</vt:i4>
      </vt:variant>
      <vt:variant>
        <vt:i4>5</vt:i4>
      </vt:variant>
      <vt:variant>
        <vt:lpwstr/>
      </vt:variant>
      <vt:variant>
        <vt:lpwstr>_Toc199164387</vt:lpwstr>
      </vt:variant>
      <vt:variant>
        <vt:i4>1245245</vt:i4>
      </vt:variant>
      <vt:variant>
        <vt:i4>41</vt:i4>
      </vt:variant>
      <vt:variant>
        <vt:i4>0</vt:i4>
      </vt:variant>
      <vt:variant>
        <vt:i4>5</vt:i4>
      </vt:variant>
      <vt:variant>
        <vt:lpwstr/>
      </vt:variant>
      <vt:variant>
        <vt:lpwstr>_Toc199164383</vt:lpwstr>
      </vt:variant>
      <vt:variant>
        <vt:i4>1835069</vt:i4>
      </vt:variant>
      <vt:variant>
        <vt:i4>35</vt:i4>
      </vt:variant>
      <vt:variant>
        <vt:i4>0</vt:i4>
      </vt:variant>
      <vt:variant>
        <vt:i4>5</vt:i4>
      </vt:variant>
      <vt:variant>
        <vt:lpwstr/>
      </vt:variant>
      <vt:variant>
        <vt:lpwstr>_Toc199164379</vt:lpwstr>
      </vt:variant>
      <vt:variant>
        <vt:i4>1835069</vt:i4>
      </vt:variant>
      <vt:variant>
        <vt:i4>29</vt:i4>
      </vt:variant>
      <vt:variant>
        <vt:i4>0</vt:i4>
      </vt:variant>
      <vt:variant>
        <vt:i4>5</vt:i4>
      </vt:variant>
      <vt:variant>
        <vt:lpwstr/>
      </vt:variant>
      <vt:variant>
        <vt:lpwstr>_Toc199164377</vt:lpwstr>
      </vt:variant>
      <vt:variant>
        <vt:i4>6488121</vt:i4>
      </vt:variant>
      <vt:variant>
        <vt:i4>24</vt:i4>
      </vt:variant>
      <vt:variant>
        <vt:i4>0</vt:i4>
      </vt:variant>
      <vt:variant>
        <vt:i4>5</vt:i4>
      </vt:variant>
      <vt:variant>
        <vt:lpwstr>http://www.dss.gov.au/</vt:lpwstr>
      </vt:variant>
      <vt:variant>
        <vt:lpwstr/>
      </vt:variant>
      <vt:variant>
        <vt:i4>5505035</vt:i4>
      </vt:variant>
      <vt:variant>
        <vt:i4>21</vt:i4>
      </vt:variant>
      <vt:variant>
        <vt:i4>0</vt:i4>
      </vt:variant>
      <vt:variant>
        <vt:i4>5</vt:i4>
      </vt:variant>
      <vt:variant>
        <vt:lpwstr>https://www.disabilitygateway.gov.au/ads</vt:lpwstr>
      </vt:variant>
      <vt:variant>
        <vt:lpwstr/>
      </vt:variant>
      <vt:variant>
        <vt:i4>5374027</vt:i4>
      </vt:variant>
      <vt:variant>
        <vt:i4>18</vt:i4>
      </vt:variant>
      <vt:variant>
        <vt:i4>0</vt:i4>
      </vt:variant>
      <vt:variant>
        <vt:i4>5</vt:i4>
      </vt:variant>
      <vt:variant>
        <vt:lpwstr>https://www.accesshub.gov.au/</vt:lpwstr>
      </vt:variant>
      <vt:variant>
        <vt:lpwstr/>
      </vt:variant>
      <vt:variant>
        <vt:i4>5374027</vt:i4>
      </vt:variant>
      <vt:variant>
        <vt:i4>15</vt:i4>
      </vt:variant>
      <vt:variant>
        <vt:i4>0</vt:i4>
      </vt:variant>
      <vt:variant>
        <vt:i4>5</vt:i4>
      </vt:variant>
      <vt:variant>
        <vt:lpwstr>https://www.accesshub.gov.au/</vt:lpwstr>
      </vt:variant>
      <vt:variant>
        <vt:lpwstr/>
      </vt:variant>
      <vt:variant>
        <vt:i4>4128842</vt:i4>
      </vt:variant>
      <vt:variant>
        <vt:i4>12</vt:i4>
      </vt:variant>
      <vt:variant>
        <vt:i4>0</vt:i4>
      </vt:variant>
      <vt:variant>
        <vt:i4>5</vt:i4>
      </vt:variant>
      <vt:variant>
        <vt:lpwstr>mailto:communications@dss.gov.au</vt:lpwstr>
      </vt:variant>
      <vt:variant>
        <vt:lpwstr/>
      </vt:variant>
      <vt:variant>
        <vt:i4>2162727</vt:i4>
      </vt:variant>
      <vt:variant>
        <vt:i4>9</vt:i4>
      </vt:variant>
      <vt:variant>
        <vt:i4>0</vt:i4>
      </vt:variant>
      <vt:variant>
        <vt:i4>5</vt:i4>
      </vt:variant>
      <vt:variant>
        <vt:lpwstr>https://www.dss.gov.au/</vt:lpwstr>
      </vt:variant>
      <vt:variant>
        <vt:lpwstr/>
      </vt:variant>
      <vt:variant>
        <vt:i4>5373952</vt:i4>
      </vt:variant>
      <vt:variant>
        <vt:i4>6</vt:i4>
      </vt:variant>
      <vt:variant>
        <vt:i4>0</vt:i4>
      </vt:variant>
      <vt:variant>
        <vt:i4>5</vt:i4>
      </vt:variant>
      <vt:variant>
        <vt:lpwstr>https://creativecommons.org/licenses/by/4.0/legalcode</vt:lpwstr>
      </vt:variant>
      <vt:variant>
        <vt:lpwstr/>
      </vt:variant>
      <vt:variant>
        <vt:i4>65560</vt:i4>
      </vt:variant>
      <vt:variant>
        <vt:i4>3</vt:i4>
      </vt:variant>
      <vt:variant>
        <vt:i4>0</vt:i4>
      </vt:variant>
      <vt:variant>
        <vt:i4>5</vt:i4>
      </vt:variant>
      <vt:variant>
        <vt:lpwstr>https://www.pmc.gov.au/honours-and-symbols/commonwealth-coat-arms</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and Territory Forum Tasmania - Australia's Disability Strategy 2021-2031</dc:title>
  <dc:subject/>
  <cp:keywords>[SEC=OFFICIAL]</cp:keywords>
  <dc:description/>
  <cp:revision>5</cp:revision>
  <cp:lastPrinted>2025-07-24T03:48:00Z</cp:lastPrinted>
  <dcterms:created xsi:type="dcterms:W3CDTF">2025-07-24T03:47:00Z</dcterms:created>
  <dcterms:modified xsi:type="dcterms:W3CDTF">2025-07-29T02:10:00Z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0x0101009920EF74E57DDB439C4DC82164D3EFA2</vt:lpwstr>
  </property>
  <property fmtid="{D5CDD505-2E9C-101B-9397-08002B2CF9AE}" pid="3" name="Order">
    <vt:r8>215000</vt:r8>
  </property>
  <property fmtid="{D5CDD505-2E9C-101B-9397-08002B2CF9AE}" pid="4" name="MediaServiceImageTags">
    <vt:lpwstr/>
  </property>
  <property fmtid="{D5CDD505-2E9C-101B-9397-08002B2CF9AE}" pid="5" name="MSIP_Label_eb34d90b-fc41-464d-af60-f74d721d0790_Enabled">
    <vt:lpwstr>true</vt:lpwstr>
  </property>
  <property fmtid="{D5CDD505-2E9C-101B-9397-08002B2CF9AE}" pid="6" name="MSIP_Label_eb34d90b-fc41-464d-af60-f74d721d0790_SetDate">
    <vt:lpwstr>2025-01-30T01:41:03Z</vt:lpwstr>
  </property>
  <property fmtid="{D5CDD505-2E9C-101B-9397-08002B2CF9AE}" pid="7" name="MSIP_Label_eb34d90b-fc41-464d-af60-f74d721d0790_Method">
    <vt:lpwstr>Privileged</vt:lpwstr>
  </property>
  <property fmtid="{D5CDD505-2E9C-101B-9397-08002B2CF9AE}" pid="8" name="MSIP_Label_eb34d90b-fc41-464d-af60-f74d721d0790_Name">
    <vt:lpwstr>OFFICIAL</vt:lpwstr>
  </property>
  <property fmtid="{D5CDD505-2E9C-101B-9397-08002B2CF9AE}" pid="9" name="MSIP_Label_eb34d90b-fc41-464d-af60-f74d721d0790_SiteId">
    <vt:lpwstr>61e36dd1-ca6e-4d61-aa0a-2b4eb88317a3</vt:lpwstr>
  </property>
  <property fmtid="{D5CDD505-2E9C-101B-9397-08002B2CF9AE}" pid="10" name="MSIP_Label_eb34d90b-fc41-464d-af60-f74d721d0790_ActionId">
    <vt:lpwstr>25921ae9e4dc402d86300479a51d58b7</vt:lpwstr>
  </property>
  <property fmtid="{D5CDD505-2E9C-101B-9397-08002B2CF9AE}" pid="11" name="MSIP_Label_eb34d90b-fc41-464d-af60-f74d721d0790_ContentBits">
    <vt:lpwstr>0</vt:lpwstr>
  </property>
  <property fmtid="{D5CDD505-2E9C-101B-9397-08002B2CF9AE}" pid="12" name="MSIP_Label_eb34d90b-fc41-464d-af60-f74d721d0790_Tag">
    <vt:lpwstr>10, 0, 1, 2</vt:lpwstr>
  </property>
  <property fmtid="{D5CDD505-2E9C-101B-9397-08002B2CF9AE}" pid="13" name="PM_DisplayValueSecClassificationWithQualifier">
    <vt:lpwstr>OFFICIAL</vt:lpwstr>
  </property>
  <property fmtid="{D5CDD505-2E9C-101B-9397-08002B2CF9AE}" pid="14" name="PM_ProtectiveMarkingValue_Header">
    <vt:lpwstr>OFFICIAL</vt:lpwstr>
  </property>
  <property fmtid="{D5CDD505-2E9C-101B-9397-08002B2CF9AE}" pid="15" name="PM_ProtectiveMarkingValue_Footer">
    <vt:lpwstr>OFFICIAL</vt:lpwstr>
  </property>
  <property fmtid="{D5CDD505-2E9C-101B-9397-08002B2CF9AE}" pid="16" name="PM_InsertionValue">
    <vt:lpwstr>OFFICIAL</vt:lpwstr>
  </property>
  <property fmtid="{D5CDD505-2E9C-101B-9397-08002B2CF9AE}" pid="17" name="PM_Display">
    <vt:lpwstr>OFFICIAL</vt:lpwstr>
  </property>
  <property fmtid="{D5CDD505-2E9C-101B-9397-08002B2CF9AE}" pid="18" name="PM_ProtectiveMarkingImage_Footer">
    <vt:lpwstr>C:\Program Files (x86)\Common Files\janusNET Shared\janusSEAL\Images\DocumentSlashBlue.png</vt:lpwstr>
  </property>
  <property fmtid="{D5CDD505-2E9C-101B-9397-08002B2CF9AE}" pid="19" name="PM_Note">
    <vt:lpwstr/>
  </property>
  <property fmtid="{D5CDD505-2E9C-101B-9397-08002B2CF9AE}" pid="20" name="PM_OriginationTimeStamp">
    <vt:lpwstr>2025-01-30T01:41:03Z</vt:lpwstr>
  </property>
  <property fmtid="{D5CDD505-2E9C-101B-9397-08002B2CF9AE}" pid="21" name="PM_Originating_FileId">
    <vt:lpwstr>B3EC30AB2D4C4DEE97C812E1BB32124A</vt:lpwstr>
  </property>
  <property fmtid="{D5CDD505-2E9C-101B-9397-08002B2CF9AE}" pid="22" name="PM_Caveats_Count">
    <vt:lpwstr>0</vt:lpwstr>
  </property>
  <property fmtid="{D5CDD505-2E9C-101B-9397-08002B2CF9AE}" pid="23" name="PM_Namespace">
    <vt:lpwstr>gov.au</vt:lpwstr>
  </property>
  <property fmtid="{D5CDD505-2E9C-101B-9397-08002B2CF9AE}" pid="24" name="PM_Version">
    <vt:lpwstr>2018.4</vt:lpwstr>
  </property>
  <property fmtid="{D5CDD505-2E9C-101B-9397-08002B2CF9AE}" pid="25" name="PM_SecurityClassification">
    <vt:lpwstr>OFFICIAL</vt:lpwstr>
  </property>
  <property fmtid="{D5CDD505-2E9C-101B-9397-08002B2CF9AE}" pid="26" name="PMHMAC">
    <vt:lpwstr>v=2022.1;a=SHA256;h=6394A87966ECBBC6294B3EFCC92EFFF9DFCBA7F00988AA6B2D9027CE1D09960D</vt:lpwstr>
  </property>
  <property fmtid="{D5CDD505-2E9C-101B-9397-08002B2CF9AE}" pid="27" name="PM_Qualifier">
    <vt:lpwstr/>
  </property>
  <property fmtid="{D5CDD505-2E9C-101B-9397-08002B2CF9AE}" pid="28" name="PM_Markers">
    <vt:lpwstr/>
  </property>
  <property fmtid="{D5CDD505-2E9C-101B-9397-08002B2CF9AE}" pid="29" name="PM_SecurityClassification_Prev">
    <vt:lpwstr>OFFICIAL</vt:lpwstr>
  </property>
  <property fmtid="{D5CDD505-2E9C-101B-9397-08002B2CF9AE}" pid="30" name="PM_Qualifier_Prev">
    <vt:lpwstr/>
  </property>
  <property fmtid="{D5CDD505-2E9C-101B-9397-08002B2CF9AE}" pid="31" name="PM_ProtectiveMarkingImage_Header">
    <vt:lpwstr>C:\Program Files (x86)\Common Files\janusNET Shared\janusSEAL\Images\DocumentSlashBlue.png</vt:lpwstr>
  </property>
  <property fmtid="{D5CDD505-2E9C-101B-9397-08002B2CF9AE}" pid="32" name="PM_OriginatorDomainName_SHA256">
    <vt:lpwstr>E83A2A66C4061446A7E3732E8D44762184B6B377D962B96C83DC624302585857</vt:lpwstr>
  </property>
  <property fmtid="{D5CDD505-2E9C-101B-9397-08002B2CF9AE}" pid="33" name="PMUuid">
    <vt:lpwstr>v=2022.2;d=gov.au;g=46DD6D7C-8107-577B-BC6E-F348953B2E44</vt:lpwstr>
  </property>
  <property fmtid="{D5CDD505-2E9C-101B-9397-08002B2CF9AE}" pid="34" name="PM_Hash_Version">
    <vt:lpwstr>2022.1</vt:lpwstr>
  </property>
  <property fmtid="{D5CDD505-2E9C-101B-9397-08002B2CF9AE}" pid="35" name="PM_Hash_Salt_Prev">
    <vt:lpwstr>1E155DBC72D4B03039781D60F08D8FB2</vt:lpwstr>
  </property>
  <property fmtid="{D5CDD505-2E9C-101B-9397-08002B2CF9AE}" pid="36" name="PM_Hash_Salt">
    <vt:lpwstr>F270A00D6D37EC8B1297BB07D6EE6E86</vt:lpwstr>
  </property>
  <property fmtid="{D5CDD505-2E9C-101B-9397-08002B2CF9AE}" pid="37" name="PM_Hash_SHA1">
    <vt:lpwstr>74960BAB41B4CAFE6B32A98B877F8E0618DB3F61</vt:lpwstr>
  </property>
  <property fmtid="{D5CDD505-2E9C-101B-9397-08002B2CF9AE}" pid="38" name="PM_Originator_Hash_SHA1">
    <vt:lpwstr>89AA178AA5BE17FD93B0F4D11B751F0B9B7B6A78</vt:lpwstr>
  </property>
  <property fmtid="{D5CDD505-2E9C-101B-9397-08002B2CF9AE}" pid="39" name="PM_OriginatorUserAccountName_SHA256">
    <vt:lpwstr>73AC4EAD9CE44ABE0D3975CCC32C94FA28991B0DAEA075717C6B657D5C5BAB9F</vt:lpwstr>
  </property>
  <property fmtid="{D5CDD505-2E9C-101B-9397-08002B2CF9AE}" pid="40" name="PM_Expires">
    <vt:lpwstr/>
  </property>
  <property fmtid="{D5CDD505-2E9C-101B-9397-08002B2CF9AE}" pid="41" name="PM_DownTo">
    <vt:lpwstr/>
  </property>
</Properties>
</file>