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A913" w14:textId="77777777" w:rsidR="00A03BC4" w:rsidRPr="00632EE3" w:rsidRDefault="00A03BC4" w:rsidP="00A03BC4">
      <w:pPr>
        <w:spacing w:line="1000" w:lineRule="exact"/>
        <w:rPr>
          <w:b/>
          <w:bCs w:val="0"/>
          <w:color w:val="FFFFFF" w:themeColor="background1"/>
          <w:sz w:val="96"/>
          <w:szCs w:val="96"/>
        </w:rPr>
      </w:pPr>
      <w:bookmarkStart w:id="0" w:name="_Hlk195625316"/>
      <w:r w:rsidRPr="00632EE3">
        <w:rPr>
          <w:noProof/>
        </w:rPr>
        <w:drawing>
          <wp:anchor distT="0" distB="0" distL="114300" distR="114300" simplePos="0" relativeHeight="251659264" behindDoc="1" locked="0" layoutInCell="1" allowOverlap="1" wp14:anchorId="029743E2" wp14:editId="0013D866">
            <wp:simplePos x="0" y="0"/>
            <wp:positionH relativeFrom="margin">
              <wp:posOffset>-675640</wp:posOffset>
            </wp:positionH>
            <wp:positionV relativeFrom="margin">
              <wp:posOffset>28575</wp:posOffset>
            </wp:positionV>
            <wp:extent cx="7538156" cy="7549792"/>
            <wp:effectExtent l="0" t="0" r="5715" b="0"/>
            <wp:wrapNone/>
            <wp:docPr id="46477390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7390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3"/>
                    <a:stretch/>
                  </pic:blipFill>
                  <pic:spPr bwMode="auto">
                    <a:xfrm>
                      <a:off x="0" y="0"/>
                      <a:ext cx="7538156" cy="7549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F1485" w14:textId="77777777" w:rsidR="00A03BC4" w:rsidRDefault="00A03BC4" w:rsidP="00A03BC4">
      <w:pPr>
        <w:spacing w:line="1000" w:lineRule="exact"/>
        <w:rPr>
          <w:b/>
          <w:bCs w:val="0"/>
          <w:color w:val="FFFFFF" w:themeColor="background1"/>
          <w:sz w:val="96"/>
          <w:szCs w:val="96"/>
        </w:rPr>
      </w:pPr>
    </w:p>
    <w:p w14:paraId="10D30B42" w14:textId="77777777" w:rsidR="00A03BC4" w:rsidRDefault="00A03BC4" w:rsidP="00A03BC4">
      <w:pPr>
        <w:spacing w:line="1000" w:lineRule="exact"/>
        <w:rPr>
          <w:b/>
          <w:bCs w:val="0"/>
          <w:color w:val="FFFFFF" w:themeColor="background1"/>
          <w:sz w:val="96"/>
          <w:szCs w:val="96"/>
        </w:rPr>
      </w:pPr>
    </w:p>
    <w:p w14:paraId="0B63ADC2" w14:textId="77777777" w:rsidR="00A03BC4" w:rsidRDefault="00A03BC4" w:rsidP="00A03BC4">
      <w:pPr>
        <w:spacing w:line="1000" w:lineRule="exact"/>
        <w:rPr>
          <w:b/>
          <w:bCs w:val="0"/>
          <w:color w:val="FFFFFF" w:themeColor="background1"/>
          <w:sz w:val="96"/>
          <w:szCs w:val="96"/>
        </w:rPr>
      </w:pPr>
    </w:p>
    <w:p w14:paraId="0A0DA999" w14:textId="77777777" w:rsidR="00A03BC4" w:rsidRDefault="00A03BC4" w:rsidP="00A03BC4">
      <w:pPr>
        <w:spacing w:line="1000" w:lineRule="exact"/>
        <w:rPr>
          <w:b/>
          <w:bCs w:val="0"/>
          <w:color w:val="FFFFFF" w:themeColor="background1"/>
          <w:sz w:val="96"/>
          <w:szCs w:val="96"/>
        </w:rPr>
      </w:pPr>
    </w:p>
    <w:p w14:paraId="492FF5F3" w14:textId="77777777" w:rsidR="00A03BC4" w:rsidRPr="00A03BC4" w:rsidRDefault="00A03BC4" w:rsidP="00A03BC4">
      <w:pPr>
        <w:pStyle w:val="BodyText"/>
        <w:spacing w:after="0" w:line="240" w:lineRule="auto"/>
        <w:rPr>
          <w:rFonts w:ascii="Arial Nova" w:hAnsi="Arial Nova"/>
          <w:b/>
          <w:color w:val="FFFFFF" w:themeColor="background1"/>
          <w:sz w:val="96"/>
          <w:szCs w:val="96"/>
          <w:shd w:val="clear" w:color="auto" w:fill="006F53"/>
          <w:lang w:val="en-AU"/>
        </w:rPr>
      </w:pPr>
      <w:r w:rsidRPr="00A03BC4">
        <w:rPr>
          <w:rFonts w:ascii="Arial Nova" w:hAnsi="Arial Nova"/>
          <w:b/>
          <w:color w:val="FFFFFF" w:themeColor="background1"/>
          <w:sz w:val="96"/>
          <w:szCs w:val="96"/>
          <w:shd w:val="clear" w:color="auto" w:fill="006F53"/>
          <w:lang w:val="en-AU"/>
        </w:rPr>
        <w:t>Disability and</w:t>
      </w:r>
    </w:p>
    <w:p w14:paraId="3BA48B9F" w14:textId="77777777" w:rsidR="00F15DB6" w:rsidRDefault="00A03BC4" w:rsidP="00A03BC4">
      <w:pPr>
        <w:pStyle w:val="BodyText"/>
        <w:spacing w:after="0" w:line="240" w:lineRule="auto"/>
        <w:rPr>
          <w:rFonts w:ascii="Arial Nova" w:hAnsi="Arial Nova"/>
          <w:b/>
          <w:color w:val="FFFFFF" w:themeColor="background1"/>
          <w:sz w:val="96"/>
          <w:szCs w:val="96"/>
          <w:shd w:val="clear" w:color="auto" w:fill="006F53"/>
          <w:lang w:val="en-AU"/>
        </w:rPr>
      </w:pPr>
      <w:r w:rsidRPr="00A03BC4">
        <w:rPr>
          <w:rFonts w:ascii="Arial Nova" w:hAnsi="Arial Nova"/>
          <w:b/>
          <w:color w:val="FFFFFF" w:themeColor="background1"/>
          <w:sz w:val="96"/>
          <w:szCs w:val="96"/>
          <w:shd w:val="clear" w:color="auto" w:fill="006F53"/>
          <w:lang w:val="en-AU"/>
        </w:rPr>
        <w:t>Young People</w:t>
      </w:r>
    </w:p>
    <w:p w14:paraId="4FFB4D8F" w14:textId="77777777" w:rsidR="00F15DB6" w:rsidRPr="004E67A7" w:rsidRDefault="00F15DB6" w:rsidP="00F15DB6">
      <w:pPr>
        <w:pStyle w:val="BodyText"/>
        <w:spacing w:line="240" w:lineRule="auto"/>
        <w:rPr>
          <w:rFonts w:ascii="Arial Nova" w:hAnsi="Arial Nova"/>
          <w:b/>
          <w:color w:val="FFFFFF" w:themeColor="background1"/>
          <w:sz w:val="22"/>
          <w:szCs w:val="22"/>
          <w:shd w:val="clear" w:color="auto" w:fill="006F53"/>
          <w:lang w:val="en-AU"/>
        </w:rPr>
      </w:pPr>
    </w:p>
    <w:p w14:paraId="4FFB3AED" w14:textId="328D397D" w:rsidR="00A03BC4" w:rsidRPr="00FE65C1" w:rsidRDefault="00A03BC4" w:rsidP="00A03BC4">
      <w:pPr>
        <w:pStyle w:val="BodyText"/>
        <w:spacing w:after="0" w:line="240" w:lineRule="auto"/>
        <w:rPr>
          <w:rFonts w:ascii="Arial Nova" w:hAnsi="Arial Nova"/>
          <w:b/>
          <w:color w:val="FFFFFF" w:themeColor="background1"/>
          <w:sz w:val="72"/>
          <w:szCs w:val="72"/>
          <w:shd w:val="clear" w:color="auto" w:fill="006F53"/>
          <w:lang w:val="en-AU"/>
        </w:rPr>
      </w:pPr>
      <w:r w:rsidRPr="00FE65C1">
        <w:rPr>
          <w:rFonts w:ascii="Arial Nova" w:hAnsi="Arial Nova"/>
          <w:b/>
          <w:color w:val="FFFFFF" w:themeColor="background1"/>
          <w:sz w:val="72"/>
          <w:szCs w:val="72"/>
          <w:shd w:val="clear" w:color="auto" w:fill="006F53"/>
          <w:lang w:val="en-AU"/>
        </w:rPr>
        <w:t>Summary Report</w:t>
      </w:r>
    </w:p>
    <w:p w14:paraId="74107328" w14:textId="77777777" w:rsidR="00A03BC4" w:rsidRPr="004E67A7" w:rsidRDefault="00A03BC4" w:rsidP="00A03BC4">
      <w:pPr>
        <w:pStyle w:val="BodyText"/>
        <w:spacing w:line="240" w:lineRule="auto"/>
        <w:rPr>
          <w:rFonts w:ascii="Arial Nova" w:hAnsi="Arial Nova"/>
          <w:b/>
          <w:color w:val="FFFFFF" w:themeColor="background1"/>
          <w:sz w:val="22"/>
          <w:szCs w:val="22"/>
          <w:shd w:val="clear" w:color="auto" w:fill="006F53"/>
          <w:lang w:val="en-AU"/>
        </w:rPr>
      </w:pPr>
    </w:p>
    <w:p w14:paraId="361EB64D" w14:textId="77777777" w:rsidR="00A03BC4" w:rsidRPr="00316D95" w:rsidRDefault="00A03BC4" w:rsidP="00A03BC4">
      <w:pPr>
        <w:pStyle w:val="BodyText"/>
        <w:rPr>
          <w:rFonts w:ascii="Filson Pro Light" w:hAnsi="Filson Pro Light"/>
        </w:rPr>
        <w:sectPr w:rsidR="00A03BC4" w:rsidRPr="00316D95" w:rsidSect="00A03BC4">
          <w:footerReference w:type="even" r:id="rId12"/>
          <w:headerReference w:type="first" r:id="rId13"/>
          <w:pgSz w:w="11906" w:h="16838"/>
          <w:pgMar w:top="1440" w:right="1080" w:bottom="1418" w:left="1080" w:header="708" w:footer="708" w:gutter="0"/>
          <w:cols w:space="708"/>
          <w:titlePg/>
          <w:docGrid w:linePitch="360"/>
        </w:sectPr>
      </w:pPr>
      <w:r w:rsidRPr="004E67A7">
        <w:rPr>
          <w:rFonts w:ascii="Arial Nova" w:hAnsi="Arial Nova"/>
          <w:b/>
          <w:color w:val="FFFFFF" w:themeColor="background1"/>
          <w:sz w:val="44"/>
          <w:szCs w:val="44"/>
          <w:shd w:val="clear" w:color="auto" w:fill="006F53"/>
          <w:lang w:val="en-AU"/>
        </w:rPr>
        <w:t>A qualitative study</w:t>
      </w:r>
      <w:r w:rsidRPr="00316D95">
        <w:rPr>
          <w:rFonts w:ascii="Filson Pro Light" w:hAnsi="Filson Pro Light"/>
        </w:rPr>
        <w:br w:type="page"/>
      </w:r>
    </w:p>
    <w:p w14:paraId="15459917" w14:textId="3C1581E3" w:rsidR="00F84650" w:rsidRDefault="00F84650">
      <w:pPr>
        <w:spacing w:after="120" w:line="288" w:lineRule="auto"/>
        <w:ind w:left="357" w:hanging="357"/>
        <w:rPr>
          <w:rFonts w:ascii="Arial Nova" w:eastAsiaTheme="majorEastAsia" w:hAnsi="Arial Nova" w:cstheme="majorBidi"/>
          <w:color w:val="180F5E"/>
          <w:sz w:val="40"/>
          <w:szCs w:val="44"/>
        </w:rPr>
      </w:pPr>
      <w:bookmarkStart w:id="1" w:name="_Toc199421122"/>
      <w:bookmarkStart w:id="2" w:name="_Toc199421906"/>
      <w:bookmarkStart w:id="3" w:name="_Toc199844485"/>
    </w:p>
    <w:p w14:paraId="01CF689D" w14:textId="67C89694" w:rsidR="00F84650" w:rsidRPr="00470AB3" w:rsidRDefault="00F84650" w:rsidP="00F84650">
      <w:pPr>
        <w:pStyle w:val="Heading1"/>
      </w:pPr>
      <w:r w:rsidRPr="00470AB3">
        <w:t>Copyright notice</w:t>
      </w:r>
      <w:bookmarkEnd w:id="1"/>
      <w:bookmarkEnd w:id="2"/>
      <w:bookmarkEnd w:id="3"/>
    </w:p>
    <w:p w14:paraId="0CECFE9E" w14:textId="77777777" w:rsidR="00F84650" w:rsidRPr="00470AB3" w:rsidRDefault="00F84650" w:rsidP="00F84650"/>
    <w:p w14:paraId="7AF0B3FC" w14:textId="77777777" w:rsidR="00F84650" w:rsidRPr="00470AB3" w:rsidRDefault="00F84650" w:rsidP="00F84650">
      <w:r w:rsidRPr="00470AB3">
        <w:rPr>
          <w:noProof/>
        </w:rPr>
        <w:drawing>
          <wp:inline distT="0" distB="0" distL="0" distR="0" wp14:anchorId="295F9DCE" wp14:editId="5435B65C">
            <wp:extent cx="1225550" cy="431800"/>
            <wp:effectExtent l="0" t="0" r="0" b="6350"/>
            <wp:docPr id="1485646563" name="Picture 2" descr="Creative Commons icon - CC-BY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46563" name="Picture 2" descr="Creative Commons icon - CC-BY-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D168" w14:textId="77777777" w:rsidR="00F84650" w:rsidRPr="00470AB3" w:rsidRDefault="00F84650" w:rsidP="00F84650">
      <w:pPr>
        <w:rPr>
          <w:i/>
          <w:iCs/>
          <w:sz w:val="20"/>
          <w:szCs w:val="20"/>
        </w:rPr>
      </w:pPr>
      <w:r w:rsidRPr="00470AB3">
        <w:rPr>
          <w:sz w:val="20"/>
          <w:szCs w:val="20"/>
        </w:rPr>
        <w:t xml:space="preserve">This document, </w:t>
      </w:r>
      <w:r w:rsidRPr="00EE6A83">
        <w:rPr>
          <w:i/>
          <w:iCs/>
          <w:sz w:val="20"/>
          <w:szCs w:val="20"/>
        </w:rPr>
        <w:t>“A Lot of Judgement Stems from Stereotypes”: Young People’s Views on Australian Attitudes towards Disability</w:t>
      </w:r>
      <w:r w:rsidRPr="00470AB3">
        <w:rPr>
          <w:i/>
          <w:iCs/>
          <w:sz w:val="20"/>
          <w:szCs w:val="20"/>
        </w:rPr>
        <w:t>, Summary Report</w:t>
      </w:r>
      <w:r w:rsidRPr="00EE6A83">
        <w:rPr>
          <w:i/>
          <w:iCs/>
          <w:sz w:val="20"/>
          <w:szCs w:val="20"/>
        </w:rPr>
        <w:t xml:space="preserve"> </w:t>
      </w:r>
      <w:r w:rsidRPr="00470AB3">
        <w:rPr>
          <w:i/>
          <w:iCs/>
          <w:sz w:val="20"/>
          <w:szCs w:val="20"/>
        </w:rPr>
        <w:t>June 2025</w:t>
      </w:r>
      <w:r w:rsidRPr="00470AB3">
        <w:rPr>
          <w:sz w:val="20"/>
          <w:szCs w:val="20"/>
        </w:rPr>
        <w:t xml:space="preserve">, is licensed under the </w:t>
      </w:r>
      <w:hyperlink r:id="rId15" w:history="1">
        <w:r w:rsidRPr="00470AB3">
          <w:rPr>
            <w:rStyle w:val="Hyperlink"/>
            <w:sz w:val="20"/>
            <w:szCs w:val="20"/>
          </w:rPr>
          <w:t>Creative Commons Attribution 4.0 BY-N</w:t>
        </w:r>
        <w:r>
          <w:rPr>
            <w:rStyle w:val="Hyperlink"/>
            <w:sz w:val="20"/>
            <w:szCs w:val="20"/>
          </w:rPr>
          <w:t>D</w:t>
        </w:r>
        <w:r w:rsidRPr="00470AB3">
          <w:rPr>
            <w:rStyle w:val="Hyperlink"/>
            <w:sz w:val="20"/>
            <w:szCs w:val="20"/>
          </w:rPr>
          <w:t xml:space="preserve"> International License</w:t>
        </w:r>
      </w:hyperlink>
      <w:r w:rsidRPr="00470AB3">
        <w:rPr>
          <w:sz w:val="20"/>
          <w:szCs w:val="20"/>
        </w:rPr>
        <w:t xml:space="preserve">, with the exception of: </w:t>
      </w:r>
    </w:p>
    <w:p w14:paraId="4EAF720D" w14:textId="77777777" w:rsidR="00F84650" w:rsidRPr="00470AB3" w:rsidRDefault="00F84650" w:rsidP="00F84650">
      <w:pPr>
        <w:numPr>
          <w:ilvl w:val="0"/>
          <w:numId w:val="12"/>
        </w:numPr>
        <w:rPr>
          <w:sz w:val="20"/>
          <w:szCs w:val="20"/>
        </w:rPr>
      </w:pPr>
      <w:r w:rsidRPr="00470AB3">
        <w:rPr>
          <w:sz w:val="20"/>
          <w:szCs w:val="20"/>
        </w:rPr>
        <w:t xml:space="preserve">Australia’s Disability Strategy 2021–2031 logo and branding </w:t>
      </w:r>
    </w:p>
    <w:p w14:paraId="3BB72C86" w14:textId="77777777" w:rsidR="00F84650" w:rsidRPr="00470AB3" w:rsidRDefault="00F84650" w:rsidP="00F84650">
      <w:pPr>
        <w:numPr>
          <w:ilvl w:val="0"/>
          <w:numId w:val="12"/>
        </w:numPr>
        <w:rPr>
          <w:sz w:val="20"/>
          <w:szCs w:val="20"/>
        </w:rPr>
      </w:pPr>
      <w:r w:rsidRPr="00470AB3">
        <w:rPr>
          <w:sz w:val="20"/>
          <w:szCs w:val="20"/>
        </w:rPr>
        <w:t xml:space="preserve">Any third-party material </w:t>
      </w:r>
    </w:p>
    <w:p w14:paraId="7D33D550" w14:textId="77777777" w:rsidR="00F84650" w:rsidRPr="00470AB3" w:rsidRDefault="00F84650" w:rsidP="00F84650">
      <w:pPr>
        <w:numPr>
          <w:ilvl w:val="0"/>
          <w:numId w:val="12"/>
        </w:numPr>
        <w:rPr>
          <w:sz w:val="20"/>
          <w:szCs w:val="20"/>
        </w:rPr>
      </w:pPr>
      <w:r w:rsidRPr="00470AB3">
        <w:rPr>
          <w:sz w:val="20"/>
          <w:szCs w:val="20"/>
        </w:rPr>
        <w:t xml:space="preserve">All images and/or photographs </w:t>
      </w:r>
    </w:p>
    <w:p w14:paraId="488B4696" w14:textId="77777777" w:rsidR="00F84650" w:rsidRPr="00470AB3" w:rsidRDefault="00F84650" w:rsidP="00F84650">
      <w:pPr>
        <w:numPr>
          <w:ilvl w:val="0"/>
          <w:numId w:val="12"/>
        </w:numPr>
        <w:rPr>
          <w:sz w:val="20"/>
          <w:szCs w:val="20"/>
        </w:rPr>
      </w:pPr>
      <w:r w:rsidRPr="00470AB3">
        <w:rPr>
          <w:sz w:val="20"/>
          <w:szCs w:val="20"/>
        </w:rPr>
        <w:t xml:space="preserve">Australian Commonwealth Coat of Arms: The terms under which the Coat of Arms can be used are detailed on the Department of the Prime Minister and Cabinet website: </w:t>
      </w:r>
      <w:hyperlink r:id="rId16" w:history="1">
        <w:r w:rsidRPr="00470AB3">
          <w:rPr>
            <w:rStyle w:val="Hyperlink"/>
            <w:sz w:val="20"/>
            <w:szCs w:val="20"/>
          </w:rPr>
          <w:t>https://www.pmc.gov.au/honours-and-symbols/commonwealth-coat-arms</w:t>
        </w:r>
      </w:hyperlink>
      <w:r w:rsidRPr="00470AB3">
        <w:rPr>
          <w:sz w:val="20"/>
          <w:szCs w:val="20"/>
        </w:rPr>
        <w:t xml:space="preserve"> </w:t>
      </w:r>
    </w:p>
    <w:p w14:paraId="221FD152" w14:textId="77777777" w:rsidR="00F84650" w:rsidRPr="00470AB3" w:rsidRDefault="00F84650" w:rsidP="00F84650">
      <w:pPr>
        <w:rPr>
          <w:sz w:val="20"/>
          <w:szCs w:val="20"/>
        </w:rPr>
      </w:pPr>
      <w:r w:rsidRPr="00470AB3">
        <w:rPr>
          <w:sz w:val="20"/>
          <w:szCs w:val="20"/>
        </w:rPr>
        <w:t xml:space="preserve">More information on this CC BY-ND 4.0 license is set out at the Creative Commons website: </w:t>
      </w:r>
      <w:hyperlink r:id="rId17" w:history="1">
        <w:r w:rsidRPr="00470AB3">
          <w:rPr>
            <w:rStyle w:val="Hyperlink"/>
            <w:sz w:val="20"/>
            <w:szCs w:val="20"/>
          </w:rPr>
          <w:t>https://creativecommons.org/licenses/by-nd/4.0/legalcode.en</w:t>
        </w:r>
      </w:hyperlink>
      <w:r w:rsidRPr="00470AB3">
        <w:rPr>
          <w:sz w:val="20"/>
          <w:szCs w:val="20"/>
        </w:rPr>
        <w:t xml:space="preserve"> </w:t>
      </w:r>
    </w:p>
    <w:p w14:paraId="39ADEEB0" w14:textId="77777777" w:rsidR="00F84650" w:rsidRPr="00A25450" w:rsidRDefault="00F84650" w:rsidP="00F84650">
      <w:pPr>
        <w:pStyle w:val="Heading2"/>
        <w:spacing w:before="240" w:after="0"/>
        <w:rPr>
          <w:color w:val="180F5E"/>
        </w:rPr>
      </w:pPr>
      <w:bookmarkStart w:id="4" w:name="_Toc199421124"/>
      <w:bookmarkStart w:id="5" w:name="_Toc199421908"/>
      <w:bookmarkStart w:id="6" w:name="_Toc199844487"/>
      <w:r w:rsidRPr="00A25450">
        <w:rPr>
          <w:color w:val="180F5E"/>
        </w:rPr>
        <w:t>Accessibility:</w:t>
      </w:r>
      <w:bookmarkEnd w:id="4"/>
      <w:bookmarkEnd w:id="5"/>
      <w:bookmarkEnd w:id="6"/>
      <w:r w:rsidRPr="00A25450">
        <w:rPr>
          <w:color w:val="180F5E"/>
        </w:rPr>
        <w:t xml:space="preserve"> </w:t>
      </w:r>
    </w:p>
    <w:p w14:paraId="60AA9CBE" w14:textId="77777777" w:rsidR="00F84650" w:rsidRPr="00470AB3" w:rsidRDefault="00F84650" w:rsidP="00F84650">
      <w:pPr>
        <w:rPr>
          <w:sz w:val="20"/>
          <w:szCs w:val="20"/>
        </w:rPr>
      </w:pPr>
      <w:hyperlink r:id="rId18" w:history="1">
        <w:r w:rsidRPr="00470AB3">
          <w:rPr>
            <w:rStyle w:val="Hyperlink"/>
            <w:sz w:val="20"/>
            <w:szCs w:val="20"/>
          </w:rPr>
          <w:t>Access Hub</w:t>
        </w:r>
      </w:hyperlink>
      <w:r w:rsidRPr="00470AB3">
        <w:rPr>
          <w:sz w:val="20"/>
          <w:szCs w:val="20"/>
        </w:rPr>
        <w:t xml:space="preserve"> provides information about communication options (including the National Relay Service) for people who are d/Deaf, hard of hearing and/or have speech communication difficulty. For further information, go to </w:t>
      </w:r>
      <w:hyperlink r:id="rId19" w:history="1">
        <w:r w:rsidRPr="00470AB3">
          <w:rPr>
            <w:rStyle w:val="Hyperlink"/>
            <w:sz w:val="20"/>
            <w:szCs w:val="20"/>
          </w:rPr>
          <w:t>https://www.accesshub.gov.au/</w:t>
        </w:r>
      </w:hyperlink>
      <w:r w:rsidRPr="00470AB3">
        <w:rPr>
          <w:sz w:val="20"/>
          <w:szCs w:val="20"/>
        </w:rPr>
        <w:tab/>
        <w:t xml:space="preserve"> </w:t>
      </w:r>
    </w:p>
    <w:p w14:paraId="0C4C17D1" w14:textId="77777777" w:rsidR="00F84650" w:rsidRDefault="00F84650" w:rsidP="00F84650">
      <w:pPr>
        <w:rPr>
          <w:sz w:val="20"/>
          <w:szCs w:val="20"/>
        </w:rPr>
      </w:pPr>
      <w:r w:rsidRPr="00470AB3">
        <w:rPr>
          <w:sz w:val="20"/>
          <w:szCs w:val="20"/>
        </w:rPr>
        <w:t xml:space="preserve">This Report is available online, in multiple accessible formats. For further information, go to Disability Gateway, </w:t>
      </w:r>
      <w:hyperlink r:id="rId20" w:history="1">
        <w:r w:rsidRPr="00470AB3">
          <w:rPr>
            <w:rStyle w:val="Hyperlink"/>
            <w:sz w:val="20"/>
            <w:szCs w:val="20"/>
          </w:rPr>
          <w:t>https://www.disabilitygateway.gov.au/ads</w:t>
        </w:r>
      </w:hyperlink>
      <w:r w:rsidRPr="00470AB3">
        <w:rPr>
          <w:sz w:val="20"/>
          <w:szCs w:val="20"/>
        </w:rPr>
        <w:t xml:space="preserve"> </w:t>
      </w:r>
    </w:p>
    <w:p w14:paraId="5E3A6AE4" w14:textId="77777777" w:rsidR="00F84650" w:rsidRPr="00942809" w:rsidRDefault="00F84650" w:rsidP="00F84650">
      <w:pPr>
        <w:spacing w:before="240"/>
        <w:ind w:right="323"/>
        <w:rPr>
          <w:rFonts w:ascii="Arial Nova" w:hAnsi="Arial Nova"/>
          <w:color w:val="180F5E"/>
          <w:sz w:val="28"/>
          <w:szCs w:val="28"/>
        </w:rPr>
      </w:pPr>
      <w:bookmarkStart w:id="7" w:name="_Toc199421125"/>
      <w:bookmarkStart w:id="8" w:name="_Toc199421909"/>
      <w:bookmarkStart w:id="9" w:name="_Toc199844488"/>
      <w:r w:rsidRPr="00942809">
        <w:rPr>
          <w:rFonts w:ascii="Arial Nova" w:hAnsi="Arial Nova"/>
          <w:color w:val="180F5E"/>
          <w:sz w:val="28"/>
          <w:szCs w:val="28"/>
        </w:rPr>
        <w:t>Attribution:</w:t>
      </w:r>
      <w:bookmarkEnd w:id="7"/>
      <w:bookmarkEnd w:id="8"/>
      <w:bookmarkEnd w:id="9"/>
    </w:p>
    <w:p w14:paraId="02238EFD" w14:textId="77777777" w:rsidR="00F84650" w:rsidRPr="00942809" w:rsidRDefault="00F84650" w:rsidP="00F84650">
      <w:pPr>
        <w:ind w:right="323"/>
        <w:rPr>
          <w:sz w:val="20"/>
          <w:szCs w:val="20"/>
        </w:rPr>
      </w:pPr>
      <w:r w:rsidRPr="00942809">
        <w:rPr>
          <w:sz w:val="20"/>
          <w:szCs w:val="20"/>
        </w:rPr>
        <w:t xml:space="preserve">Use of all or part of this document must include the following attribution: © Commonwealth of Australia (Department of </w:t>
      </w:r>
      <w:r>
        <w:rPr>
          <w:sz w:val="20"/>
          <w:szCs w:val="20"/>
        </w:rPr>
        <w:t>Health, Disability and Ageing</w:t>
      </w:r>
      <w:r w:rsidRPr="00942809">
        <w:rPr>
          <w:sz w:val="20"/>
          <w:szCs w:val="20"/>
        </w:rPr>
        <w:t>) 2025</w:t>
      </w:r>
    </w:p>
    <w:p w14:paraId="29313171" w14:textId="77777777" w:rsidR="00F84650" w:rsidRPr="00470AB3" w:rsidRDefault="00F84650" w:rsidP="00F84650">
      <w:pPr>
        <w:spacing w:before="360"/>
        <w:ind w:right="323"/>
        <w:rPr>
          <w:sz w:val="20"/>
          <w:szCs w:val="20"/>
        </w:rPr>
      </w:pPr>
      <w:r w:rsidRPr="00942809">
        <w:rPr>
          <w:sz w:val="20"/>
          <w:szCs w:val="20"/>
        </w:rPr>
        <w:t>Web links, telephone numbers and titles correct at the time of publication. They may have changed after publication</w:t>
      </w:r>
    </w:p>
    <w:p w14:paraId="5F427200" w14:textId="77777777" w:rsidR="00F84650" w:rsidRDefault="00F84650" w:rsidP="00F84650">
      <w:pPr>
        <w:spacing w:before="240"/>
        <w:rPr>
          <w:sz w:val="20"/>
          <w:szCs w:val="20"/>
        </w:rPr>
      </w:pPr>
      <w:r w:rsidRPr="00414330">
        <w:rPr>
          <w:rFonts w:asciiTheme="majorHAnsi" w:eastAsiaTheme="majorEastAsia" w:hAnsiTheme="majorHAnsi" w:cstheme="majorBidi"/>
          <w:color w:val="180F5E"/>
          <w:sz w:val="32"/>
          <w:szCs w:val="32"/>
        </w:rPr>
        <w:t>Suggested Citation:</w:t>
      </w:r>
      <w:r w:rsidRPr="00296009">
        <w:rPr>
          <w:sz w:val="20"/>
          <w:szCs w:val="20"/>
          <w:highlight w:val="yellow"/>
        </w:rPr>
        <w:t xml:space="preserve"> </w:t>
      </w:r>
    </w:p>
    <w:p w14:paraId="131C5274" w14:textId="77777777" w:rsidR="00F84650" w:rsidRPr="00296009" w:rsidRDefault="00F84650" w:rsidP="00F84650">
      <w:pPr>
        <w:rPr>
          <w:sz w:val="20"/>
          <w:szCs w:val="20"/>
        </w:rPr>
      </w:pPr>
      <w:r w:rsidRPr="00296009">
        <w:rPr>
          <w:sz w:val="20"/>
          <w:szCs w:val="20"/>
        </w:rPr>
        <w:t>Moore, T., Couch, J., Hussey, E., Esler, M., Hudson, L., Gay, M., &amp; Trew, S. (2025</w:t>
      </w:r>
      <w:r w:rsidRPr="00296009">
        <w:rPr>
          <w:i/>
          <w:iCs/>
          <w:sz w:val="20"/>
          <w:szCs w:val="20"/>
        </w:rPr>
        <w:t>). “A Lot of Judgement Stems from Stereotypes”: Young People’s Views on Australian Attitudes Towards Disability</w:t>
      </w:r>
      <w:r w:rsidRPr="00296009">
        <w:rPr>
          <w:sz w:val="20"/>
          <w:szCs w:val="20"/>
        </w:rPr>
        <w:t>. Melbourne: Institute of Child Protection Studies, Australian Catholic University.</w:t>
      </w:r>
    </w:p>
    <w:p w14:paraId="4093E78F" w14:textId="77777777" w:rsidR="00F84650" w:rsidRPr="00470AB3" w:rsidRDefault="00F84650" w:rsidP="00F84650">
      <w:pPr>
        <w:rPr>
          <w:sz w:val="20"/>
          <w:szCs w:val="20"/>
          <w:highlight w:val="yellow"/>
        </w:rPr>
      </w:pPr>
    </w:p>
    <w:p w14:paraId="0527345E" w14:textId="77777777" w:rsidR="00F84650" w:rsidRPr="00470AB3" w:rsidRDefault="00F84650" w:rsidP="00F84650">
      <w:pPr>
        <w:rPr>
          <w:sz w:val="20"/>
          <w:szCs w:val="20"/>
        </w:rPr>
      </w:pPr>
      <w:r w:rsidRPr="00470AB3">
        <w:rPr>
          <w:sz w:val="20"/>
          <w:szCs w:val="20"/>
        </w:rPr>
        <w:t>Web links, telephone numbers and titles correct at the time of publication. They may have changed after publication</w:t>
      </w:r>
    </w:p>
    <w:p w14:paraId="4C109E57" w14:textId="77777777" w:rsidR="00F84650" w:rsidRDefault="00F84650" w:rsidP="00F84650">
      <w:pPr>
        <w:rPr>
          <w:sz w:val="20"/>
          <w:szCs w:val="20"/>
        </w:rPr>
      </w:pPr>
    </w:p>
    <w:p w14:paraId="34973F2E" w14:textId="77777777" w:rsidR="00F84650" w:rsidRPr="00EE6A83" w:rsidRDefault="00F84650" w:rsidP="00F84650">
      <w:pPr>
        <w:rPr>
          <w:sz w:val="20"/>
          <w:szCs w:val="20"/>
        </w:rPr>
      </w:pPr>
      <w:r w:rsidRPr="00470AB3">
        <w:rPr>
          <w:sz w:val="20"/>
          <w:szCs w:val="20"/>
        </w:rPr>
        <w:t xml:space="preserve">ISBN </w:t>
      </w:r>
      <w:r w:rsidRPr="00EE6A83">
        <w:rPr>
          <w:sz w:val="20"/>
          <w:szCs w:val="20"/>
          <w:lang w:val="en-AU"/>
        </w:rPr>
        <w:t>978-1-921975-23-3</w:t>
      </w:r>
    </w:p>
    <w:p w14:paraId="1AC1F72C" w14:textId="2D71CB72" w:rsidR="00F41490" w:rsidRPr="00F41490" w:rsidRDefault="00F13FD6" w:rsidP="003F36E2">
      <w:pPr>
        <w:rPr>
          <w:sz w:val="32"/>
        </w:rPr>
      </w:pPr>
      <w:r>
        <w:rPr>
          <w:noProof/>
        </w:rPr>
        <w:lastRenderedPageBreak/>
        <w:drawing>
          <wp:inline distT="0" distB="0" distL="0" distR="0" wp14:anchorId="01969F1F" wp14:editId="0A631F6A">
            <wp:extent cx="3348000" cy="2039878"/>
            <wp:effectExtent l="0" t="0" r="5080" b="0"/>
            <wp:docPr id="1955885792" name="Picture 3" descr="Logo: Australia's Disability Strategy 2021-2031, Creating an inclusive community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85792" name="Picture 3" descr="Logo: Australia's Disability Strategy 2021-2031, Creating an inclusive community together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"/>
                    <a:stretch/>
                  </pic:blipFill>
                  <pic:spPr bwMode="auto">
                    <a:xfrm>
                      <a:off x="0" y="0"/>
                      <a:ext cx="3348000" cy="2039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41CA4" w14:textId="77777777" w:rsidR="00F41490" w:rsidRPr="00F41490" w:rsidRDefault="00F41490" w:rsidP="003F36E2"/>
    <w:p w14:paraId="7B201441" w14:textId="20C8116A" w:rsidR="00F41490" w:rsidRPr="00394FE2" w:rsidRDefault="00F41490" w:rsidP="003F36E2">
      <w:pPr>
        <w:pStyle w:val="Title"/>
      </w:pPr>
      <w:bookmarkStart w:id="10" w:name="_Toc193475996"/>
      <w:bookmarkStart w:id="11" w:name="_Toc193483640"/>
      <w:r w:rsidRPr="00394FE2">
        <w:t xml:space="preserve">“A Lot of Judgement Stems from Stereotypes”: </w:t>
      </w:r>
      <w:r w:rsidR="00FE3691" w:rsidRPr="00394FE2">
        <w:br/>
      </w:r>
      <w:r w:rsidRPr="008B1B4F">
        <w:rPr>
          <w:b w:val="0"/>
          <w:bCs w:val="0"/>
          <w:sz w:val="56"/>
          <w:szCs w:val="56"/>
        </w:rPr>
        <w:t>Young People’s Views on Australian Attitudes towards Disability</w:t>
      </w:r>
      <w:bookmarkEnd w:id="10"/>
      <w:bookmarkEnd w:id="11"/>
    </w:p>
    <w:p w14:paraId="4D58D011" w14:textId="41297376" w:rsidR="00F41490" w:rsidRPr="00EE19F7" w:rsidRDefault="00F41490" w:rsidP="008B1B4F">
      <w:pPr>
        <w:pStyle w:val="Title"/>
        <w:spacing w:before="840" w:after="840"/>
        <w:rPr>
          <w:b w:val="0"/>
          <w:bCs w:val="0"/>
        </w:rPr>
      </w:pPr>
      <w:r w:rsidRPr="008B1B4F">
        <w:rPr>
          <w:b w:val="0"/>
          <w:bCs w:val="0"/>
          <w:sz w:val="52"/>
          <w:szCs w:val="40"/>
        </w:rPr>
        <w:t>Summary Report</w:t>
      </w:r>
    </w:p>
    <w:p w14:paraId="6332EC92" w14:textId="7D7FE3BC" w:rsidR="00F41490" w:rsidRPr="00EE19F7" w:rsidRDefault="00F41490" w:rsidP="003F36E2">
      <w:pPr>
        <w:pStyle w:val="Title"/>
        <w:rPr>
          <w:b w:val="0"/>
          <w:bCs w:val="0"/>
          <w:sz w:val="44"/>
          <w:szCs w:val="32"/>
        </w:rPr>
      </w:pPr>
      <w:bookmarkStart w:id="12" w:name="_Toc193475997"/>
      <w:bookmarkStart w:id="13" w:name="_Toc193483641"/>
      <w:r w:rsidRPr="00EE19F7">
        <w:rPr>
          <w:b w:val="0"/>
          <w:bCs w:val="0"/>
          <w:sz w:val="44"/>
          <w:szCs w:val="32"/>
        </w:rPr>
        <w:t xml:space="preserve">Report for the Department of </w:t>
      </w:r>
      <w:bookmarkEnd w:id="12"/>
      <w:bookmarkEnd w:id="13"/>
      <w:r w:rsidR="00DB7ABF">
        <w:rPr>
          <w:b w:val="0"/>
          <w:bCs w:val="0"/>
          <w:sz w:val="44"/>
          <w:szCs w:val="32"/>
        </w:rPr>
        <w:t>Health, Disability and Ageing</w:t>
      </w:r>
    </w:p>
    <w:p w14:paraId="32CC8BCB" w14:textId="47BD4EB7" w:rsidR="00F41490" w:rsidRPr="003F36E2" w:rsidRDefault="00F41490" w:rsidP="003F36E2">
      <w:pPr>
        <w:pStyle w:val="Title"/>
        <w:rPr>
          <w:b w:val="0"/>
          <w:bCs w:val="0"/>
          <w:sz w:val="36"/>
          <w:szCs w:val="24"/>
        </w:rPr>
      </w:pPr>
      <w:r w:rsidRPr="003F36E2">
        <w:rPr>
          <w:b w:val="0"/>
          <w:bCs w:val="0"/>
          <w:sz w:val="36"/>
          <w:szCs w:val="24"/>
        </w:rPr>
        <w:t>Tim Moore, Jen Couch, Emma Hussey, Marian Esler, Liz</w:t>
      </w:r>
      <w:r w:rsidR="00EE19F7">
        <w:rPr>
          <w:b w:val="0"/>
          <w:bCs w:val="0"/>
          <w:sz w:val="36"/>
          <w:szCs w:val="24"/>
        </w:rPr>
        <w:t> </w:t>
      </w:r>
      <w:r w:rsidRPr="003F36E2">
        <w:rPr>
          <w:b w:val="0"/>
          <w:bCs w:val="0"/>
          <w:sz w:val="36"/>
          <w:szCs w:val="24"/>
        </w:rPr>
        <w:t>Hudson, Madeleine Gay &amp; Sebastian Trew</w:t>
      </w:r>
    </w:p>
    <w:p w14:paraId="29514A62" w14:textId="77777777" w:rsidR="008674A3" w:rsidRPr="00903861" w:rsidRDefault="008674A3" w:rsidP="003F36E2">
      <w:pPr>
        <w:pStyle w:val="Title"/>
        <w:rPr>
          <w:sz w:val="56"/>
          <w:szCs w:val="44"/>
        </w:rPr>
      </w:pPr>
    </w:p>
    <w:p w14:paraId="6C1BB021" w14:textId="76DB41C2" w:rsidR="00F41490" w:rsidRPr="003F36E2" w:rsidRDefault="00F41490" w:rsidP="003F36E2">
      <w:pPr>
        <w:pStyle w:val="Title"/>
        <w:rPr>
          <w:b w:val="0"/>
          <w:bCs w:val="0"/>
          <w:sz w:val="48"/>
          <w:szCs w:val="36"/>
        </w:rPr>
      </w:pPr>
      <w:r w:rsidRPr="003F36E2">
        <w:rPr>
          <w:b w:val="0"/>
          <w:bCs w:val="0"/>
          <w:sz w:val="48"/>
          <w:szCs w:val="36"/>
        </w:rPr>
        <w:t>2025</w:t>
      </w:r>
    </w:p>
    <w:p w14:paraId="2F909B1F" w14:textId="77777777" w:rsidR="00F41490" w:rsidRPr="00F41490" w:rsidRDefault="00F41490" w:rsidP="003F36E2"/>
    <w:p w14:paraId="599BC52F" w14:textId="410CF039" w:rsidR="00F41490" w:rsidRPr="00F41490" w:rsidRDefault="00F41490" w:rsidP="003F36E2">
      <w:r w:rsidRPr="00F41490">
        <w:rPr>
          <w:noProof/>
        </w:rPr>
        <w:drawing>
          <wp:inline distT="0" distB="0" distL="0" distR="0" wp14:anchorId="20E02162" wp14:editId="4E342219">
            <wp:extent cx="1691640" cy="723900"/>
            <wp:effectExtent l="0" t="0" r="3810" b="0"/>
            <wp:docPr id="356238295" name="Picture 7" descr="Australian Nationa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lian National University log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490">
        <w:tab/>
      </w:r>
      <w:r w:rsidRPr="00F41490">
        <w:tab/>
      </w:r>
      <w:r w:rsidRPr="00F41490">
        <w:rPr>
          <w:noProof/>
        </w:rPr>
        <w:drawing>
          <wp:inline distT="0" distB="0" distL="0" distR="0" wp14:anchorId="516D7DD3" wp14:editId="07E8AD28">
            <wp:extent cx="1257300" cy="792480"/>
            <wp:effectExtent l="0" t="0" r="0" b="7620"/>
            <wp:docPr id="896615635" name="Picture 6" descr="Children and Young People with Disabil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15635" name="Picture 6" descr="Children and Young People with Disability log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0" b="23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490">
        <w:tab/>
      </w:r>
      <w:r w:rsidRPr="00F41490">
        <w:tab/>
      </w:r>
      <w:r w:rsidRPr="00F41490">
        <w:rPr>
          <w:noProof/>
        </w:rPr>
        <w:drawing>
          <wp:inline distT="0" distB="0" distL="0" distR="0" wp14:anchorId="7080DD98" wp14:editId="2BF65F38">
            <wp:extent cx="1417320" cy="579120"/>
            <wp:effectExtent l="0" t="0" r="0" b="0"/>
            <wp:docPr id="1691946746" name="Picture 5" descr="Australian Catholic University - Institute of Child Protection Stud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46746" name="Picture 5" descr="Australian Catholic University - Institute of Child Protection Studies log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78E4" w14:textId="77777777" w:rsidR="00D93E54" w:rsidRDefault="00D93E54" w:rsidP="003F36E2">
      <w:pPr>
        <w:sectPr w:rsidR="00D93E54" w:rsidSect="0008509C"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1134" w:right="1418" w:bottom="851" w:left="1418" w:header="708" w:footer="708" w:gutter="0"/>
          <w:cols w:space="708"/>
          <w:docGrid w:linePitch="360"/>
        </w:sectPr>
      </w:pPr>
    </w:p>
    <w:p w14:paraId="41A96434" w14:textId="77777777" w:rsidR="00BF2FDF" w:rsidRDefault="00BF2FDF" w:rsidP="0008509C">
      <w:pPr>
        <w:pStyle w:val="Heading1"/>
        <w:spacing w:before="0"/>
        <w:sectPr w:rsidR="00BF2FDF" w:rsidSect="0009271C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 w:code="9"/>
          <w:pgMar w:top="1134" w:right="1418" w:bottom="851" w:left="1418" w:header="567" w:footer="567" w:gutter="0"/>
          <w:cols w:space="708"/>
          <w:vAlign w:val="bottom"/>
          <w:docGrid w:linePitch="360"/>
        </w:sectPr>
      </w:pPr>
    </w:p>
    <w:p w14:paraId="5C59B91A" w14:textId="393144A9" w:rsidR="008674A3" w:rsidRPr="008D0B62" w:rsidRDefault="008674A3" w:rsidP="0008509C">
      <w:pPr>
        <w:pStyle w:val="Heading1"/>
        <w:spacing w:before="0"/>
      </w:pPr>
      <w:r w:rsidRPr="008D0B62">
        <w:lastRenderedPageBreak/>
        <w:t>Introduction</w:t>
      </w:r>
    </w:p>
    <w:p w14:paraId="1CF31F35" w14:textId="297DDB7B" w:rsidR="005A40D3" w:rsidRPr="003F36E2" w:rsidRDefault="0004356E" w:rsidP="00492C28">
      <w:pPr>
        <w:spacing w:before="0"/>
      </w:pPr>
      <w:r w:rsidRPr="003F36E2">
        <w:t xml:space="preserve">This report </w:t>
      </w:r>
      <w:r w:rsidR="00941545" w:rsidRPr="003F36E2">
        <w:t>looks at</w:t>
      </w:r>
      <w:r w:rsidR="0090309C" w:rsidRPr="003F36E2">
        <w:t xml:space="preserve"> how</w:t>
      </w:r>
      <w:r w:rsidRPr="003F36E2">
        <w:t xml:space="preserve"> young people </w:t>
      </w:r>
      <w:r w:rsidR="0090309C" w:rsidRPr="003F36E2">
        <w:t xml:space="preserve">perceive </w:t>
      </w:r>
      <w:r w:rsidRPr="003F36E2">
        <w:t>societ</w:t>
      </w:r>
      <w:r w:rsidR="0090309C" w:rsidRPr="003F36E2">
        <w:t>y’s</w:t>
      </w:r>
      <w:r w:rsidRPr="003F36E2">
        <w:t xml:space="preserve"> attitudes towards disability in Australia. </w:t>
      </w:r>
      <w:r w:rsidR="005A40D3" w:rsidRPr="003F36E2">
        <w:t xml:space="preserve">Focus groups were </w:t>
      </w:r>
      <w:r w:rsidR="00A27261" w:rsidRPr="003F36E2">
        <w:t>run</w:t>
      </w:r>
      <w:r w:rsidR="005A40D3" w:rsidRPr="003F36E2">
        <w:t xml:space="preserve"> with 39 young people</w:t>
      </w:r>
      <w:r w:rsidR="002977D3" w:rsidRPr="003F36E2">
        <w:t xml:space="preserve"> </w:t>
      </w:r>
      <w:r w:rsidR="005A40D3" w:rsidRPr="003F36E2">
        <w:t>with and without disability</w:t>
      </w:r>
      <w:r w:rsidR="005D12BD" w:rsidRPr="003F36E2">
        <w:t xml:space="preserve">. </w:t>
      </w:r>
      <w:r w:rsidR="00FD03D9" w:rsidRPr="003F36E2">
        <w:t xml:space="preserve">The </w:t>
      </w:r>
      <w:r w:rsidR="005D12BD" w:rsidRPr="003F36E2">
        <w:t>groups</w:t>
      </w:r>
      <w:r w:rsidR="005A40D3" w:rsidRPr="003F36E2">
        <w:t xml:space="preserve"> includ</w:t>
      </w:r>
      <w:r w:rsidR="002977D3" w:rsidRPr="003F36E2">
        <w:t>ed</w:t>
      </w:r>
      <w:r w:rsidR="005A40D3" w:rsidRPr="003F36E2">
        <w:t xml:space="preserve"> </w:t>
      </w:r>
      <w:r w:rsidR="00BD38CA" w:rsidRPr="003F36E2">
        <w:t>people</w:t>
      </w:r>
      <w:r w:rsidR="005A40D3" w:rsidRPr="003F36E2">
        <w:t xml:space="preserve"> from culturally and linguistically diverse (CALD) backgrounds and carers. </w:t>
      </w:r>
      <w:r w:rsidR="0090309C" w:rsidRPr="003F36E2">
        <w:t>Y</w:t>
      </w:r>
      <w:r w:rsidR="005A40D3" w:rsidRPr="003F36E2">
        <w:t xml:space="preserve">oung people in Australia </w:t>
      </w:r>
      <w:r w:rsidR="0090309C" w:rsidRPr="003F36E2">
        <w:t xml:space="preserve">shared </w:t>
      </w:r>
      <w:r w:rsidR="005A40D3" w:rsidRPr="003F36E2">
        <w:t>how</w:t>
      </w:r>
      <w:r w:rsidR="0090309C" w:rsidRPr="003F36E2">
        <w:t xml:space="preserve"> other</w:t>
      </w:r>
      <w:r w:rsidR="005D12BD" w:rsidRPr="003F36E2">
        <w:t xml:space="preserve"> people’s</w:t>
      </w:r>
      <w:r w:rsidR="0090309C" w:rsidRPr="003F36E2">
        <w:t xml:space="preserve"> views </w:t>
      </w:r>
      <w:r w:rsidR="005A40D3" w:rsidRPr="003F36E2">
        <w:t>shape the</w:t>
      </w:r>
      <w:r w:rsidR="00701289" w:rsidRPr="003F36E2">
        <w:t>ir</w:t>
      </w:r>
      <w:r w:rsidR="005A40D3" w:rsidRPr="003F36E2">
        <w:t xml:space="preserve"> experiences in </w:t>
      </w:r>
      <w:r w:rsidR="008C450A" w:rsidRPr="003F36E2">
        <w:t>education</w:t>
      </w:r>
      <w:r w:rsidR="005A40D3" w:rsidRPr="003F36E2">
        <w:t xml:space="preserve">, </w:t>
      </w:r>
      <w:r w:rsidR="0090309C" w:rsidRPr="003F36E2">
        <w:t>work</w:t>
      </w:r>
      <w:r w:rsidR="005A40D3" w:rsidRPr="003F36E2">
        <w:t>, and their communities.</w:t>
      </w:r>
    </w:p>
    <w:p w14:paraId="1576414C" w14:textId="3781C17D" w:rsidR="00DB20BA" w:rsidRPr="003F36E2" w:rsidRDefault="00401949" w:rsidP="003F36E2">
      <w:r w:rsidRPr="003F36E2">
        <w:t xml:space="preserve">This </w:t>
      </w:r>
      <w:r w:rsidR="00FD03D9" w:rsidRPr="003F36E2">
        <w:t xml:space="preserve">study was </w:t>
      </w:r>
      <w:r w:rsidR="00DC7137" w:rsidRPr="003F36E2">
        <w:t>run</w:t>
      </w:r>
      <w:r w:rsidR="00FD03D9" w:rsidRPr="003F36E2">
        <w:t xml:space="preserve"> </w:t>
      </w:r>
      <w:r w:rsidR="0004356E" w:rsidRPr="003F36E2">
        <w:t>by researchers from the Institute of Child Protection Studies at the Australian Catholic University, Children and Young People with Disability Australia</w:t>
      </w:r>
      <w:r w:rsidR="00AC111E" w:rsidRPr="003F36E2">
        <w:t>,</w:t>
      </w:r>
      <w:r w:rsidR="0004356E" w:rsidRPr="003F36E2">
        <w:t xml:space="preserve"> and the Australian National University</w:t>
      </w:r>
      <w:r w:rsidR="00FD03D9" w:rsidRPr="003F36E2">
        <w:t>.</w:t>
      </w:r>
      <w:r w:rsidR="0004356E" w:rsidRPr="003F36E2">
        <w:t xml:space="preserve"> </w:t>
      </w:r>
      <w:r w:rsidRPr="003F36E2">
        <w:t>T</w:t>
      </w:r>
      <w:r w:rsidR="00751DC0" w:rsidRPr="003F36E2">
        <w:t xml:space="preserve">he Australian Government Department of </w:t>
      </w:r>
      <w:r w:rsidR="00143BAE">
        <w:t>Health, Disability and Ageing</w:t>
      </w:r>
      <w:r w:rsidR="00751DC0" w:rsidRPr="003F36E2">
        <w:t xml:space="preserve"> </w:t>
      </w:r>
      <w:r w:rsidRPr="003F36E2">
        <w:t xml:space="preserve">paid for this study </w:t>
      </w:r>
      <w:r w:rsidR="00960E66" w:rsidRPr="003F36E2">
        <w:t>as part of the work for</w:t>
      </w:r>
      <w:r w:rsidR="00751DC0" w:rsidRPr="003F36E2">
        <w:t xml:space="preserve"> </w:t>
      </w:r>
      <w:r w:rsidR="00960E66" w:rsidRPr="00400387">
        <w:rPr>
          <w:i/>
          <w:iCs/>
        </w:rPr>
        <w:t>Australia’s Disability Strategy</w:t>
      </w:r>
      <w:r w:rsidR="00751DC0" w:rsidRPr="00400387">
        <w:rPr>
          <w:i/>
          <w:iCs/>
        </w:rPr>
        <w:t xml:space="preserve"> 2021-2031</w:t>
      </w:r>
      <w:r w:rsidR="008859DF" w:rsidRPr="00400387">
        <w:rPr>
          <w:i/>
          <w:iCs/>
        </w:rPr>
        <w:t>.</w:t>
      </w:r>
    </w:p>
    <w:p w14:paraId="14A082B8" w14:textId="15DA63CE" w:rsidR="00502D2B" w:rsidRPr="00380B99" w:rsidRDefault="00502D2B" w:rsidP="00B60B74">
      <w:pPr>
        <w:pStyle w:val="Heading1"/>
      </w:pPr>
      <w:r w:rsidRPr="00380B99">
        <w:t>Attitudes towards disability</w:t>
      </w:r>
    </w:p>
    <w:p w14:paraId="5D1BA4F7" w14:textId="121DFFDD" w:rsidR="00B03416" w:rsidRPr="00380B99" w:rsidRDefault="00390B67" w:rsidP="00492C28">
      <w:pPr>
        <w:spacing w:before="0"/>
      </w:pPr>
      <w:r w:rsidRPr="00380B99">
        <w:t xml:space="preserve">Young people </w:t>
      </w:r>
      <w:r w:rsidR="00235574" w:rsidRPr="00380B99">
        <w:t>told us</w:t>
      </w:r>
      <w:r w:rsidRPr="00380B99">
        <w:t xml:space="preserve"> society </w:t>
      </w:r>
      <w:r w:rsidR="006D424C" w:rsidRPr="00380B99">
        <w:t xml:space="preserve">often </w:t>
      </w:r>
      <w:r w:rsidRPr="00380B99">
        <w:t>view</w:t>
      </w:r>
      <w:r w:rsidR="00641031" w:rsidRPr="00380B99">
        <w:t>s</w:t>
      </w:r>
      <w:r w:rsidR="00502D2B" w:rsidRPr="00380B99">
        <w:t xml:space="preserve"> disability </w:t>
      </w:r>
      <w:r w:rsidRPr="00380B99">
        <w:t>as a problem</w:t>
      </w:r>
      <w:r w:rsidR="00641031" w:rsidRPr="00380B99">
        <w:t xml:space="preserve"> and</w:t>
      </w:r>
      <w:r w:rsidRPr="00380B99">
        <w:t xml:space="preserve"> focus</w:t>
      </w:r>
      <w:r w:rsidR="00641031" w:rsidRPr="00380B99">
        <w:t>es</w:t>
      </w:r>
      <w:r w:rsidRPr="00380B99">
        <w:t xml:space="preserve"> on what people can’t do rather than what they can do. </w:t>
      </w:r>
    </w:p>
    <w:p w14:paraId="3A4DA3B2" w14:textId="591C20B5" w:rsidR="000B0FA4" w:rsidRDefault="006102AD" w:rsidP="000B0FA4">
      <w:r w:rsidRPr="00380B99">
        <w:t xml:space="preserve">Young people described </w:t>
      </w:r>
      <w:r w:rsidR="002B3A14" w:rsidRPr="00A178BF">
        <w:rPr>
          <w:b/>
          <w:iCs/>
          <w:color w:val="180F5E"/>
        </w:rPr>
        <w:t>negative</w:t>
      </w:r>
      <w:r w:rsidR="00811823" w:rsidRPr="00A178BF">
        <w:rPr>
          <w:b/>
          <w:iCs/>
          <w:color w:val="180F5E"/>
        </w:rPr>
        <w:t xml:space="preserve"> attitudes</w:t>
      </w:r>
      <w:r w:rsidR="00811823" w:rsidRPr="00A178BF">
        <w:rPr>
          <w:color w:val="180F5E"/>
        </w:rPr>
        <w:t xml:space="preserve"> </w:t>
      </w:r>
      <w:r w:rsidR="00811823" w:rsidRPr="00380B99">
        <w:t>towards disability</w:t>
      </w:r>
      <w:r w:rsidR="006D424C" w:rsidRPr="00380B99">
        <w:t xml:space="preserve"> </w:t>
      </w:r>
      <w:r w:rsidR="00202343" w:rsidRPr="00380B99">
        <w:t xml:space="preserve">such </w:t>
      </w:r>
      <w:r w:rsidR="006D424C" w:rsidRPr="00380B99">
        <w:t>as</w:t>
      </w:r>
      <w:r w:rsidR="00390B67" w:rsidRPr="00380B99">
        <w:t>:</w:t>
      </w:r>
      <w:r w:rsidR="000B0FA4">
        <w:t xml:space="preserve"> </w:t>
      </w:r>
    </w:p>
    <w:p w14:paraId="42C98A0F" w14:textId="04FC8BE4" w:rsidR="00B05F13" w:rsidRDefault="00567EF0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i</w:t>
      </w:r>
      <w:r w:rsidR="003032DB">
        <w:t>ncapacity</w:t>
      </w:r>
    </w:p>
    <w:p w14:paraId="3361414B" w14:textId="77777777" w:rsidR="00FB7AB1" w:rsidRDefault="00FB7AB1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dependence</w:t>
      </w:r>
    </w:p>
    <w:p w14:paraId="798B8B0F" w14:textId="77777777" w:rsidR="00FB7AB1" w:rsidRDefault="00FB7AB1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pity</w:t>
      </w:r>
    </w:p>
    <w:p w14:paraId="3DA6894A" w14:textId="79243B9A" w:rsidR="003032DB" w:rsidRDefault="00FD3320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a problem to be fixed</w:t>
      </w:r>
    </w:p>
    <w:p w14:paraId="105C8EE3" w14:textId="52FDE594" w:rsidR="003032DB" w:rsidRDefault="00FD3320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helplessness</w:t>
      </w:r>
    </w:p>
    <w:p w14:paraId="4226B581" w14:textId="49F17278" w:rsidR="003032DB" w:rsidRDefault="002C4F0E" w:rsidP="00166D04">
      <w:pPr>
        <w:pStyle w:val="ListParagraph"/>
        <w:numPr>
          <w:ilvl w:val="0"/>
          <w:numId w:val="8"/>
        </w:numPr>
        <w:spacing w:before="0" w:after="60"/>
        <w:ind w:left="714" w:hanging="357"/>
        <w:contextualSpacing w:val="0"/>
      </w:pPr>
      <w:r>
        <w:t>p</w:t>
      </w:r>
      <w:r w:rsidR="003032DB">
        <w:t>owerlessness</w:t>
      </w:r>
      <w:r w:rsidR="00122C5F">
        <w:t>.</w:t>
      </w:r>
    </w:p>
    <w:p w14:paraId="6688069A" w14:textId="77777777" w:rsidR="00567EF0" w:rsidRDefault="007667F6" w:rsidP="00567EF0">
      <w:r w:rsidRPr="006D606D">
        <w:rPr>
          <w:b/>
          <w:color w:val="180F5E"/>
        </w:rPr>
        <w:t>N</w:t>
      </w:r>
      <w:r w:rsidR="007A674E" w:rsidRPr="006D606D">
        <w:rPr>
          <w:b/>
          <w:color w:val="180F5E"/>
        </w:rPr>
        <w:t>egative atti</w:t>
      </w:r>
      <w:r w:rsidR="007D0154" w:rsidRPr="006D606D">
        <w:rPr>
          <w:b/>
          <w:color w:val="180F5E"/>
        </w:rPr>
        <w:t>tudes</w:t>
      </w:r>
      <w:r w:rsidR="00F03F9B" w:rsidRPr="00380B99">
        <w:t xml:space="preserve"> </w:t>
      </w:r>
      <w:r w:rsidR="007853B2" w:rsidRPr="00380B99">
        <w:t xml:space="preserve">towards disability </w:t>
      </w:r>
      <w:r w:rsidR="00F03F9B" w:rsidRPr="00380B99">
        <w:t xml:space="preserve">are often based on </w:t>
      </w:r>
      <w:r w:rsidR="00102CD8" w:rsidRPr="00380B99">
        <w:t>assumptions</w:t>
      </w:r>
      <w:r w:rsidR="00E80FA3" w:rsidRPr="00380B99">
        <w:t xml:space="preserve"> and</w:t>
      </w:r>
      <w:r w:rsidR="00022686" w:rsidRPr="00380B99">
        <w:t xml:space="preserve"> a lack of</w:t>
      </w:r>
      <w:r w:rsidR="00E80FA3" w:rsidRPr="00380B99">
        <w:t xml:space="preserve"> understanding. </w:t>
      </w:r>
      <w:r w:rsidR="001C664C" w:rsidRPr="00380B99">
        <w:t>For</w:t>
      </w:r>
      <w:r w:rsidR="0073259D" w:rsidRPr="00380B99">
        <w:t xml:space="preserve"> young people with disability</w:t>
      </w:r>
      <w:r w:rsidR="001C664C" w:rsidRPr="00380B99">
        <w:t>, these n</w:t>
      </w:r>
      <w:r w:rsidR="00744DE9" w:rsidRPr="00380B99">
        <w:t>egative attitudes can</w:t>
      </w:r>
      <w:r w:rsidR="0073259D" w:rsidRPr="00380B99">
        <w:t xml:space="preserve"> </w:t>
      </w:r>
      <w:r w:rsidR="00DC7137" w:rsidRPr="00380B99">
        <w:t xml:space="preserve">make it harder to </w:t>
      </w:r>
      <w:r w:rsidR="006153BE" w:rsidRPr="00380B99">
        <w:t>take part</w:t>
      </w:r>
      <w:r w:rsidR="00DC7137" w:rsidRPr="00380B99">
        <w:t xml:space="preserve"> in </w:t>
      </w:r>
      <w:r w:rsidR="006129FC" w:rsidRPr="00380B99">
        <w:t xml:space="preserve">many </w:t>
      </w:r>
      <w:r w:rsidR="00DC7137" w:rsidRPr="00380B99">
        <w:t>areas</w:t>
      </w:r>
      <w:r w:rsidR="006129FC" w:rsidRPr="00380B99">
        <w:t xml:space="preserve"> of life</w:t>
      </w:r>
      <w:r w:rsidR="00DC7137" w:rsidRPr="00380B99">
        <w:t>, such as:</w:t>
      </w:r>
    </w:p>
    <w:p w14:paraId="70357D72" w14:textId="77777777" w:rsidR="00FB7AB1" w:rsidRDefault="00FB7AB1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education</w:t>
      </w:r>
    </w:p>
    <w:p w14:paraId="31EB9718" w14:textId="06546F10" w:rsidR="000A4D58" w:rsidRDefault="000559D4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w</w:t>
      </w:r>
      <w:r w:rsidR="000A4D58">
        <w:t>ork</w:t>
      </w:r>
    </w:p>
    <w:p w14:paraId="67140182" w14:textId="42821DC0" w:rsidR="00492C28" w:rsidRDefault="000559D4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s</w:t>
      </w:r>
      <w:r w:rsidR="000A4D58">
        <w:t>ocial events</w:t>
      </w:r>
      <w:r w:rsidR="00122C5F">
        <w:t>.</w:t>
      </w:r>
    </w:p>
    <w:p w14:paraId="6F8033AB" w14:textId="628A19FE" w:rsidR="00067F7F" w:rsidRDefault="006153BE" w:rsidP="00492C28">
      <w:r w:rsidRPr="00380B99">
        <w:t>Y</w:t>
      </w:r>
      <w:r w:rsidR="00067F7F" w:rsidRPr="00380B99">
        <w:t>oung</w:t>
      </w:r>
      <w:r w:rsidR="008430ED" w:rsidRPr="00380B99">
        <w:t xml:space="preserve"> people also </w:t>
      </w:r>
      <w:r w:rsidR="00067F7F" w:rsidRPr="00380B99">
        <w:t xml:space="preserve">described </w:t>
      </w:r>
      <w:r w:rsidR="00067F7F" w:rsidRPr="00492C28">
        <w:rPr>
          <w:b/>
          <w:color w:val="180F5E"/>
        </w:rPr>
        <w:t>positive attitudes</w:t>
      </w:r>
      <w:r w:rsidR="00067F7F" w:rsidRPr="00492C28">
        <w:rPr>
          <w:color w:val="180F5E"/>
        </w:rPr>
        <w:t xml:space="preserve"> </w:t>
      </w:r>
      <w:r w:rsidR="00067F7F" w:rsidRPr="00380B99">
        <w:t>towards</w:t>
      </w:r>
      <w:r w:rsidR="008430ED" w:rsidRPr="00380B99">
        <w:t xml:space="preserve"> disability </w:t>
      </w:r>
      <w:r w:rsidR="00B70B47" w:rsidRPr="00380B99">
        <w:t>such as</w:t>
      </w:r>
      <w:r w:rsidR="00390B67" w:rsidRPr="00380B99">
        <w:t>:</w:t>
      </w:r>
    </w:p>
    <w:p w14:paraId="5491002F" w14:textId="77777777" w:rsidR="00072E12" w:rsidRDefault="00FA3853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strength</w:t>
      </w:r>
    </w:p>
    <w:p w14:paraId="1EF1EBB8" w14:textId="77777777" w:rsidR="00FB7AB1" w:rsidRDefault="00FB7AB1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independence</w:t>
      </w:r>
    </w:p>
    <w:p w14:paraId="2BF7B819" w14:textId="77777777" w:rsidR="00FB7AB1" w:rsidRDefault="00FB7AB1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resilience</w:t>
      </w:r>
    </w:p>
    <w:p w14:paraId="29983E6B" w14:textId="05CD5E7E" w:rsidR="00FA3853" w:rsidRDefault="00F571FC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 xml:space="preserve">difference rather than </w:t>
      </w:r>
      <w:r w:rsidR="00FA3853">
        <w:t>deficit</w:t>
      </w:r>
    </w:p>
    <w:p w14:paraId="041CF976" w14:textId="7D09AA67" w:rsidR="00FA3853" w:rsidRDefault="00FA3853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valued contributions</w:t>
      </w:r>
    </w:p>
    <w:p w14:paraId="0513F094" w14:textId="14BC248C" w:rsidR="00FA3853" w:rsidRPr="00380B99" w:rsidRDefault="00FA3853" w:rsidP="00122C5F">
      <w:pPr>
        <w:pStyle w:val="ListParagraph"/>
        <w:numPr>
          <w:ilvl w:val="0"/>
          <w:numId w:val="8"/>
        </w:numPr>
        <w:spacing w:before="0"/>
        <w:ind w:left="714" w:hanging="357"/>
        <w:contextualSpacing w:val="0"/>
      </w:pPr>
      <w:r>
        <w:t>pride</w:t>
      </w:r>
      <w:r w:rsidR="00122C5F">
        <w:t>.</w:t>
      </w:r>
    </w:p>
    <w:p w14:paraId="60C9E858" w14:textId="2F4D292A" w:rsidR="008430ED" w:rsidRPr="00380B99" w:rsidRDefault="006A34F1" w:rsidP="003F36E2">
      <w:bookmarkStart w:id="14" w:name="_Hlk195625626"/>
      <w:r w:rsidRPr="00380B99">
        <w:t>Young people</w:t>
      </w:r>
      <w:r w:rsidR="008430ED" w:rsidRPr="00380B99">
        <w:t xml:space="preserve"> </w:t>
      </w:r>
      <w:r w:rsidR="00F551CA" w:rsidRPr="00380B99">
        <w:t xml:space="preserve">stressed that disability should </w:t>
      </w:r>
      <w:r w:rsidR="00701289" w:rsidRPr="00380B99">
        <w:t xml:space="preserve">be </w:t>
      </w:r>
      <w:r w:rsidR="00DC7137" w:rsidRPr="00380B99">
        <w:t>see</w:t>
      </w:r>
      <w:r w:rsidR="00F551CA" w:rsidRPr="00380B99">
        <w:t>n</w:t>
      </w:r>
      <w:r w:rsidR="00DC7137" w:rsidRPr="00380B99">
        <w:t xml:space="preserve"> </w:t>
      </w:r>
      <w:r w:rsidR="008430ED" w:rsidRPr="00380B99">
        <w:t>as</w:t>
      </w:r>
      <w:r w:rsidR="00F551CA" w:rsidRPr="00380B99">
        <w:t xml:space="preserve"> just being different, not as </w:t>
      </w:r>
      <w:r w:rsidR="008430ED" w:rsidRPr="00380B99">
        <w:t xml:space="preserve">something </w:t>
      </w:r>
      <w:r w:rsidR="00F551CA" w:rsidRPr="00380B99">
        <w:t>wrong or needing</w:t>
      </w:r>
      <w:r w:rsidR="008430ED" w:rsidRPr="00380B99">
        <w:t xml:space="preserve"> to be fixed</w:t>
      </w:r>
      <w:r w:rsidR="00B04981" w:rsidRPr="00380B99">
        <w:t xml:space="preserve">. </w:t>
      </w:r>
    </w:p>
    <w:bookmarkEnd w:id="14"/>
    <w:p w14:paraId="42F86CEC" w14:textId="48984F0D" w:rsidR="00AD321B" w:rsidRPr="00380B99" w:rsidRDefault="00AD321B" w:rsidP="003F36E2">
      <w:r w:rsidRPr="00A178BF">
        <w:rPr>
          <w:b/>
          <w:iCs/>
          <w:color w:val="180F5E"/>
        </w:rPr>
        <w:t>Disability pride</w:t>
      </w:r>
      <w:r w:rsidRPr="00A178BF">
        <w:rPr>
          <w:iCs/>
          <w:color w:val="180F5E"/>
        </w:rPr>
        <w:t xml:space="preserve"> </w:t>
      </w:r>
      <w:r w:rsidRPr="00380B99">
        <w:t xml:space="preserve">was noted as a </w:t>
      </w:r>
      <w:r w:rsidR="00D512AE" w:rsidRPr="00380B99">
        <w:t xml:space="preserve">good </w:t>
      </w:r>
      <w:r w:rsidRPr="00380B99">
        <w:t>way of dealing with negative attitudes. Many young people with disability</w:t>
      </w:r>
      <w:r w:rsidR="006A460F" w:rsidRPr="00380B99">
        <w:t xml:space="preserve"> </w:t>
      </w:r>
      <w:r w:rsidR="009308EF" w:rsidRPr="00380B99">
        <w:t>had</w:t>
      </w:r>
      <w:r w:rsidRPr="00380B99">
        <w:t xml:space="preserve"> a strong sense of pride in </w:t>
      </w:r>
      <w:r w:rsidR="00560743" w:rsidRPr="00380B99">
        <w:t>themselves</w:t>
      </w:r>
      <w:r w:rsidRPr="00380B99">
        <w:t xml:space="preserve"> </w:t>
      </w:r>
      <w:r w:rsidR="00641031" w:rsidRPr="00380B99">
        <w:t xml:space="preserve">and viewed </w:t>
      </w:r>
      <w:r w:rsidRPr="00380B99">
        <w:t>their disabilit</w:t>
      </w:r>
      <w:r w:rsidR="00641031" w:rsidRPr="00380B99">
        <w:t>y</w:t>
      </w:r>
      <w:r w:rsidRPr="00380B99">
        <w:t xml:space="preserve"> as </w:t>
      </w:r>
      <w:r w:rsidR="00DC7137" w:rsidRPr="00380B99">
        <w:t xml:space="preserve">part of </w:t>
      </w:r>
      <w:r w:rsidR="00154D0A" w:rsidRPr="00380B99">
        <w:t>who they are</w:t>
      </w:r>
      <w:r w:rsidRPr="00380B99">
        <w:t xml:space="preserve">. This sense of pride is tied to their lived experiences, which </w:t>
      </w:r>
      <w:r w:rsidR="002D1712" w:rsidRPr="00380B99">
        <w:t>made them strong, flexible and determined</w:t>
      </w:r>
      <w:r w:rsidRPr="00380B99">
        <w:t xml:space="preserve"> to overcome barriers. Young people with disability </w:t>
      </w:r>
      <w:r w:rsidR="002D1712" w:rsidRPr="00380B99">
        <w:t>said</w:t>
      </w:r>
      <w:r w:rsidRPr="00380B99">
        <w:t xml:space="preserve"> that disability pride </w:t>
      </w:r>
      <w:r w:rsidR="002D1712" w:rsidRPr="00380B99">
        <w:t>helps</w:t>
      </w:r>
      <w:r w:rsidR="00DC7137" w:rsidRPr="00380B99">
        <w:t xml:space="preserve"> </w:t>
      </w:r>
      <w:r w:rsidR="00F11B20" w:rsidRPr="00380B99">
        <w:t>them</w:t>
      </w:r>
      <w:r w:rsidRPr="00380B99">
        <w:t xml:space="preserve"> </w:t>
      </w:r>
      <w:r w:rsidR="00701289" w:rsidRPr="00380B99">
        <w:t>e</w:t>
      </w:r>
      <w:r w:rsidR="00F11B20" w:rsidRPr="00380B99">
        <w:t>mbrace who they are</w:t>
      </w:r>
      <w:r w:rsidRPr="00380B99">
        <w:t xml:space="preserve"> and </w:t>
      </w:r>
      <w:r w:rsidR="00F11B20" w:rsidRPr="00380B99">
        <w:t>feel good about themselves.</w:t>
      </w:r>
    </w:p>
    <w:p w14:paraId="7B33735F" w14:textId="5F1CA34A" w:rsidR="0004356E" w:rsidRPr="00380B99" w:rsidRDefault="0004356E" w:rsidP="00B60B74">
      <w:pPr>
        <w:pStyle w:val="Heading1"/>
      </w:pPr>
      <w:r w:rsidRPr="00380B99">
        <w:lastRenderedPageBreak/>
        <w:t xml:space="preserve">Factors </w:t>
      </w:r>
      <w:r w:rsidR="00BF7865" w:rsidRPr="00380B99">
        <w:t xml:space="preserve">influencing </w:t>
      </w:r>
      <w:r w:rsidR="00CD61A7" w:rsidRPr="00380B99">
        <w:t>attitudes</w:t>
      </w:r>
    </w:p>
    <w:p w14:paraId="1FD0D47A" w14:textId="51F97085" w:rsidR="00A65FB8" w:rsidRPr="00380B99" w:rsidRDefault="00846B53" w:rsidP="00492C28">
      <w:pPr>
        <w:spacing w:before="0"/>
      </w:pPr>
      <w:r w:rsidRPr="00380B99">
        <w:t xml:space="preserve">Young </w:t>
      </w:r>
      <w:r w:rsidR="00875FAE" w:rsidRPr="00380B99">
        <w:t>people</w:t>
      </w:r>
      <w:r w:rsidR="005A472F" w:rsidRPr="00380B99">
        <w:t xml:space="preserve"> identified important</w:t>
      </w:r>
      <w:r w:rsidR="00D54168" w:rsidRPr="00380B99">
        <w:t xml:space="preserve"> </w:t>
      </w:r>
      <w:r w:rsidR="006A64BD" w:rsidRPr="00380B99">
        <w:t>things</w:t>
      </w:r>
      <w:r w:rsidR="00D54168" w:rsidRPr="00380B99">
        <w:t xml:space="preserve"> </w:t>
      </w:r>
      <w:r w:rsidR="005A472F" w:rsidRPr="00380B99">
        <w:t>which</w:t>
      </w:r>
      <w:r w:rsidR="00D54168" w:rsidRPr="00380B99">
        <w:t xml:space="preserve"> influenc</w:t>
      </w:r>
      <w:r w:rsidR="00701289" w:rsidRPr="00380B99">
        <w:t>e</w:t>
      </w:r>
      <w:r w:rsidR="00D54168" w:rsidRPr="00380B99">
        <w:t xml:space="preserve"> attitudes towards disability</w:t>
      </w:r>
      <w:r w:rsidR="0070260D" w:rsidRPr="00380B99">
        <w:t>,</w:t>
      </w:r>
      <w:r w:rsidR="00D54168" w:rsidRPr="00380B99">
        <w:t xml:space="preserve"> </w:t>
      </w:r>
      <w:r w:rsidR="00A06C2B" w:rsidRPr="00380B99">
        <w:t>includ</w:t>
      </w:r>
      <w:r w:rsidR="002A337B" w:rsidRPr="00380B99">
        <w:t>ing</w:t>
      </w:r>
      <w:r w:rsidR="001A3DEB" w:rsidRPr="00380B99">
        <w:t>:</w:t>
      </w:r>
    </w:p>
    <w:p w14:paraId="065EB720" w14:textId="154A7973" w:rsidR="00B41909" w:rsidRPr="00380B99" w:rsidRDefault="00B41909" w:rsidP="003F36E2">
      <w:pPr>
        <w:pStyle w:val="ListParagraph"/>
        <w:numPr>
          <w:ilvl w:val="0"/>
          <w:numId w:val="8"/>
        </w:numPr>
      </w:pPr>
      <w:r w:rsidRPr="00E85BF4">
        <w:rPr>
          <w:b/>
          <w:bCs w:val="0"/>
          <w:color w:val="180F5E"/>
        </w:rPr>
        <w:t>Personal</w:t>
      </w:r>
      <w:r w:rsidR="00D54168" w:rsidRPr="00E85BF4">
        <w:rPr>
          <w:b/>
          <w:bCs w:val="0"/>
          <w:color w:val="180F5E"/>
        </w:rPr>
        <w:t xml:space="preserve"> experience</w:t>
      </w:r>
      <w:r w:rsidR="007F2C58" w:rsidRPr="00E85BF4">
        <w:rPr>
          <w:color w:val="180F5E"/>
        </w:rPr>
        <w:t xml:space="preserve"> </w:t>
      </w:r>
      <w:r w:rsidR="007F2C58" w:rsidRPr="00380B99">
        <w:t xml:space="preserve">– </w:t>
      </w:r>
      <w:bookmarkStart w:id="15" w:name="_Hlk195625994"/>
      <w:r w:rsidR="00941545" w:rsidRPr="00380B99">
        <w:t>P</w:t>
      </w:r>
      <w:r w:rsidR="00AD2326" w:rsidRPr="00380B99">
        <w:t xml:space="preserve">eople tend to </w:t>
      </w:r>
      <w:r w:rsidR="00941545" w:rsidRPr="00380B99">
        <w:t>be more</w:t>
      </w:r>
      <w:r w:rsidR="00AD2326" w:rsidRPr="00380B99">
        <w:t xml:space="preserve"> </w:t>
      </w:r>
      <w:r w:rsidR="00941545" w:rsidRPr="00380B99">
        <w:t xml:space="preserve">accepting </w:t>
      </w:r>
      <w:r w:rsidR="00AD2326" w:rsidRPr="00380B99">
        <w:t xml:space="preserve">and </w:t>
      </w:r>
      <w:r w:rsidR="0094109E" w:rsidRPr="00380B99">
        <w:t>inclusive</w:t>
      </w:r>
      <w:r w:rsidR="006859DD" w:rsidRPr="00380B99">
        <w:t xml:space="preserve"> when</w:t>
      </w:r>
      <w:r w:rsidR="0094109E" w:rsidRPr="00380B99">
        <w:t xml:space="preserve"> they</w:t>
      </w:r>
      <w:r w:rsidR="00D54168" w:rsidRPr="00380B99">
        <w:t xml:space="preserve"> have </w:t>
      </w:r>
      <w:r w:rsidR="0094109E" w:rsidRPr="00380B99">
        <w:t>direct experience</w:t>
      </w:r>
      <w:r w:rsidR="00D54168" w:rsidRPr="00380B99">
        <w:t xml:space="preserve"> with people with </w:t>
      </w:r>
      <w:r w:rsidR="00DC6776" w:rsidRPr="00380B99">
        <w:t>disability</w:t>
      </w:r>
      <w:r w:rsidR="005B2E73" w:rsidRPr="00380B99">
        <w:t>.</w:t>
      </w:r>
      <w:r w:rsidR="00AD2326" w:rsidRPr="00380B99">
        <w:t xml:space="preserve"> </w:t>
      </w:r>
      <w:bookmarkEnd w:id="15"/>
    </w:p>
    <w:p w14:paraId="0E2D9F73" w14:textId="2EB4E6B2" w:rsidR="00D54168" w:rsidRPr="00380B99" w:rsidRDefault="00B41909" w:rsidP="003F36E2">
      <w:pPr>
        <w:pStyle w:val="ListParagraph"/>
        <w:numPr>
          <w:ilvl w:val="0"/>
          <w:numId w:val="8"/>
        </w:numPr>
      </w:pPr>
      <w:r w:rsidRPr="00E85BF4">
        <w:rPr>
          <w:b/>
          <w:bCs w:val="0"/>
          <w:color w:val="180F5E"/>
        </w:rPr>
        <w:t>Upbringing</w:t>
      </w:r>
      <w:r w:rsidR="00641A2B" w:rsidRPr="00E85BF4">
        <w:rPr>
          <w:b/>
          <w:bCs w:val="0"/>
          <w:color w:val="180F5E"/>
        </w:rPr>
        <w:t xml:space="preserve"> </w:t>
      </w:r>
      <w:r w:rsidR="00641A2B" w:rsidRPr="00380B99">
        <w:t xml:space="preserve">– Children and </w:t>
      </w:r>
      <w:r w:rsidR="00D54168" w:rsidRPr="00380B99">
        <w:t xml:space="preserve">young people learn </w:t>
      </w:r>
      <w:r w:rsidR="00641A2B" w:rsidRPr="00380B99">
        <w:t>attitudes and behaviours about</w:t>
      </w:r>
      <w:r w:rsidR="00D54168" w:rsidRPr="00380B99">
        <w:t xml:space="preserve"> </w:t>
      </w:r>
      <w:r w:rsidR="00DC6776" w:rsidRPr="00380B99">
        <w:t>disability</w:t>
      </w:r>
      <w:r w:rsidR="00641A2B" w:rsidRPr="00380B99">
        <w:t xml:space="preserve"> from their family and</w:t>
      </w:r>
      <w:r w:rsidR="00D54168" w:rsidRPr="00380B99">
        <w:t xml:space="preserve"> community.</w:t>
      </w:r>
      <w:r w:rsidR="00DE3D77" w:rsidRPr="00380B99">
        <w:t xml:space="preserve"> </w:t>
      </w:r>
    </w:p>
    <w:p w14:paraId="4D4EC7B5" w14:textId="062C5B5B" w:rsidR="002B3D5B" w:rsidRPr="00380B99" w:rsidRDefault="002B3D5B" w:rsidP="003F36E2">
      <w:pPr>
        <w:pStyle w:val="ListParagraph"/>
        <w:numPr>
          <w:ilvl w:val="0"/>
          <w:numId w:val="8"/>
        </w:numPr>
        <w:rPr>
          <w:i/>
          <w:iCs/>
        </w:rPr>
      </w:pPr>
      <w:r w:rsidRPr="00E85BF4">
        <w:rPr>
          <w:b/>
          <w:bCs w:val="0"/>
          <w:color w:val="180F5E"/>
        </w:rPr>
        <w:t>School</w:t>
      </w:r>
      <w:r w:rsidR="00C649E2" w:rsidRPr="00E85BF4">
        <w:rPr>
          <w:b/>
          <w:bCs w:val="0"/>
          <w:color w:val="180F5E"/>
        </w:rPr>
        <w:t xml:space="preserve"> </w:t>
      </w:r>
      <w:r w:rsidR="00C649E2" w:rsidRPr="00380B99">
        <w:t xml:space="preserve">– </w:t>
      </w:r>
      <w:bookmarkStart w:id="16" w:name="_Hlk195626070"/>
      <w:r w:rsidR="009F3150" w:rsidRPr="00380B99">
        <w:t xml:space="preserve">Awareness, acceptance, and accommodation of disability </w:t>
      </w:r>
      <w:r w:rsidR="008D2114" w:rsidRPr="00380B99">
        <w:t>in</w:t>
      </w:r>
      <w:r w:rsidR="009F3150" w:rsidRPr="00380B99">
        <w:t xml:space="preserve"> school</w:t>
      </w:r>
      <w:r w:rsidR="008D2114" w:rsidRPr="00380B99">
        <w:t>s</w:t>
      </w:r>
      <w:r w:rsidR="009F3150" w:rsidRPr="00380B99">
        <w:t xml:space="preserve"> boosts positive attitudes towards disability.</w:t>
      </w:r>
    </w:p>
    <w:bookmarkEnd w:id="16"/>
    <w:p w14:paraId="6F91B5F2" w14:textId="3EC7F711" w:rsidR="002B3D5B" w:rsidRPr="00380B99" w:rsidRDefault="002B3D5B" w:rsidP="003F36E2">
      <w:pPr>
        <w:pStyle w:val="ListParagraph"/>
        <w:numPr>
          <w:ilvl w:val="0"/>
          <w:numId w:val="8"/>
        </w:numPr>
      </w:pPr>
      <w:r w:rsidRPr="00E85BF4">
        <w:rPr>
          <w:b/>
          <w:bCs w:val="0"/>
          <w:color w:val="180F5E"/>
        </w:rPr>
        <w:t>Where you live</w:t>
      </w:r>
      <w:r w:rsidR="00AD47AA" w:rsidRPr="00380B99">
        <w:t xml:space="preserve"> – Barriers may be more likely in regional and remote areas, although this depend</w:t>
      </w:r>
      <w:r w:rsidR="005B2E73" w:rsidRPr="00380B99">
        <w:t>s</w:t>
      </w:r>
      <w:r w:rsidR="00AD47AA" w:rsidRPr="00380B99">
        <w:t xml:space="preserve"> on community exposure</w:t>
      </w:r>
      <w:r w:rsidR="00DB1073" w:rsidRPr="00380B99">
        <w:t xml:space="preserve"> and awareness</w:t>
      </w:r>
      <w:r w:rsidR="00AD47AA" w:rsidRPr="00380B99">
        <w:t>.</w:t>
      </w:r>
    </w:p>
    <w:p w14:paraId="13EC244F" w14:textId="6DE62AF8" w:rsidR="008846F3" w:rsidRPr="00380B99" w:rsidRDefault="002B3D5B" w:rsidP="003F36E2">
      <w:pPr>
        <w:pStyle w:val="ListParagraph"/>
        <w:numPr>
          <w:ilvl w:val="0"/>
          <w:numId w:val="8"/>
        </w:numPr>
      </w:pPr>
      <w:r w:rsidRPr="00E85BF4">
        <w:rPr>
          <w:b/>
          <w:bCs w:val="0"/>
          <w:color w:val="180F5E"/>
        </w:rPr>
        <w:t>Media</w:t>
      </w:r>
      <w:r w:rsidR="006807A5" w:rsidRPr="00380B99">
        <w:t xml:space="preserve"> – </w:t>
      </w:r>
      <w:r w:rsidR="00726EB3" w:rsidRPr="00380B99">
        <w:t xml:space="preserve">Public attitudes are often shaped by </w:t>
      </w:r>
      <w:r w:rsidR="00103F2B" w:rsidRPr="00380B99">
        <w:t xml:space="preserve">negative stereotypes shown in </w:t>
      </w:r>
      <w:r w:rsidR="00274CCA" w:rsidRPr="00380B99">
        <w:t>movies, TV shows</w:t>
      </w:r>
      <w:r w:rsidR="00677DD9" w:rsidRPr="00380B99">
        <w:t xml:space="preserve"> and advertising</w:t>
      </w:r>
      <w:r w:rsidR="000C3D79" w:rsidRPr="00380B99">
        <w:t xml:space="preserve">. </w:t>
      </w:r>
    </w:p>
    <w:p w14:paraId="1553746C" w14:textId="6728AAE6" w:rsidR="002B3D5B" w:rsidRPr="00380B99" w:rsidRDefault="008846F3" w:rsidP="003F36E2">
      <w:pPr>
        <w:pStyle w:val="ListParagraph"/>
        <w:numPr>
          <w:ilvl w:val="0"/>
          <w:numId w:val="8"/>
        </w:numPr>
        <w:rPr>
          <w:i/>
          <w:iCs/>
        </w:rPr>
      </w:pPr>
      <w:r w:rsidRPr="00E85BF4">
        <w:rPr>
          <w:b/>
          <w:bCs w:val="0"/>
          <w:color w:val="180F5E"/>
        </w:rPr>
        <w:t>Social media</w:t>
      </w:r>
      <w:r w:rsidRPr="00380B99">
        <w:rPr>
          <w:i/>
          <w:iCs/>
        </w:rPr>
        <w:t xml:space="preserve"> </w:t>
      </w:r>
      <w:r w:rsidRPr="00380B99">
        <w:t>– A</w:t>
      </w:r>
      <w:r w:rsidR="001303BD" w:rsidRPr="00380B99">
        <w:t>ttitudes</w:t>
      </w:r>
      <w:r w:rsidRPr="00380B99">
        <w:t xml:space="preserve"> c</w:t>
      </w:r>
      <w:r w:rsidR="00677DD9" w:rsidRPr="00380B99">
        <w:t>an</w:t>
      </w:r>
      <w:r w:rsidRPr="00380B99">
        <w:t xml:space="preserve"> be changed</w:t>
      </w:r>
      <w:r w:rsidR="00274CCA" w:rsidRPr="00380B99">
        <w:t xml:space="preserve"> through social media with</w:t>
      </w:r>
      <w:r w:rsidR="00AF330E" w:rsidRPr="00380B99">
        <w:t xml:space="preserve"> positive role models</w:t>
      </w:r>
      <w:r w:rsidR="009609CB" w:rsidRPr="00380B99">
        <w:t>, promoting awareness, acceptance and inclusion.</w:t>
      </w:r>
      <w:r w:rsidR="004F7A1B" w:rsidRPr="00380B99">
        <w:t xml:space="preserve"> </w:t>
      </w:r>
    </w:p>
    <w:p w14:paraId="00057A7A" w14:textId="5829E6C5" w:rsidR="0004356E" w:rsidRPr="00380B99" w:rsidRDefault="0004356E" w:rsidP="00B60B74">
      <w:pPr>
        <w:pStyle w:val="Heading1"/>
      </w:pPr>
      <w:r w:rsidRPr="00380B99">
        <w:t xml:space="preserve">Impact of </w:t>
      </w:r>
      <w:r w:rsidR="004C5AAB" w:rsidRPr="00380B99">
        <w:t>n</w:t>
      </w:r>
      <w:r w:rsidRPr="00380B99">
        <w:t xml:space="preserve">egative </w:t>
      </w:r>
      <w:r w:rsidR="004C5AAB" w:rsidRPr="00380B99">
        <w:t>a</w:t>
      </w:r>
      <w:r w:rsidRPr="00380B99">
        <w:t xml:space="preserve">ttitudes </w:t>
      </w:r>
    </w:p>
    <w:p w14:paraId="6D3851FD" w14:textId="21708F50" w:rsidR="0004356E" w:rsidRPr="00380B99" w:rsidRDefault="0004356E" w:rsidP="00492C28">
      <w:pPr>
        <w:spacing w:before="0"/>
      </w:pPr>
      <w:r w:rsidRPr="00380B99">
        <w:t xml:space="preserve">Young people with </w:t>
      </w:r>
      <w:r w:rsidR="00DC6776" w:rsidRPr="00380B99">
        <w:t>disability</w:t>
      </w:r>
      <w:r w:rsidRPr="00380B99">
        <w:t xml:space="preserve"> </w:t>
      </w:r>
      <w:r w:rsidR="008C320A" w:rsidRPr="00380B99">
        <w:t>face harmful</w:t>
      </w:r>
      <w:r w:rsidRPr="00380B99">
        <w:t xml:space="preserve"> attitudes</w:t>
      </w:r>
      <w:r w:rsidR="008C320A" w:rsidRPr="00380B99">
        <w:t xml:space="preserve"> that ma</w:t>
      </w:r>
      <w:r w:rsidR="00FB035C" w:rsidRPr="00380B99">
        <w:t>k</w:t>
      </w:r>
      <w:r w:rsidR="008C320A" w:rsidRPr="00380B99">
        <w:t>e them</w:t>
      </w:r>
      <w:r w:rsidRPr="00380B99">
        <w:t xml:space="preserve"> feel </w:t>
      </w:r>
      <w:r w:rsidR="008C320A" w:rsidRPr="00380B99">
        <w:t>left out</w:t>
      </w:r>
      <w:r w:rsidRPr="00380B99">
        <w:t xml:space="preserve">, </w:t>
      </w:r>
      <w:r w:rsidR="00EB4FCD" w:rsidRPr="00380B99">
        <w:t>worthless</w:t>
      </w:r>
      <w:r w:rsidRPr="00380B99">
        <w:t xml:space="preserve">, and </w:t>
      </w:r>
      <w:r w:rsidR="008C320A" w:rsidRPr="00380B99">
        <w:t>alone</w:t>
      </w:r>
      <w:r w:rsidRPr="00380B99">
        <w:t xml:space="preserve">. These </w:t>
      </w:r>
      <w:r w:rsidR="008C320A" w:rsidRPr="00380B99">
        <w:t xml:space="preserve">negative </w:t>
      </w:r>
      <w:r w:rsidRPr="00380B99">
        <w:t xml:space="preserve">attitudes </w:t>
      </w:r>
      <w:r w:rsidR="008C320A" w:rsidRPr="00380B99">
        <w:t>and experiences hurt</w:t>
      </w:r>
      <w:r w:rsidR="002C38EB" w:rsidRPr="00380B99">
        <w:t xml:space="preserve"> their mental health and </w:t>
      </w:r>
      <w:r w:rsidR="008C320A" w:rsidRPr="00380B99">
        <w:t>emotional</w:t>
      </w:r>
      <w:r w:rsidR="002C38EB" w:rsidRPr="00380B99">
        <w:t xml:space="preserve"> wellbeing</w:t>
      </w:r>
      <w:r w:rsidR="00956903" w:rsidRPr="00380B99">
        <w:t xml:space="preserve">, </w:t>
      </w:r>
      <w:r w:rsidR="00417634" w:rsidRPr="00380B99">
        <w:t>often leading to anxiety, low self-</w:t>
      </w:r>
      <w:r w:rsidR="006C7780" w:rsidRPr="00380B99">
        <w:t>worth</w:t>
      </w:r>
      <w:r w:rsidR="00E87D17" w:rsidRPr="00380B99">
        <w:t>,</w:t>
      </w:r>
      <w:r w:rsidR="00417634" w:rsidRPr="00380B99">
        <w:t xml:space="preserve"> and depression.</w:t>
      </w:r>
      <w:r w:rsidR="002C38EB" w:rsidRPr="00380B99">
        <w:t xml:space="preserve"> </w:t>
      </w:r>
    </w:p>
    <w:p w14:paraId="6B92FE5E" w14:textId="5DAECF47" w:rsidR="00DB4571" w:rsidRPr="00380B99" w:rsidRDefault="00E03227" w:rsidP="003F36E2">
      <w:bookmarkStart w:id="17" w:name="_Hlk195626994"/>
      <w:r w:rsidRPr="00380B99">
        <w:t xml:space="preserve">Even though </w:t>
      </w:r>
      <w:r w:rsidR="00DB4571" w:rsidRPr="00380B99">
        <w:t>disability rights</w:t>
      </w:r>
      <w:r w:rsidRPr="00380B99">
        <w:t xml:space="preserve"> have improved</w:t>
      </w:r>
      <w:r w:rsidR="00DB4571" w:rsidRPr="00380B99">
        <w:t xml:space="preserve">, </w:t>
      </w:r>
      <w:r w:rsidRPr="00380B99">
        <w:t xml:space="preserve">false </w:t>
      </w:r>
      <w:r w:rsidR="006C7780" w:rsidRPr="00380B99">
        <w:t>assumptions</w:t>
      </w:r>
      <w:r w:rsidRPr="00380B99">
        <w:t xml:space="preserve"> about disability</w:t>
      </w:r>
      <w:r w:rsidR="00DB4571" w:rsidRPr="00380B99">
        <w:t xml:space="preserve"> </w:t>
      </w:r>
      <w:r w:rsidR="00DF0A58" w:rsidRPr="00380B99">
        <w:t>are still common</w:t>
      </w:r>
      <w:r w:rsidR="0006626E">
        <w:t>, creating barrier</w:t>
      </w:r>
      <w:r w:rsidR="00D93E54">
        <w:t>s</w:t>
      </w:r>
      <w:r w:rsidR="0006626E">
        <w:t xml:space="preserve"> for people with disability</w:t>
      </w:r>
      <w:r w:rsidR="00D16D8C" w:rsidRPr="00380B99">
        <w:t xml:space="preserve">. </w:t>
      </w:r>
      <w:r w:rsidR="0006626E">
        <w:t>P</w:t>
      </w:r>
      <w:r w:rsidR="00045A41" w:rsidRPr="00380B99">
        <w:t>hysical barriers</w:t>
      </w:r>
      <w:r w:rsidR="0006626E">
        <w:t xml:space="preserve"> </w:t>
      </w:r>
      <w:r w:rsidR="00D93E54">
        <w:t xml:space="preserve">also </w:t>
      </w:r>
      <w:r w:rsidR="0006626E">
        <w:t>still exist</w:t>
      </w:r>
      <w:r w:rsidRPr="00380B99">
        <w:t xml:space="preserve">. </w:t>
      </w:r>
      <w:bookmarkEnd w:id="17"/>
      <w:r w:rsidRPr="00380B99">
        <w:t>This</w:t>
      </w:r>
      <w:r w:rsidR="00DB4571" w:rsidRPr="00380B99">
        <w:t xml:space="preserve"> </w:t>
      </w:r>
      <w:r w:rsidR="002C38EB" w:rsidRPr="00380B99">
        <w:t>make</w:t>
      </w:r>
      <w:r w:rsidRPr="00380B99">
        <w:t>s</w:t>
      </w:r>
      <w:r w:rsidR="002C38EB" w:rsidRPr="00380B99">
        <w:t xml:space="preserve"> </w:t>
      </w:r>
      <w:r w:rsidRPr="00380B99">
        <w:t xml:space="preserve">it hard for people </w:t>
      </w:r>
      <w:r w:rsidR="00FB035C" w:rsidRPr="00380B99">
        <w:t>with disability</w:t>
      </w:r>
      <w:r w:rsidR="00DB4571" w:rsidRPr="00380B99">
        <w:t xml:space="preserve"> to full</w:t>
      </w:r>
      <w:r w:rsidRPr="00380B99">
        <w:t>y take part in society.</w:t>
      </w:r>
      <w:r w:rsidR="00DB4571" w:rsidRPr="00380B99">
        <w:t xml:space="preserve"> </w:t>
      </w:r>
      <w:r w:rsidR="00B83885" w:rsidRPr="00380B99">
        <w:t xml:space="preserve">People </w:t>
      </w:r>
      <w:r w:rsidRPr="00380B99">
        <w:t>often wrongly think</w:t>
      </w:r>
      <w:r w:rsidR="00B83885" w:rsidRPr="00380B99">
        <w:t xml:space="preserve"> that </w:t>
      </w:r>
      <w:r w:rsidR="008943B3" w:rsidRPr="00380B99">
        <w:t xml:space="preserve">people </w:t>
      </w:r>
      <w:r w:rsidRPr="00380B99">
        <w:t xml:space="preserve">with disability </w:t>
      </w:r>
      <w:r w:rsidR="008943B3" w:rsidRPr="00380B99">
        <w:t>are</w:t>
      </w:r>
      <w:r w:rsidR="00B83885" w:rsidRPr="00380B99">
        <w:t xml:space="preserve"> either </w:t>
      </w:r>
      <w:r w:rsidR="00514157" w:rsidRPr="00380B99">
        <w:t>fully</w:t>
      </w:r>
      <w:r w:rsidR="00B83885" w:rsidRPr="00380B99">
        <w:t xml:space="preserve"> independent or </w:t>
      </w:r>
      <w:r w:rsidR="00514157" w:rsidRPr="00380B99">
        <w:t>totally</w:t>
      </w:r>
      <w:r w:rsidR="00B83885" w:rsidRPr="00380B99">
        <w:t xml:space="preserve"> dependent on others.</w:t>
      </w:r>
      <w:r w:rsidR="005B793F" w:rsidRPr="00380B99">
        <w:t xml:space="preserve"> </w:t>
      </w:r>
      <w:r w:rsidR="00B56C5A" w:rsidRPr="00380B99">
        <w:t>This can</w:t>
      </w:r>
      <w:r w:rsidR="00DB4571" w:rsidRPr="00380B99">
        <w:t xml:space="preserve"> affect how </w:t>
      </w:r>
      <w:r w:rsidR="008943B3" w:rsidRPr="00380B99">
        <w:t xml:space="preserve">society treats </w:t>
      </w:r>
      <w:r w:rsidR="00DB4571" w:rsidRPr="00380B99">
        <w:t xml:space="preserve">young people with </w:t>
      </w:r>
      <w:r w:rsidR="00DC6776" w:rsidRPr="00380B99">
        <w:t>disability</w:t>
      </w:r>
      <w:r w:rsidR="00552C57" w:rsidRPr="00380B99">
        <w:t xml:space="preserve"> and can hold them back</w:t>
      </w:r>
      <w:r w:rsidR="00725064" w:rsidRPr="00380B99">
        <w:t xml:space="preserve"> </w:t>
      </w:r>
      <w:r w:rsidR="00DB4571" w:rsidRPr="00380B99">
        <w:t xml:space="preserve">in </w:t>
      </w:r>
      <w:r w:rsidR="00725064" w:rsidRPr="00380B99">
        <w:t>education</w:t>
      </w:r>
      <w:r w:rsidR="008943B3" w:rsidRPr="00380B99">
        <w:t>, work</w:t>
      </w:r>
      <w:r w:rsidR="00DB4571" w:rsidRPr="00380B99">
        <w:t xml:space="preserve">, and social </w:t>
      </w:r>
      <w:r w:rsidR="008943B3" w:rsidRPr="00380B99">
        <w:t>life.</w:t>
      </w:r>
    </w:p>
    <w:p w14:paraId="61EE2D99" w14:textId="3634FEB8" w:rsidR="002E73FA" w:rsidRPr="00380B99" w:rsidRDefault="009B2C14" w:rsidP="003F36E2">
      <w:r w:rsidRPr="00380B99">
        <w:t xml:space="preserve">In </w:t>
      </w:r>
      <w:r w:rsidR="008943B3" w:rsidRPr="00380B99">
        <w:t>schools</w:t>
      </w:r>
      <w:r w:rsidRPr="00380B99">
        <w:t xml:space="preserve">, students with </w:t>
      </w:r>
      <w:r w:rsidR="00DC6776" w:rsidRPr="00380B99">
        <w:t>disability</w:t>
      </w:r>
      <w:r w:rsidR="009308EF" w:rsidRPr="00380B99">
        <w:t xml:space="preserve"> </w:t>
      </w:r>
      <w:r w:rsidR="00F3022F" w:rsidRPr="00380B99">
        <w:t>may not reach</w:t>
      </w:r>
      <w:r w:rsidRPr="00380B99">
        <w:t xml:space="preserve"> their full potential</w:t>
      </w:r>
      <w:r w:rsidR="00F3022F" w:rsidRPr="00380B99" w:rsidDel="008A72E7">
        <w:t xml:space="preserve"> </w:t>
      </w:r>
      <w:r w:rsidRPr="00380B99">
        <w:t xml:space="preserve">when teachers </w:t>
      </w:r>
      <w:r w:rsidR="008A72E7" w:rsidRPr="00380B99">
        <w:t xml:space="preserve">expect less from </w:t>
      </w:r>
      <w:r w:rsidR="009308EF" w:rsidRPr="00380B99">
        <w:t>them</w:t>
      </w:r>
      <w:r w:rsidRPr="00380B99">
        <w:t xml:space="preserve">. </w:t>
      </w:r>
      <w:r w:rsidR="008943B3" w:rsidRPr="00380B99">
        <w:t>M</w:t>
      </w:r>
      <w:r w:rsidR="0004356E" w:rsidRPr="00380B99">
        <w:t xml:space="preserve">any </w:t>
      </w:r>
      <w:r w:rsidR="008943B3" w:rsidRPr="00380B99">
        <w:t xml:space="preserve">schools and </w:t>
      </w:r>
      <w:r w:rsidR="0004356E" w:rsidRPr="00380B99">
        <w:t xml:space="preserve">teachers lack </w:t>
      </w:r>
      <w:r w:rsidR="003708D8" w:rsidRPr="00380B99">
        <w:t>proper</w:t>
      </w:r>
      <w:r w:rsidR="0004356E" w:rsidRPr="00380B99">
        <w:t xml:space="preserve"> training and resources</w:t>
      </w:r>
      <w:r w:rsidR="002E73FA" w:rsidRPr="00380B99">
        <w:t xml:space="preserve"> to support students with </w:t>
      </w:r>
      <w:r w:rsidR="00DC6776" w:rsidRPr="00380B99">
        <w:t>disability</w:t>
      </w:r>
      <w:r w:rsidR="003708D8" w:rsidRPr="00380B99">
        <w:t>. This</w:t>
      </w:r>
      <w:r w:rsidR="002E73FA" w:rsidRPr="00380B99">
        <w:t xml:space="preserve"> can </w:t>
      </w:r>
      <w:r w:rsidR="003708D8" w:rsidRPr="00380B99">
        <w:t>cause students</w:t>
      </w:r>
      <w:r w:rsidR="002E73FA" w:rsidRPr="00380B99">
        <w:t xml:space="preserve"> to </w:t>
      </w:r>
      <w:r w:rsidR="003708D8" w:rsidRPr="00380B99">
        <w:t>lose interest in learning, get</w:t>
      </w:r>
      <w:r w:rsidR="002E73FA" w:rsidRPr="00380B99">
        <w:t xml:space="preserve"> lower </w:t>
      </w:r>
      <w:r w:rsidR="003708D8" w:rsidRPr="00380B99">
        <w:t>grades</w:t>
      </w:r>
      <w:r w:rsidR="002E73FA" w:rsidRPr="00380B99">
        <w:t xml:space="preserve">, and </w:t>
      </w:r>
      <w:r w:rsidR="003708D8" w:rsidRPr="00380B99">
        <w:t>feel left out</w:t>
      </w:r>
      <w:r w:rsidR="002E73FA" w:rsidRPr="00380B99">
        <w:t>.</w:t>
      </w:r>
    </w:p>
    <w:p w14:paraId="50A244DF" w14:textId="7AB67B9A" w:rsidR="008F5D3D" w:rsidRPr="00380B99" w:rsidRDefault="004616E7" w:rsidP="003F36E2">
      <w:r w:rsidRPr="00380B99">
        <w:t xml:space="preserve">Work </w:t>
      </w:r>
      <w:r w:rsidR="00C303D3" w:rsidRPr="00380B99">
        <w:t>also posed challenges</w:t>
      </w:r>
      <w:r w:rsidR="00DC4984" w:rsidRPr="00380B99">
        <w:t xml:space="preserve">, with some young people saying </w:t>
      </w:r>
      <w:r w:rsidR="003512AC" w:rsidRPr="00380B99">
        <w:t xml:space="preserve">they don’t </w:t>
      </w:r>
      <w:r w:rsidR="007835BD" w:rsidRPr="00380B99">
        <w:t xml:space="preserve">get the </w:t>
      </w:r>
      <w:r w:rsidR="00DC4984" w:rsidRPr="00380B99">
        <w:t xml:space="preserve">support they need </w:t>
      </w:r>
      <w:r w:rsidR="007835BD" w:rsidRPr="00380B99">
        <w:t>and</w:t>
      </w:r>
      <w:r w:rsidR="00435ED0" w:rsidRPr="00380B99">
        <w:t xml:space="preserve"> can</w:t>
      </w:r>
      <w:r w:rsidR="007835BD" w:rsidRPr="00380B99">
        <w:t xml:space="preserve"> miss chances </w:t>
      </w:r>
      <w:r w:rsidR="00DC4984" w:rsidRPr="00380B99">
        <w:t>at work</w:t>
      </w:r>
      <w:r w:rsidR="00C303D3" w:rsidRPr="00380B99">
        <w:t>.</w:t>
      </w:r>
      <w:r w:rsidR="00541768" w:rsidRPr="00380B99">
        <w:t xml:space="preserve"> </w:t>
      </w:r>
      <w:r w:rsidR="00A164DE" w:rsidRPr="00380B99">
        <w:t xml:space="preserve">For example, </w:t>
      </w:r>
      <w:r w:rsidR="008F5D3D" w:rsidRPr="00380B99">
        <w:t>negative</w:t>
      </w:r>
      <w:r w:rsidR="00541768" w:rsidRPr="00380B99">
        <w:t xml:space="preserve"> attitudes of the general public </w:t>
      </w:r>
      <w:r w:rsidR="009B072B" w:rsidRPr="00380B99">
        <w:t>can</w:t>
      </w:r>
      <w:r w:rsidR="0029660D" w:rsidRPr="00380B99">
        <w:t xml:space="preserve"> </w:t>
      </w:r>
      <w:r w:rsidR="008F5D3D" w:rsidRPr="00380B99">
        <w:t>make it difficult for</w:t>
      </w:r>
      <w:r w:rsidR="00541768" w:rsidRPr="00380B99">
        <w:t xml:space="preserve"> young people </w:t>
      </w:r>
      <w:r w:rsidR="008F5D3D" w:rsidRPr="00380B99">
        <w:t>to keep their jobs</w:t>
      </w:r>
      <w:r w:rsidR="00825D0E" w:rsidRPr="00380B99">
        <w:t>.</w:t>
      </w:r>
      <w:r w:rsidR="008F5D3D" w:rsidRPr="00380B99">
        <w:t xml:space="preserve"> </w:t>
      </w:r>
    </w:p>
    <w:p w14:paraId="7B5C80F7" w14:textId="4E256715" w:rsidR="008F6B10" w:rsidRPr="00380B99" w:rsidRDefault="00C01859" w:rsidP="003F36E2">
      <w:r w:rsidRPr="00380B99">
        <w:t xml:space="preserve">Young carers also talked about the toll that caring could take, particularly when </w:t>
      </w:r>
      <w:r w:rsidR="008F5D3D" w:rsidRPr="00380B99">
        <w:t xml:space="preserve">not </w:t>
      </w:r>
      <w:r w:rsidRPr="00380B99">
        <w:t xml:space="preserve">supported. Some </w:t>
      </w:r>
      <w:r w:rsidR="00C77240" w:rsidRPr="00380B99">
        <w:t xml:space="preserve">young people </w:t>
      </w:r>
      <w:r w:rsidRPr="00380B99">
        <w:t xml:space="preserve">had caring roles which </w:t>
      </w:r>
      <w:r w:rsidR="008F5D3D" w:rsidRPr="00380B99">
        <w:t xml:space="preserve">made it </w:t>
      </w:r>
      <w:r w:rsidR="00825D0E" w:rsidRPr="00380B99">
        <w:t>hard</w:t>
      </w:r>
      <w:r w:rsidRPr="00380B99">
        <w:t xml:space="preserve"> to go to school or university</w:t>
      </w:r>
      <w:r w:rsidR="00825D0E" w:rsidRPr="00380B99">
        <w:t xml:space="preserve"> and</w:t>
      </w:r>
      <w:r w:rsidRPr="00380B99">
        <w:t xml:space="preserve"> to spend time </w:t>
      </w:r>
      <w:r w:rsidR="00541768" w:rsidRPr="00380B99">
        <w:t xml:space="preserve">with </w:t>
      </w:r>
      <w:r w:rsidRPr="00380B99">
        <w:t xml:space="preserve">friends. </w:t>
      </w:r>
      <w:bookmarkStart w:id="18" w:name="_Hlk195627949"/>
      <w:r w:rsidR="00DC032F" w:rsidRPr="00380B99">
        <w:t>Y</w:t>
      </w:r>
      <w:r w:rsidRPr="00380B99">
        <w:t>oung carers</w:t>
      </w:r>
      <w:r w:rsidR="00DC032F" w:rsidRPr="00380B99">
        <w:t xml:space="preserve"> at school</w:t>
      </w:r>
      <w:r w:rsidRPr="00380B99">
        <w:t xml:space="preserve"> often felt </w:t>
      </w:r>
      <w:r w:rsidR="008C320A" w:rsidRPr="00380B99">
        <w:t>alone</w:t>
      </w:r>
      <w:r w:rsidRPr="00380B99">
        <w:t xml:space="preserve"> </w:t>
      </w:r>
      <w:r w:rsidR="008F5D3D" w:rsidRPr="00380B99">
        <w:t>because</w:t>
      </w:r>
      <w:r w:rsidRPr="00380B99">
        <w:t xml:space="preserve"> teachers and classmates </w:t>
      </w:r>
      <w:r w:rsidR="008F5D3D" w:rsidRPr="00380B99">
        <w:t xml:space="preserve">didn’t know </w:t>
      </w:r>
      <w:r w:rsidRPr="00380B99">
        <w:t>about</w:t>
      </w:r>
      <w:r w:rsidR="002C0889" w:rsidRPr="00380B99">
        <w:t xml:space="preserve"> or understand</w:t>
      </w:r>
      <w:r w:rsidRPr="00380B99">
        <w:t xml:space="preserve"> their </w:t>
      </w:r>
      <w:r w:rsidR="00825D0E" w:rsidRPr="00380B99">
        <w:t>caring</w:t>
      </w:r>
      <w:r w:rsidRPr="00380B99">
        <w:t xml:space="preserve"> responsibilities</w:t>
      </w:r>
      <w:r w:rsidR="00541768" w:rsidRPr="00380B99">
        <w:t>.</w:t>
      </w:r>
      <w:bookmarkEnd w:id="18"/>
    </w:p>
    <w:p w14:paraId="4C64B4EF" w14:textId="48787AFF" w:rsidR="006C614B" w:rsidRPr="00380B99" w:rsidRDefault="006C614B" w:rsidP="00B60B74">
      <w:pPr>
        <w:pStyle w:val="Heading1"/>
      </w:pPr>
      <w:r w:rsidRPr="00380B99">
        <w:t>Changing attitudes</w:t>
      </w:r>
    </w:p>
    <w:p w14:paraId="4F403155" w14:textId="13DD8C2F" w:rsidR="006C614B" w:rsidRPr="00380B99" w:rsidRDefault="006C614B" w:rsidP="00492C28">
      <w:pPr>
        <w:spacing w:before="0"/>
      </w:pPr>
      <w:r w:rsidRPr="00380B99">
        <w:t xml:space="preserve">Young people in the study </w:t>
      </w:r>
      <w:r w:rsidR="009308EF" w:rsidRPr="00380B99">
        <w:t>had good ideas</w:t>
      </w:r>
      <w:r w:rsidRPr="00380B99">
        <w:t xml:space="preserve"> about </w:t>
      </w:r>
      <w:r w:rsidR="00FE7D66" w:rsidRPr="00380B99">
        <w:t>how</w:t>
      </w:r>
      <w:r w:rsidRPr="00380B99">
        <w:t xml:space="preserve"> </w:t>
      </w:r>
      <w:r w:rsidR="00337E6B" w:rsidRPr="00380B99">
        <w:t xml:space="preserve">to </w:t>
      </w:r>
      <w:r w:rsidR="002C0889" w:rsidRPr="00380B99">
        <w:t>change</w:t>
      </w:r>
      <w:r w:rsidRPr="00380B99">
        <w:t xml:space="preserve"> negative attitudes and </w:t>
      </w:r>
      <w:r w:rsidR="00337E6B" w:rsidRPr="00380B99">
        <w:t>make people feel more welcome.</w:t>
      </w:r>
      <w:r w:rsidRPr="00380B99">
        <w:t xml:space="preserve"> They </w:t>
      </w:r>
      <w:r w:rsidR="00337E6B" w:rsidRPr="00380B99">
        <w:t>believed working together</w:t>
      </w:r>
      <w:r w:rsidRPr="00380B99">
        <w:t xml:space="preserve"> with people with disability</w:t>
      </w:r>
      <w:r w:rsidR="00337E6B" w:rsidRPr="00380B99">
        <w:t>,</w:t>
      </w:r>
      <w:r w:rsidRPr="00380B99">
        <w:t xml:space="preserve"> their families and carers</w:t>
      </w:r>
      <w:r w:rsidR="00337E6B" w:rsidRPr="00380B99">
        <w:t xml:space="preserve"> would make awareness campaigns better</w:t>
      </w:r>
      <w:r w:rsidRPr="00380B99">
        <w:t xml:space="preserve">. </w:t>
      </w:r>
    </w:p>
    <w:p w14:paraId="50529843" w14:textId="1010CE86" w:rsidR="00F7450B" w:rsidRPr="00380B99" w:rsidRDefault="006B7039" w:rsidP="003F36E2">
      <w:r w:rsidRPr="00380B99">
        <w:lastRenderedPageBreak/>
        <w:t>T</w:t>
      </w:r>
      <w:r w:rsidR="000E3E0D" w:rsidRPr="00380B99">
        <w:t xml:space="preserve">eachers, staff and students need </w:t>
      </w:r>
      <w:r w:rsidR="00F7450B" w:rsidRPr="00380B99">
        <w:t>training</w:t>
      </w:r>
      <w:r w:rsidRPr="00380B99">
        <w:t xml:space="preserve"> to improve</w:t>
      </w:r>
      <w:r w:rsidR="00F7450B" w:rsidRPr="00380B99">
        <w:t xml:space="preserve"> </w:t>
      </w:r>
      <w:r w:rsidR="009A7F68" w:rsidRPr="00380B99">
        <w:t>attitudes</w:t>
      </w:r>
      <w:r w:rsidR="00F7450B" w:rsidRPr="00380B99">
        <w:t xml:space="preserve"> in schools</w:t>
      </w:r>
      <w:r w:rsidR="00F01169" w:rsidRPr="00380B99">
        <w:t>.</w:t>
      </w:r>
      <w:r w:rsidR="00F7450B" w:rsidRPr="00380B99">
        <w:t xml:space="preserve"> This training should </w:t>
      </w:r>
      <w:r w:rsidR="00BD185F" w:rsidRPr="00380B99">
        <w:t>include</w:t>
      </w:r>
      <w:r w:rsidR="000E3E0D" w:rsidRPr="00380B99">
        <w:t xml:space="preserve"> how to </w:t>
      </w:r>
      <w:r w:rsidR="003629C8" w:rsidRPr="00380B99">
        <w:t xml:space="preserve">support </w:t>
      </w:r>
      <w:r w:rsidR="000E3E0D" w:rsidRPr="00380B99">
        <w:t>people with</w:t>
      </w:r>
      <w:r w:rsidR="00F7450B" w:rsidRPr="00380B99">
        <w:t xml:space="preserve"> disability, and </w:t>
      </w:r>
      <w:r w:rsidR="000E3E0D" w:rsidRPr="00380B99">
        <w:t xml:space="preserve">how to </w:t>
      </w:r>
      <w:r w:rsidR="003629C8" w:rsidRPr="00380B99">
        <w:t>understand and respect them.</w:t>
      </w:r>
      <w:r w:rsidR="00F7450B" w:rsidRPr="00380B99">
        <w:t xml:space="preserve"> Schools should also </w:t>
      </w:r>
      <w:r w:rsidR="000E3E0D" w:rsidRPr="00380B99">
        <w:t xml:space="preserve">teach about </w:t>
      </w:r>
      <w:r w:rsidR="00F7450B" w:rsidRPr="00380B99">
        <w:t xml:space="preserve">disability as </w:t>
      </w:r>
      <w:r w:rsidR="000E3E0D" w:rsidRPr="00380B99">
        <w:t xml:space="preserve">a normal </w:t>
      </w:r>
      <w:r w:rsidR="00F7450B" w:rsidRPr="00380B99">
        <w:t xml:space="preserve">part of </w:t>
      </w:r>
      <w:r w:rsidR="000E3E0D" w:rsidRPr="00380B99">
        <w:t xml:space="preserve">human diversity. </w:t>
      </w:r>
      <w:r w:rsidR="003B5F42" w:rsidRPr="00380B99">
        <w:t>W</w:t>
      </w:r>
      <w:r w:rsidR="00EC743F" w:rsidRPr="00380B99">
        <w:t>orkplaces</w:t>
      </w:r>
      <w:r w:rsidR="003B5F42" w:rsidRPr="00380B99">
        <w:t xml:space="preserve"> also</w:t>
      </w:r>
      <w:r w:rsidR="00EC743F" w:rsidRPr="00380B99">
        <w:t xml:space="preserve"> </w:t>
      </w:r>
      <w:r w:rsidR="000E3E0D" w:rsidRPr="00380B99">
        <w:t>need to improve how they think about disability. Training workers is important for making long-term positive changes</w:t>
      </w:r>
      <w:r w:rsidR="0079487C" w:rsidRPr="00380B99">
        <w:t>.</w:t>
      </w:r>
      <w:r w:rsidR="000E3E0D" w:rsidRPr="00380B99">
        <w:t xml:space="preserve"> </w:t>
      </w:r>
      <w:r w:rsidRPr="00380B99">
        <w:t>This training should be for</w:t>
      </w:r>
      <w:r w:rsidR="002C0889" w:rsidRPr="00380B99">
        <w:t xml:space="preserve"> </w:t>
      </w:r>
      <w:r w:rsidR="005D60C9" w:rsidRPr="00380B99">
        <w:t>people in all kinds of jobs</w:t>
      </w:r>
      <w:r w:rsidR="0086631C" w:rsidRPr="00380B99">
        <w:t xml:space="preserve">, but </w:t>
      </w:r>
      <w:r w:rsidR="003A0313" w:rsidRPr="00380B99">
        <w:t xml:space="preserve">especially in </w:t>
      </w:r>
      <w:r w:rsidR="00F26036" w:rsidRPr="00380B99">
        <w:t>health and transport</w:t>
      </w:r>
      <w:r w:rsidRPr="00380B99">
        <w:t>.</w:t>
      </w:r>
    </w:p>
    <w:p w14:paraId="0430785E" w14:textId="1C8FD75C" w:rsidR="00A25B40" w:rsidRPr="00380B99" w:rsidRDefault="008546A6" w:rsidP="003F36E2">
      <w:r w:rsidRPr="00380B99">
        <w:t>Y</w:t>
      </w:r>
      <w:r w:rsidR="00A25B40" w:rsidRPr="00380B99">
        <w:t>oung people with disability</w:t>
      </w:r>
      <w:r w:rsidRPr="00380B99">
        <w:t xml:space="preserve"> find</w:t>
      </w:r>
      <w:r w:rsidR="00A25B40" w:rsidRPr="00380B99">
        <w:t xml:space="preserve"> it </w:t>
      </w:r>
      <w:r w:rsidRPr="00380B99">
        <w:t>helpful</w:t>
      </w:r>
      <w:r w:rsidR="00A25B40" w:rsidRPr="00380B99">
        <w:t xml:space="preserve"> to</w:t>
      </w:r>
      <w:r w:rsidR="00FE4660" w:rsidRPr="00380B99">
        <w:t xml:space="preserve"> connect</w:t>
      </w:r>
      <w:r w:rsidR="00A25B40" w:rsidRPr="00380B99">
        <w:t xml:space="preserve"> with others who </w:t>
      </w:r>
      <w:r w:rsidRPr="00380B99">
        <w:t>have</w:t>
      </w:r>
      <w:r w:rsidR="00A25B40" w:rsidRPr="00380B99">
        <w:t xml:space="preserve"> similar experiences. </w:t>
      </w:r>
      <w:r w:rsidR="0052070A" w:rsidRPr="00380B99">
        <w:t>Being</w:t>
      </w:r>
      <w:r w:rsidR="00A25B40" w:rsidRPr="00380B99">
        <w:t xml:space="preserve"> with peers who understand </w:t>
      </w:r>
      <w:r w:rsidR="006B7039" w:rsidRPr="00380B99">
        <w:t xml:space="preserve">them </w:t>
      </w:r>
      <w:r w:rsidRPr="00380B99">
        <w:t>helps them feel accepted</w:t>
      </w:r>
      <w:r w:rsidR="00FE4660" w:rsidRPr="00380B99">
        <w:t>.</w:t>
      </w:r>
    </w:p>
    <w:p w14:paraId="5EFA53E2" w14:textId="032D3C6A" w:rsidR="0004356E" w:rsidRPr="00BB4EAE" w:rsidRDefault="00532808" w:rsidP="00B60B74">
      <w:pPr>
        <w:pStyle w:val="Heading1"/>
      </w:pPr>
      <w:r w:rsidRPr="00BB4EAE">
        <w:t xml:space="preserve">Media and </w:t>
      </w:r>
      <w:r w:rsidR="004C5AAB" w:rsidRPr="00BB4EAE">
        <w:t>s</w:t>
      </w:r>
      <w:r w:rsidRPr="00BB4EAE">
        <w:t xml:space="preserve">ocial </w:t>
      </w:r>
      <w:r w:rsidR="004C5AAB" w:rsidRPr="00BB4EAE">
        <w:t>m</w:t>
      </w:r>
      <w:r w:rsidRPr="00BB4EAE">
        <w:t>edia</w:t>
      </w:r>
    </w:p>
    <w:p w14:paraId="304C80BE" w14:textId="3573F2F5" w:rsidR="00C56915" w:rsidRPr="00380B99" w:rsidRDefault="00577021" w:rsidP="00492C28">
      <w:pPr>
        <w:spacing w:before="0"/>
      </w:pPr>
      <w:r w:rsidRPr="00380B99">
        <w:t>Social</w:t>
      </w:r>
      <w:r w:rsidR="00881B2B" w:rsidRPr="00380B99">
        <w:t xml:space="preserve"> media </w:t>
      </w:r>
      <w:r w:rsidR="002B075E" w:rsidRPr="00380B99">
        <w:t>sites</w:t>
      </w:r>
      <w:r w:rsidRPr="00380B99">
        <w:t xml:space="preserve"> like </w:t>
      </w:r>
      <w:r w:rsidR="00881B2B" w:rsidRPr="00380B99">
        <w:t>Instagram</w:t>
      </w:r>
      <w:r w:rsidR="00B031E7" w:rsidRPr="00380B99">
        <w:t xml:space="preserve"> and</w:t>
      </w:r>
      <w:r w:rsidR="00881B2B" w:rsidRPr="00380B99">
        <w:t xml:space="preserve"> TikTok</w:t>
      </w:r>
      <w:r w:rsidR="0079082F" w:rsidRPr="00380B99">
        <w:t xml:space="preserve"> </w:t>
      </w:r>
      <w:r w:rsidR="00CA2A37" w:rsidRPr="00380B99">
        <w:t>reach</w:t>
      </w:r>
      <w:r w:rsidR="00881B2B" w:rsidRPr="00380B99">
        <w:t xml:space="preserve"> large audiences</w:t>
      </w:r>
      <w:r w:rsidR="00CE0E06" w:rsidRPr="00380B99">
        <w:t xml:space="preserve"> of</w:t>
      </w:r>
      <w:r w:rsidR="00881B2B" w:rsidRPr="00380B99">
        <w:t xml:space="preserve"> younger </w:t>
      </w:r>
      <w:r w:rsidR="00CA2A37" w:rsidRPr="00380B99">
        <w:t>people</w:t>
      </w:r>
      <w:r w:rsidR="002B075E" w:rsidRPr="00380B99">
        <w:t>.</w:t>
      </w:r>
      <w:r w:rsidR="000A00ED" w:rsidRPr="00380B99">
        <w:t xml:space="preserve"> </w:t>
      </w:r>
      <w:r w:rsidR="002B075E" w:rsidRPr="00380B99">
        <w:t xml:space="preserve">This provides </w:t>
      </w:r>
      <w:r w:rsidR="00CA5EBA" w:rsidRPr="00380B99">
        <w:t>a</w:t>
      </w:r>
      <w:r w:rsidR="002B075E" w:rsidRPr="00380B99">
        <w:t xml:space="preserve"> chance </w:t>
      </w:r>
      <w:r w:rsidR="00CA5EBA" w:rsidRPr="00380B99">
        <w:t xml:space="preserve">to </w:t>
      </w:r>
      <w:r w:rsidR="002B075E" w:rsidRPr="00380B99">
        <w:t xml:space="preserve">use these sites to </w:t>
      </w:r>
      <w:r w:rsidR="00CF4E8F" w:rsidRPr="00380B99">
        <w:t>question</w:t>
      </w:r>
      <w:r w:rsidR="00881B2B" w:rsidRPr="00380B99">
        <w:t xml:space="preserve"> negative </w:t>
      </w:r>
      <w:r w:rsidR="00CE0E06" w:rsidRPr="00380B99">
        <w:t>views</w:t>
      </w:r>
      <w:r w:rsidR="00881B2B" w:rsidRPr="00380B99">
        <w:t xml:space="preserve"> of disability. Social media campaigns can </w:t>
      </w:r>
      <w:r w:rsidR="00CF4E8F" w:rsidRPr="00380B99">
        <w:t>show</w:t>
      </w:r>
      <w:r w:rsidR="00881B2B" w:rsidRPr="00380B99">
        <w:t xml:space="preserve"> real stories from </w:t>
      </w:r>
      <w:r w:rsidR="00CA5EBA" w:rsidRPr="00380B99">
        <w:t>people</w:t>
      </w:r>
      <w:r w:rsidR="00881B2B" w:rsidRPr="00380B99">
        <w:t xml:space="preserve"> with </w:t>
      </w:r>
      <w:r w:rsidR="00DC6776" w:rsidRPr="00380B99">
        <w:t>disability</w:t>
      </w:r>
      <w:r w:rsidR="002B075E" w:rsidRPr="00380B99">
        <w:t>. These campaigns can focus on people with disability's successes</w:t>
      </w:r>
      <w:r w:rsidR="00881B2B" w:rsidRPr="00380B99">
        <w:t xml:space="preserve">, struggles, and everyday </w:t>
      </w:r>
      <w:r w:rsidR="002B075E" w:rsidRPr="00380B99">
        <w:t>lives.</w:t>
      </w:r>
      <w:r w:rsidR="00881B2B" w:rsidRPr="00380B99">
        <w:t xml:space="preserve"> </w:t>
      </w:r>
      <w:r w:rsidR="003F13E5" w:rsidRPr="00380B99">
        <w:t>When real people share their own stories, it helps others see them as capable individuals rather than feel sorry for</w:t>
      </w:r>
      <w:r w:rsidR="004525CE" w:rsidRPr="00380B99">
        <w:t xml:space="preserve"> them</w:t>
      </w:r>
      <w:r w:rsidR="003F13E5" w:rsidRPr="00380B99">
        <w:t xml:space="preserve">. </w:t>
      </w:r>
      <w:r w:rsidR="006153BE" w:rsidRPr="00380B99">
        <w:t>I</w:t>
      </w:r>
      <w:r w:rsidR="005F1612" w:rsidRPr="00380B99">
        <w:t>t</w:t>
      </w:r>
      <w:r w:rsidR="006153BE" w:rsidRPr="00380B99">
        <w:t xml:space="preserve"> </w:t>
      </w:r>
      <w:r w:rsidR="005F1612" w:rsidRPr="00380B99">
        <w:t xml:space="preserve">was </w:t>
      </w:r>
      <w:r w:rsidR="006153BE" w:rsidRPr="00380B99">
        <w:t xml:space="preserve">seen as </w:t>
      </w:r>
      <w:r w:rsidR="005F1612" w:rsidRPr="00380B99">
        <w:t xml:space="preserve">important to create </w:t>
      </w:r>
      <w:r w:rsidR="00CF4E8F" w:rsidRPr="00380B99">
        <w:t>different</w:t>
      </w:r>
      <w:r w:rsidR="005F1612" w:rsidRPr="00380B99">
        <w:t xml:space="preserve"> campaigns for </w:t>
      </w:r>
      <w:r w:rsidR="003F13E5" w:rsidRPr="00380B99">
        <w:t>different cultures and regions</w:t>
      </w:r>
      <w:r w:rsidR="005F1612" w:rsidRPr="00380B99">
        <w:t xml:space="preserve"> to improve </w:t>
      </w:r>
      <w:r w:rsidR="007A4734" w:rsidRPr="00380B99">
        <w:t xml:space="preserve">awareness and </w:t>
      </w:r>
      <w:r w:rsidR="005F1612" w:rsidRPr="00380B99">
        <w:t>attitudes</w:t>
      </w:r>
      <w:r w:rsidR="007A4734" w:rsidRPr="00380B99">
        <w:t xml:space="preserve"> towards disability</w:t>
      </w:r>
      <w:r w:rsidR="005F1612" w:rsidRPr="00380B99">
        <w:t>.</w:t>
      </w:r>
      <w:r w:rsidR="003F13E5" w:rsidRPr="00380B99">
        <w:t xml:space="preserve"> </w:t>
      </w:r>
    </w:p>
    <w:p w14:paraId="4186ECDB" w14:textId="5FBDC9B4" w:rsidR="005D3857" w:rsidRPr="00380B99" w:rsidRDefault="00C56915" w:rsidP="003F36E2">
      <w:r w:rsidRPr="00380B99">
        <w:t>S</w:t>
      </w:r>
      <w:r w:rsidR="00064677" w:rsidRPr="00380B99">
        <w:t xml:space="preserve">ocial media </w:t>
      </w:r>
      <w:r w:rsidR="00243A38" w:rsidRPr="00380B99">
        <w:t xml:space="preserve">also </w:t>
      </w:r>
      <w:r w:rsidR="003F13E5" w:rsidRPr="00380B99">
        <w:t>helps</w:t>
      </w:r>
      <w:r w:rsidR="00064677" w:rsidRPr="00380B99">
        <w:t xml:space="preserve"> young people with disability to connect</w:t>
      </w:r>
      <w:r w:rsidR="003F13E5" w:rsidRPr="00380B99">
        <w:t xml:space="preserve"> with others</w:t>
      </w:r>
      <w:r w:rsidR="00064677" w:rsidRPr="00380B99">
        <w:t xml:space="preserve">, share </w:t>
      </w:r>
      <w:r w:rsidR="003F13E5" w:rsidRPr="00380B99">
        <w:t xml:space="preserve">their </w:t>
      </w:r>
      <w:r w:rsidR="00064677" w:rsidRPr="00380B99">
        <w:t xml:space="preserve">experiences, and support </w:t>
      </w:r>
      <w:r w:rsidR="003F13E5" w:rsidRPr="00380B99">
        <w:t>each other</w:t>
      </w:r>
      <w:r w:rsidR="00064677" w:rsidRPr="00380B99">
        <w:t xml:space="preserve">. </w:t>
      </w:r>
      <w:r w:rsidR="00F01169" w:rsidRPr="00380B99">
        <w:t>I</w:t>
      </w:r>
      <w:r w:rsidR="003F13E5" w:rsidRPr="00380B99">
        <w:t xml:space="preserve">t </w:t>
      </w:r>
      <w:r w:rsidR="00F01169" w:rsidRPr="00380B99">
        <w:t xml:space="preserve">also </w:t>
      </w:r>
      <w:r w:rsidR="003F13E5" w:rsidRPr="00380B99">
        <w:t xml:space="preserve">helps change how society thinks about </w:t>
      </w:r>
      <w:r w:rsidR="00064677" w:rsidRPr="00380B99">
        <w:t xml:space="preserve">disability and </w:t>
      </w:r>
      <w:r w:rsidR="003F13E5" w:rsidRPr="00380B99">
        <w:t>creates</w:t>
      </w:r>
      <w:r w:rsidR="002B075E" w:rsidRPr="00380B99">
        <w:t xml:space="preserve"> a</w:t>
      </w:r>
      <w:r w:rsidR="003F13E5" w:rsidRPr="00380B99">
        <w:t xml:space="preserve"> more welcoming community.</w:t>
      </w:r>
    </w:p>
    <w:p w14:paraId="6ECC553A" w14:textId="0EEFD742" w:rsidR="00064677" w:rsidRPr="00380B99" w:rsidRDefault="00F5275C" w:rsidP="00B60B74">
      <w:pPr>
        <w:pStyle w:val="Heading1"/>
      </w:pPr>
      <w:r w:rsidRPr="00380B99">
        <w:t>Support services</w:t>
      </w:r>
    </w:p>
    <w:p w14:paraId="52611057" w14:textId="22327FDE" w:rsidR="00F5275C" w:rsidRPr="00380B99" w:rsidRDefault="00B075A0" w:rsidP="00492C28">
      <w:pPr>
        <w:spacing w:before="0"/>
      </w:pPr>
      <w:r w:rsidRPr="00380B99">
        <w:t xml:space="preserve">It </w:t>
      </w:r>
      <w:r w:rsidR="007A4734" w:rsidRPr="00380B99">
        <w:t>is</w:t>
      </w:r>
      <w:r w:rsidRPr="00380B99">
        <w:t xml:space="preserve"> harder for people with disability to take part in </w:t>
      </w:r>
      <w:r w:rsidR="006B760D" w:rsidRPr="00380B99">
        <w:t>education</w:t>
      </w:r>
      <w:r w:rsidRPr="00380B99">
        <w:t>, work</w:t>
      </w:r>
      <w:r w:rsidR="00621F95" w:rsidRPr="00380B99">
        <w:t>,</w:t>
      </w:r>
      <w:r w:rsidRPr="00380B99">
        <w:t xml:space="preserve"> and social activities when supports do not meet their daily needs</w:t>
      </w:r>
      <w:r w:rsidR="001A0296" w:rsidRPr="00380B99">
        <w:t>. Disability services</w:t>
      </w:r>
      <w:r w:rsidR="00084FFD" w:rsidRPr="00380B99">
        <w:t>, including the National Disability Insurance Scheme (NDIS)</w:t>
      </w:r>
      <w:r w:rsidR="000B4632" w:rsidRPr="00380B99">
        <w:t>,</w:t>
      </w:r>
      <w:r w:rsidR="001A0296" w:rsidRPr="00380B99">
        <w:t xml:space="preserve"> </w:t>
      </w:r>
      <w:r w:rsidR="007A2BB2" w:rsidRPr="00380B99">
        <w:t xml:space="preserve">need to be more accessible </w:t>
      </w:r>
      <w:r w:rsidR="0050121B" w:rsidRPr="00380B99">
        <w:t xml:space="preserve">and </w:t>
      </w:r>
      <w:r w:rsidR="000B4632" w:rsidRPr="00380B99">
        <w:t>flexible</w:t>
      </w:r>
      <w:r w:rsidRPr="00380B99">
        <w:t>.</w:t>
      </w:r>
      <w:r w:rsidR="0050121B" w:rsidRPr="00380B99">
        <w:t xml:space="preserve"> </w:t>
      </w:r>
      <w:r w:rsidRPr="00380B99">
        <w:t xml:space="preserve">Improving these services </w:t>
      </w:r>
      <w:r w:rsidR="00842394" w:rsidRPr="00380B99">
        <w:t>would allow</w:t>
      </w:r>
      <w:r w:rsidR="00386AB2" w:rsidRPr="00380B99">
        <w:t xml:space="preserve"> people with disability to </w:t>
      </w:r>
      <w:r w:rsidR="00F060AD" w:rsidRPr="00380B99">
        <w:t xml:space="preserve">spend less time dealing with </w:t>
      </w:r>
      <w:r w:rsidR="007D7C8C" w:rsidRPr="00380B99">
        <w:t xml:space="preserve">processes </w:t>
      </w:r>
      <w:r w:rsidR="00022EE6" w:rsidRPr="00380B99">
        <w:t xml:space="preserve">and more time </w:t>
      </w:r>
      <w:r w:rsidR="00701315" w:rsidRPr="00380B99">
        <w:t xml:space="preserve">living their </w:t>
      </w:r>
      <w:r w:rsidR="005B7974" w:rsidRPr="00380B99">
        <w:t>life.</w:t>
      </w:r>
      <w:r w:rsidR="0050121B" w:rsidRPr="00380B99">
        <w:t xml:space="preserve"> </w:t>
      </w:r>
      <w:r w:rsidR="004A65B8" w:rsidRPr="00380B99">
        <w:t xml:space="preserve">Support </w:t>
      </w:r>
      <w:r w:rsidR="0005575F" w:rsidRPr="00380B99">
        <w:t xml:space="preserve">services </w:t>
      </w:r>
      <w:r w:rsidR="00D76467" w:rsidRPr="00380B99">
        <w:t>should</w:t>
      </w:r>
      <w:r w:rsidR="004A65B8" w:rsidRPr="00380B99">
        <w:t xml:space="preserve"> extend to families and carers of </w:t>
      </w:r>
      <w:r w:rsidR="00453D84" w:rsidRPr="00380B99">
        <w:t>young people with disability</w:t>
      </w:r>
      <w:r w:rsidR="00DF1213" w:rsidRPr="00380B99">
        <w:t xml:space="preserve">. </w:t>
      </w:r>
    </w:p>
    <w:p w14:paraId="3C16B357" w14:textId="675935C5" w:rsidR="0004356E" w:rsidRPr="00380B99" w:rsidRDefault="0004356E" w:rsidP="00B60B74">
      <w:pPr>
        <w:pStyle w:val="Heading1"/>
      </w:pPr>
      <w:r w:rsidRPr="00380B99">
        <w:t xml:space="preserve">Recommendations for </w:t>
      </w:r>
      <w:r w:rsidR="004C5AAB" w:rsidRPr="00380B99">
        <w:t>c</w:t>
      </w:r>
      <w:r w:rsidRPr="00380B99">
        <w:t xml:space="preserve">hange </w:t>
      </w:r>
    </w:p>
    <w:p w14:paraId="4DEAE473" w14:textId="1E8AD7E3" w:rsidR="0004356E" w:rsidRPr="00380B99" w:rsidRDefault="003F13E5" w:rsidP="001A0D8B">
      <w:pPr>
        <w:spacing w:before="0"/>
      </w:pPr>
      <w:r w:rsidRPr="00380B99">
        <w:t>Ways</w:t>
      </w:r>
      <w:r w:rsidR="0004356E" w:rsidRPr="00380B99">
        <w:t xml:space="preserve"> to </w:t>
      </w:r>
      <w:r w:rsidRPr="00380B99">
        <w:t>make things better for</w:t>
      </w:r>
      <w:r w:rsidR="0004356E" w:rsidRPr="00380B99">
        <w:t xml:space="preserve"> young people with </w:t>
      </w:r>
      <w:r w:rsidR="00DC6776" w:rsidRPr="00380B99">
        <w:t>disability</w:t>
      </w:r>
      <w:r w:rsidR="0004356E" w:rsidRPr="00380B99">
        <w:t xml:space="preserve"> include:</w:t>
      </w:r>
    </w:p>
    <w:p w14:paraId="474AF36F" w14:textId="75AB4220" w:rsidR="0004356E" w:rsidRPr="00380B99" w:rsidRDefault="003F13E5" w:rsidP="00AD2996">
      <w:pPr>
        <w:pStyle w:val="ListParagraph"/>
        <w:numPr>
          <w:ilvl w:val="0"/>
          <w:numId w:val="8"/>
        </w:numPr>
        <w:spacing w:before="60" w:after="60"/>
        <w:ind w:left="714" w:hanging="357"/>
      </w:pPr>
      <w:r w:rsidRPr="00380B99">
        <w:t xml:space="preserve">moving to </w:t>
      </w:r>
      <w:r w:rsidR="0004356E" w:rsidRPr="00380B99">
        <w:t xml:space="preserve">a </w:t>
      </w:r>
      <w:r w:rsidRPr="00380B99">
        <w:t xml:space="preserve">view that society should </w:t>
      </w:r>
      <w:r w:rsidR="00DF1213" w:rsidRPr="00380B99">
        <w:t>change</w:t>
      </w:r>
      <w:r w:rsidRPr="00380B99">
        <w:t xml:space="preserve"> to include everyone</w:t>
      </w:r>
      <w:r w:rsidR="0004356E" w:rsidRPr="00380B99">
        <w:t xml:space="preserve"> </w:t>
      </w:r>
      <w:r w:rsidRPr="00380B99">
        <w:t>(</w:t>
      </w:r>
      <w:r w:rsidR="0004356E" w:rsidRPr="00380B99">
        <w:t>social model of disability</w:t>
      </w:r>
      <w:r w:rsidRPr="00380B99">
        <w:t xml:space="preserve">), instead of </w:t>
      </w:r>
      <w:r w:rsidR="00DF1213" w:rsidRPr="00380B99">
        <w:t xml:space="preserve">trying to </w:t>
      </w:r>
      <w:r w:rsidR="009E6A1F" w:rsidRPr="00380B99">
        <w:t>fix</w:t>
      </w:r>
      <w:r w:rsidR="00DF1213" w:rsidRPr="00380B99">
        <w:t xml:space="preserve"> </w:t>
      </w:r>
      <w:r w:rsidRPr="00380B99">
        <w:t>people with disability</w:t>
      </w:r>
    </w:p>
    <w:p w14:paraId="2335A736" w14:textId="274A8DE8" w:rsidR="0099525A" w:rsidRPr="00380B99" w:rsidRDefault="0099525A" w:rsidP="00884C0C">
      <w:pPr>
        <w:pStyle w:val="ListParagraph"/>
        <w:numPr>
          <w:ilvl w:val="0"/>
          <w:numId w:val="8"/>
        </w:numPr>
        <w:spacing w:before="60" w:after="60"/>
        <w:ind w:left="714" w:hanging="357"/>
      </w:pPr>
      <w:r w:rsidRPr="00380B99">
        <w:t>increasing disability awareness through campaigns, particularly using social media to reach younger people and challenge stereotypes</w:t>
      </w:r>
    </w:p>
    <w:p w14:paraId="64195EEB" w14:textId="336C2494" w:rsidR="000B27C3" w:rsidRPr="00380B99" w:rsidRDefault="003F13E5" w:rsidP="00884C0C">
      <w:pPr>
        <w:pStyle w:val="ListParagraph"/>
        <w:numPr>
          <w:ilvl w:val="0"/>
          <w:numId w:val="8"/>
        </w:numPr>
        <w:spacing w:before="60" w:after="60"/>
        <w:ind w:left="714" w:hanging="357"/>
      </w:pPr>
      <w:r w:rsidRPr="00380B99">
        <w:t>building</w:t>
      </w:r>
      <w:r w:rsidR="000B27C3" w:rsidRPr="00380B99">
        <w:t xml:space="preserve"> peer support networks</w:t>
      </w:r>
      <w:r w:rsidR="00610735" w:rsidRPr="00380B99">
        <w:t xml:space="preserve"> and more accessible community spaces</w:t>
      </w:r>
      <w:r w:rsidR="000B27C3" w:rsidRPr="00380B99">
        <w:t xml:space="preserve"> for young people with disability and their families to </w:t>
      </w:r>
      <w:r w:rsidRPr="00380B99">
        <w:t>connect, make friends and get helpful</w:t>
      </w:r>
      <w:r w:rsidR="000B27C3" w:rsidRPr="00380B99">
        <w:t xml:space="preserve"> guidance </w:t>
      </w:r>
    </w:p>
    <w:p w14:paraId="6F09CF9A" w14:textId="2C9A4136" w:rsidR="0004356E" w:rsidRPr="00380B99" w:rsidRDefault="003F13E5" w:rsidP="00884C0C">
      <w:pPr>
        <w:pStyle w:val="ListParagraph"/>
        <w:numPr>
          <w:ilvl w:val="0"/>
          <w:numId w:val="8"/>
        </w:numPr>
        <w:spacing w:before="60" w:after="60"/>
        <w:ind w:left="714" w:hanging="357"/>
      </w:pPr>
      <w:r w:rsidRPr="00380B99">
        <w:t>adapting</w:t>
      </w:r>
      <w:r w:rsidR="0004356E" w:rsidRPr="00380B99">
        <w:t xml:space="preserve"> schools</w:t>
      </w:r>
      <w:r w:rsidR="00A7730B" w:rsidRPr="00380B99">
        <w:t>, universities</w:t>
      </w:r>
      <w:r w:rsidR="0004356E" w:rsidRPr="00380B99">
        <w:t xml:space="preserve"> and workplaces to </w:t>
      </w:r>
      <w:r w:rsidR="005D12BD" w:rsidRPr="00380B99">
        <w:t>suit</w:t>
      </w:r>
      <w:r w:rsidRPr="00380B99">
        <w:t xml:space="preserve"> different</w:t>
      </w:r>
      <w:r w:rsidR="0004356E" w:rsidRPr="00380B99">
        <w:t xml:space="preserve"> needs</w:t>
      </w:r>
      <w:r w:rsidR="009B072B" w:rsidRPr="00380B99">
        <w:t xml:space="preserve"> of young people with disability</w:t>
      </w:r>
    </w:p>
    <w:p w14:paraId="666E463F" w14:textId="673F3021" w:rsidR="0004356E" w:rsidRPr="00380B99" w:rsidRDefault="003F13E5" w:rsidP="00884C0C">
      <w:pPr>
        <w:pStyle w:val="ListParagraph"/>
        <w:numPr>
          <w:ilvl w:val="0"/>
          <w:numId w:val="8"/>
        </w:numPr>
        <w:spacing w:before="60" w:after="60"/>
        <w:ind w:left="714" w:hanging="357"/>
      </w:pPr>
      <w:r w:rsidRPr="00380B99">
        <w:t>mak</w:t>
      </w:r>
      <w:r w:rsidR="005D12BD" w:rsidRPr="00380B99">
        <w:t>ing</w:t>
      </w:r>
      <w:r w:rsidR="0004356E" w:rsidRPr="00380B99">
        <w:t xml:space="preserve"> systems like the NDIS</w:t>
      </w:r>
      <w:r w:rsidRPr="00380B99">
        <w:t xml:space="preserve"> work</w:t>
      </w:r>
      <w:r w:rsidR="0004356E" w:rsidRPr="00380B99">
        <w:t xml:space="preserve"> to meet the needs of young people with disability.</w:t>
      </w:r>
    </w:p>
    <w:p w14:paraId="2F89D01B" w14:textId="77777777" w:rsidR="0004356E" w:rsidRPr="00B60B74" w:rsidRDefault="0004356E" w:rsidP="00B60B74">
      <w:pPr>
        <w:pStyle w:val="Heading1"/>
      </w:pPr>
      <w:r w:rsidRPr="00B60B74">
        <w:lastRenderedPageBreak/>
        <w:t>Conclusion</w:t>
      </w:r>
    </w:p>
    <w:p w14:paraId="691E5EB2" w14:textId="3F280E5B" w:rsidR="003F13E5" w:rsidRPr="00380B99" w:rsidRDefault="005549AC" w:rsidP="00492C28">
      <w:pPr>
        <w:spacing w:before="0"/>
      </w:pPr>
      <w:r w:rsidRPr="00380B99">
        <w:t>This</w:t>
      </w:r>
      <w:r w:rsidR="0004356E" w:rsidRPr="00380B99">
        <w:t xml:space="preserve"> study </w:t>
      </w:r>
      <w:r w:rsidR="003F13E5" w:rsidRPr="00380B99">
        <w:t>shows we</w:t>
      </w:r>
      <w:r w:rsidRPr="00380B99">
        <w:t xml:space="preserve"> </w:t>
      </w:r>
      <w:r w:rsidR="0004356E" w:rsidRPr="00380B99">
        <w:t xml:space="preserve">need </w:t>
      </w:r>
      <w:r w:rsidR="003F13E5" w:rsidRPr="00380B99">
        <w:t xml:space="preserve">to change </w:t>
      </w:r>
      <w:r w:rsidR="0004356E" w:rsidRPr="00380B99">
        <w:t>how Australian</w:t>
      </w:r>
      <w:r w:rsidR="00C955F0" w:rsidRPr="00380B99">
        <w:t>s</w:t>
      </w:r>
      <w:r w:rsidR="0004356E" w:rsidRPr="00380B99">
        <w:t xml:space="preserve"> </w:t>
      </w:r>
      <w:r w:rsidR="003F13E5" w:rsidRPr="00380B99">
        <w:t xml:space="preserve">view and include </w:t>
      </w:r>
      <w:r w:rsidR="0004356E" w:rsidRPr="00380B99">
        <w:t xml:space="preserve">young people with </w:t>
      </w:r>
      <w:r w:rsidR="00DC6776" w:rsidRPr="00380B99">
        <w:t>disability</w:t>
      </w:r>
      <w:r w:rsidR="0004356E" w:rsidRPr="00380B99">
        <w:t xml:space="preserve">. While </w:t>
      </w:r>
      <w:r w:rsidR="003F13E5" w:rsidRPr="00380B99">
        <w:t xml:space="preserve">there have been some improvements, these </w:t>
      </w:r>
      <w:r w:rsidR="0004356E" w:rsidRPr="00380B99">
        <w:t xml:space="preserve">young people </w:t>
      </w:r>
      <w:r w:rsidR="003F13E5" w:rsidRPr="00380B99">
        <w:t>still face many barriers. To create real change, we need to:</w:t>
      </w:r>
    </w:p>
    <w:p w14:paraId="3F648DED" w14:textId="092362F3" w:rsidR="003F13E5" w:rsidRPr="00380B99" w:rsidRDefault="00A9283F" w:rsidP="00AD2996">
      <w:pPr>
        <w:pStyle w:val="ListParagraph"/>
        <w:numPr>
          <w:ilvl w:val="0"/>
          <w:numId w:val="8"/>
        </w:numPr>
        <w:spacing w:before="60" w:after="60"/>
        <w:ind w:left="714" w:hanging="357"/>
        <w:contextualSpacing w:val="0"/>
      </w:pPr>
      <w:r w:rsidRPr="00380B99">
        <w:t>m</w:t>
      </w:r>
      <w:r w:rsidR="003F13E5" w:rsidRPr="00380B99">
        <w:t>ake society more welcoming</w:t>
      </w:r>
    </w:p>
    <w:p w14:paraId="0FA59C56" w14:textId="31D5A8C0" w:rsidR="003F13E5" w:rsidRPr="00380B99" w:rsidRDefault="00A9283F" w:rsidP="00AD2996">
      <w:pPr>
        <w:pStyle w:val="ListParagraph"/>
        <w:numPr>
          <w:ilvl w:val="0"/>
          <w:numId w:val="8"/>
        </w:numPr>
        <w:spacing w:before="60" w:after="60"/>
        <w:ind w:left="714" w:hanging="357"/>
        <w:contextualSpacing w:val="0"/>
      </w:pPr>
      <w:r w:rsidRPr="00380B99">
        <w:t>i</w:t>
      </w:r>
      <w:r w:rsidR="003F13E5" w:rsidRPr="00380B99">
        <w:t>mprov</w:t>
      </w:r>
      <w:r w:rsidRPr="00380B99">
        <w:t>e</w:t>
      </w:r>
      <w:r w:rsidR="003F13E5" w:rsidRPr="00380B99">
        <w:t xml:space="preserve"> how schools</w:t>
      </w:r>
      <w:r w:rsidR="0095729F" w:rsidRPr="00380B99">
        <w:t>, universities</w:t>
      </w:r>
      <w:r w:rsidR="003F13E5" w:rsidRPr="00380B99">
        <w:t xml:space="preserve"> and workplaces understand disability </w:t>
      </w:r>
    </w:p>
    <w:p w14:paraId="520E27E0" w14:textId="1BFD8FB9" w:rsidR="00BD1AA3" w:rsidRPr="00380B99" w:rsidRDefault="00A9283F" w:rsidP="00AD2996">
      <w:pPr>
        <w:pStyle w:val="ListParagraph"/>
        <w:numPr>
          <w:ilvl w:val="0"/>
          <w:numId w:val="8"/>
        </w:numPr>
        <w:spacing w:before="60" w:after="60"/>
        <w:ind w:left="714" w:hanging="357"/>
        <w:contextualSpacing w:val="0"/>
      </w:pPr>
      <w:r w:rsidRPr="00380B99">
        <w:t>s</w:t>
      </w:r>
      <w:r w:rsidR="003F13E5" w:rsidRPr="00380B99">
        <w:t xml:space="preserve">how more people </w:t>
      </w:r>
      <w:r w:rsidR="0004356E" w:rsidRPr="00380B99">
        <w:t>with disability</w:t>
      </w:r>
      <w:r w:rsidR="001F1023" w:rsidRPr="00380B99">
        <w:t xml:space="preserve"> </w:t>
      </w:r>
      <w:r w:rsidR="0004356E" w:rsidRPr="00380B99">
        <w:t xml:space="preserve">in </w:t>
      </w:r>
      <w:r w:rsidR="00F05EF1" w:rsidRPr="00380B99">
        <w:t xml:space="preserve">the </w:t>
      </w:r>
      <w:r w:rsidR="0004356E" w:rsidRPr="00380B99">
        <w:t>media</w:t>
      </w:r>
      <w:r w:rsidR="0066000D" w:rsidRPr="00380B99">
        <w:t>.</w:t>
      </w:r>
    </w:p>
    <w:p w14:paraId="1990C263" w14:textId="06CBD340" w:rsidR="004301ED" w:rsidRPr="00380B99" w:rsidRDefault="00BD1AA3" w:rsidP="003F36E2">
      <w:r w:rsidRPr="00380B99">
        <w:t>These</w:t>
      </w:r>
      <w:r w:rsidR="00D47FBD" w:rsidRPr="00380B99">
        <w:t xml:space="preserve"> </w:t>
      </w:r>
      <w:r w:rsidR="00FA6E56" w:rsidRPr="00380B99">
        <w:t>change</w:t>
      </w:r>
      <w:r w:rsidRPr="00380B99">
        <w:t>s</w:t>
      </w:r>
      <w:r w:rsidR="0004356E" w:rsidRPr="00380B99">
        <w:t xml:space="preserve"> </w:t>
      </w:r>
      <w:r w:rsidR="00D47FBD" w:rsidRPr="00380B99">
        <w:t xml:space="preserve">will </w:t>
      </w:r>
      <w:r w:rsidRPr="00380B99">
        <w:t>help all</w:t>
      </w:r>
      <w:r w:rsidR="0004356E" w:rsidRPr="00380B99">
        <w:t xml:space="preserve"> young people</w:t>
      </w:r>
      <w:r w:rsidRPr="00380B99">
        <w:t xml:space="preserve"> </w:t>
      </w:r>
      <w:r w:rsidR="005D12BD" w:rsidRPr="00380B99">
        <w:t>to be</w:t>
      </w:r>
      <w:r w:rsidR="0004356E" w:rsidRPr="00380B99">
        <w:t xml:space="preserve"> treated </w:t>
      </w:r>
      <w:r w:rsidRPr="00380B99">
        <w:t>fairly</w:t>
      </w:r>
      <w:r w:rsidR="003D6B16" w:rsidRPr="00380B99">
        <w:t xml:space="preserve"> and with respect </w:t>
      </w:r>
      <w:r w:rsidRPr="00380B99">
        <w:t xml:space="preserve">and </w:t>
      </w:r>
      <w:r w:rsidR="004C5E07" w:rsidRPr="00380B99">
        <w:t xml:space="preserve">to </w:t>
      </w:r>
      <w:r w:rsidRPr="00380B99">
        <w:t>achieve</w:t>
      </w:r>
      <w:r w:rsidR="00D47FBD" w:rsidRPr="00380B99">
        <w:t xml:space="preserve"> their </w:t>
      </w:r>
      <w:r w:rsidRPr="00380B99">
        <w:t xml:space="preserve">goals. </w:t>
      </w:r>
      <w:bookmarkEnd w:id="0"/>
    </w:p>
    <w:sectPr w:rsidR="004301ED" w:rsidRPr="00380B99" w:rsidSect="008B40C9">
      <w:headerReference w:type="default" r:id="rId33"/>
      <w:headerReference w:type="first" r:id="rId34"/>
      <w:pgSz w:w="11906" w:h="16838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D23C" w14:textId="77777777" w:rsidR="00DA71C7" w:rsidRDefault="00DA71C7" w:rsidP="003F36E2">
      <w:r>
        <w:separator/>
      </w:r>
    </w:p>
    <w:p w14:paraId="752EFF64" w14:textId="77777777" w:rsidR="00DA71C7" w:rsidRDefault="00DA71C7" w:rsidP="003F36E2"/>
  </w:endnote>
  <w:endnote w:type="continuationSeparator" w:id="0">
    <w:p w14:paraId="0F9544E6" w14:textId="77777777" w:rsidR="00DA71C7" w:rsidRDefault="00DA71C7" w:rsidP="003F36E2">
      <w:r>
        <w:continuationSeparator/>
      </w:r>
    </w:p>
    <w:p w14:paraId="6C80EEFD" w14:textId="77777777" w:rsidR="00DA71C7" w:rsidRDefault="00DA71C7" w:rsidP="003F36E2"/>
  </w:endnote>
  <w:endnote w:type="continuationNotice" w:id="1">
    <w:p w14:paraId="7B3AACF0" w14:textId="77777777" w:rsidR="00DA71C7" w:rsidRDefault="00DA71C7" w:rsidP="003F36E2"/>
    <w:p w14:paraId="150971D2" w14:textId="77777777" w:rsidR="00DA71C7" w:rsidRDefault="00DA71C7" w:rsidP="003F3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lson Pro Light">
    <w:panose1 w:val="020000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7068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616361" w14:textId="77777777" w:rsidR="00A03BC4" w:rsidRDefault="00A03BC4" w:rsidP="009428B3">
        <w:pPr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72E2BB0" w14:textId="77777777" w:rsidR="00A03BC4" w:rsidRDefault="00A03BC4" w:rsidP="007B3A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702A" w14:textId="08035D4B" w:rsidR="002500B7" w:rsidRDefault="002500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41EC6B0" wp14:editId="3527F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71170"/>
              <wp:effectExtent l="0" t="0" r="635" b="0"/>
              <wp:wrapNone/>
              <wp:docPr id="174008416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C974A" w14:textId="4074E8A5" w:rsidR="002500B7" w:rsidRPr="002500B7" w:rsidRDefault="002500B7" w:rsidP="002500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500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C6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3.45pt;height:37.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" filled="f" stroked="f">
              <v:textbox style="mso-fit-shape-to-text:t" inset="0,0,0,15pt">
                <w:txbxContent>
                  <w:p w14:paraId="65EC974A" w14:textId="4074E8A5" w:rsidR="002500B7" w:rsidRPr="002500B7" w:rsidRDefault="002500B7" w:rsidP="002500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500B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524" w14:textId="37878098" w:rsidR="002500B7" w:rsidRDefault="002500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5D0E2D" wp14:editId="30937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71170"/>
              <wp:effectExtent l="0" t="0" r="635" b="0"/>
              <wp:wrapNone/>
              <wp:docPr id="111787158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0A5CC" w14:textId="13B553F6" w:rsidR="002500B7" w:rsidRPr="002500B7" w:rsidRDefault="002500B7" w:rsidP="002500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500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D0E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43.45pt;height:37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" filled="f" stroked="f">
              <v:textbox style="mso-fit-shape-to-text:t" inset="0,0,0,15pt">
                <w:txbxContent>
                  <w:p w14:paraId="4210A5CC" w14:textId="13B553F6" w:rsidR="002500B7" w:rsidRPr="002500B7" w:rsidRDefault="002500B7" w:rsidP="002500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500B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242" w14:textId="145E65C3" w:rsidR="0054657B" w:rsidRPr="00193D6C" w:rsidRDefault="00143BAE" w:rsidP="00193D6C">
    <w:pPr>
      <w:pStyle w:val="Footer"/>
      <w:jc w:val="right"/>
      <w:rPr>
        <w:rFonts w:asciiTheme="minorHAnsi" w:hAnsiTheme="minorHAnsi"/>
        <w:color w:val="4B4B4B"/>
        <w:sz w:val="20"/>
        <w:szCs w:val="20"/>
      </w:rPr>
    </w:pPr>
    <w:sdt>
      <w:sdtPr>
        <w:id w:val="-2115441089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noProof/>
          <w:color w:val="4B4B4B"/>
          <w:sz w:val="20"/>
          <w:szCs w:val="20"/>
        </w:rPr>
      </w:sdtEndPr>
      <w:sdtContent>
        <w:r w:rsidR="007E0F31" w:rsidRPr="00193D6C">
          <w:rPr>
            <w:rFonts w:asciiTheme="minorHAnsi" w:hAnsiTheme="minorHAnsi"/>
            <w:color w:val="4B4B4B"/>
            <w:sz w:val="20"/>
            <w:szCs w:val="20"/>
          </w:rPr>
          <w:fldChar w:fldCharType="begin"/>
        </w:r>
        <w:r w:rsidR="007E0F31" w:rsidRPr="00193D6C">
          <w:rPr>
            <w:rFonts w:asciiTheme="minorHAnsi" w:hAnsiTheme="minorHAnsi"/>
            <w:color w:val="4B4B4B"/>
            <w:sz w:val="20"/>
            <w:szCs w:val="20"/>
          </w:rPr>
          <w:instrText xml:space="preserve"> PAGE   \* MERGEFORMAT </w:instrText>
        </w:r>
        <w:r w:rsidR="007E0F31" w:rsidRPr="00193D6C">
          <w:rPr>
            <w:rFonts w:asciiTheme="minorHAnsi" w:hAnsiTheme="minorHAnsi"/>
            <w:color w:val="4B4B4B"/>
            <w:sz w:val="20"/>
            <w:szCs w:val="20"/>
          </w:rPr>
          <w:fldChar w:fldCharType="separate"/>
        </w:r>
        <w:r w:rsidR="007E0F31" w:rsidRPr="00193D6C">
          <w:rPr>
            <w:rFonts w:asciiTheme="minorHAnsi" w:hAnsiTheme="minorHAnsi"/>
            <w:color w:val="4B4B4B"/>
            <w:sz w:val="20"/>
            <w:szCs w:val="20"/>
          </w:rPr>
          <w:t>2</w:t>
        </w:r>
        <w:r w:rsidR="007E0F31" w:rsidRPr="00193D6C">
          <w:rPr>
            <w:rFonts w:asciiTheme="minorHAnsi" w:hAnsiTheme="minorHAnsi"/>
            <w:noProof/>
            <w:color w:val="4B4B4B"/>
            <w:sz w:val="20"/>
            <w:szCs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28E6" w14:textId="3C9F7760" w:rsidR="0054657B" w:rsidRPr="0032011E" w:rsidRDefault="007E0F31" w:rsidP="0032011E">
    <w:pPr>
      <w:pStyle w:val="Footer"/>
      <w:jc w:val="right"/>
      <w:rPr>
        <w:rFonts w:asciiTheme="minorHAnsi" w:hAnsiTheme="minorHAnsi"/>
        <w:color w:val="4B4B4B"/>
        <w:sz w:val="20"/>
        <w:szCs w:val="20"/>
      </w:rPr>
    </w:pPr>
    <w:r w:rsidRPr="0032011E">
      <w:rPr>
        <w:rFonts w:asciiTheme="minorHAnsi" w:hAnsiTheme="minorHAnsi"/>
        <w:color w:val="4B4B4B"/>
        <w:sz w:val="20"/>
        <w:szCs w:val="20"/>
      </w:rPr>
      <w:fldChar w:fldCharType="begin"/>
    </w:r>
    <w:r w:rsidRPr="0032011E">
      <w:rPr>
        <w:rFonts w:asciiTheme="minorHAnsi" w:hAnsiTheme="minorHAnsi"/>
        <w:color w:val="4B4B4B"/>
        <w:sz w:val="20"/>
        <w:szCs w:val="20"/>
      </w:rPr>
      <w:instrText xml:space="preserve"> PAGE   \* MERGEFORMAT </w:instrText>
    </w:r>
    <w:r w:rsidRPr="0032011E">
      <w:rPr>
        <w:rFonts w:asciiTheme="minorHAnsi" w:hAnsiTheme="minorHAnsi"/>
        <w:color w:val="4B4B4B"/>
        <w:sz w:val="20"/>
        <w:szCs w:val="20"/>
      </w:rPr>
      <w:fldChar w:fldCharType="separate"/>
    </w:r>
    <w:r w:rsidRPr="0032011E">
      <w:rPr>
        <w:rFonts w:asciiTheme="minorHAnsi" w:hAnsiTheme="minorHAnsi"/>
        <w:noProof/>
        <w:color w:val="4B4B4B"/>
        <w:sz w:val="20"/>
        <w:szCs w:val="20"/>
      </w:rPr>
      <w:t>1</w:t>
    </w:r>
    <w:r w:rsidRPr="0032011E">
      <w:rPr>
        <w:rFonts w:asciiTheme="minorHAnsi" w:hAnsiTheme="minorHAnsi"/>
        <w:noProof/>
        <w:color w:val="4B4B4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FDCC" w14:textId="77777777" w:rsidR="00DA71C7" w:rsidRDefault="00DA71C7" w:rsidP="003F36E2">
      <w:r>
        <w:separator/>
      </w:r>
    </w:p>
    <w:p w14:paraId="3E894EA8" w14:textId="77777777" w:rsidR="00DA71C7" w:rsidRDefault="00DA71C7" w:rsidP="003F36E2"/>
  </w:footnote>
  <w:footnote w:type="continuationSeparator" w:id="0">
    <w:p w14:paraId="4491E7DA" w14:textId="77777777" w:rsidR="00DA71C7" w:rsidRDefault="00DA71C7" w:rsidP="003F36E2">
      <w:r>
        <w:continuationSeparator/>
      </w:r>
    </w:p>
    <w:p w14:paraId="2C786B51" w14:textId="77777777" w:rsidR="00DA71C7" w:rsidRDefault="00DA71C7" w:rsidP="003F36E2"/>
  </w:footnote>
  <w:footnote w:type="continuationNotice" w:id="1">
    <w:p w14:paraId="4B7E19D4" w14:textId="77777777" w:rsidR="00DA71C7" w:rsidRDefault="00DA71C7" w:rsidP="003F36E2"/>
    <w:p w14:paraId="3FB1B701" w14:textId="77777777" w:rsidR="00DA71C7" w:rsidRDefault="00DA71C7" w:rsidP="003F3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2FE1" w14:textId="77777777" w:rsidR="00A03BC4" w:rsidRDefault="00A03BC4">
    <w:pPr>
      <w:pStyle w:val="Header"/>
    </w:pPr>
  </w:p>
  <w:p w14:paraId="774E8807" w14:textId="77777777" w:rsidR="00A03BC4" w:rsidRDefault="00A03BC4">
    <w:pPr>
      <w:pStyle w:val="Header"/>
    </w:pPr>
    <w:r w:rsidRPr="009611BD">
      <w:rPr>
        <w:noProof/>
      </w:rPr>
      <w:drawing>
        <wp:anchor distT="0" distB="900430" distL="114300" distR="2700655" simplePos="0" relativeHeight="251668480" behindDoc="1" locked="1" layoutInCell="1" allowOverlap="0" wp14:anchorId="21B570D0" wp14:editId="48B5951B">
          <wp:simplePos x="0" y="0"/>
          <wp:positionH relativeFrom="margin">
            <wp:posOffset>0</wp:posOffset>
          </wp:positionH>
          <wp:positionV relativeFrom="page">
            <wp:posOffset>696595</wp:posOffset>
          </wp:positionV>
          <wp:extent cx="2505600" cy="1389600"/>
          <wp:effectExtent l="0" t="0" r="3810" b="2540"/>
          <wp:wrapTopAndBottom/>
          <wp:docPr id="577964277" name="Picture 577964277" descr="Australia's Disability Strategy 2021-2031, Creating an inclusive community togeth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90917" name="Picture 6" descr="Australia's Disability Strategy 2021-2031, Creating an inclusive community together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88B2" w14:textId="019F166C" w:rsidR="002500B7" w:rsidRDefault="002500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2BD612" wp14:editId="4E1DE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1170"/>
              <wp:effectExtent l="0" t="0" r="635" b="5080"/>
              <wp:wrapNone/>
              <wp:docPr id="20138090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C1E94" w14:textId="272DD03C" w:rsidR="002500B7" w:rsidRPr="002500B7" w:rsidRDefault="002500B7" w:rsidP="002500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500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BD6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" filled="f" stroked="f">
              <v:textbox style="mso-fit-shape-to-text:t" inset="0,15pt,0,0">
                <w:txbxContent>
                  <w:p w14:paraId="14FC1E94" w14:textId="272DD03C" w:rsidR="002500B7" w:rsidRPr="002500B7" w:rsidRDefault="002500B7" w:rsidP="002500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500B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719A" w14:textId="1AF3B4EC" w:rsidR="002500B7" w:rsidRDefault="002500B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708C71" wp14:editId="7025D7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1170"/>
              <wp:effectExtent l="0" t="0" r="635" b="5080"/>
              <wp:wrapNone/>
              <wp:docPr id="5447853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CD484" w14:textId="45D19D2D" w:rsidR="002500B7" w:rsidRPr="002500B7" w:rsidRDefault="002500B7" w:rsidP="002500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500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08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7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" filled="f" stroked="f">
              <v:textbox style="mso-fit-shape-to-text:t" inset="0,15pt,0,0">
                <w:txbxContent>
                  <w:p w14:paraId="2FDCD484" w14:textId="45D19D2D" w:rsidR="002500B7" w:rsidRPr="002500B7" w:rsidRDefault="002500B7" w:rsidP="002500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500B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529A" w14:textId="48C04D32" w:rsidR="0054657B" w:rsidRPr="0032011E" w:rsidRDefault="0054657B" w:rsidP="0032011E">
    <w:pPr>
      <w:pStyle w:val="Header"/>
      <w:jc w:val="right"/>
      <w:rPr>
        <w:rFonts w:asciiTheme="minorHAnsi" w:hAnsiTheme="minorHAnsi"/>
        <w:color w:val="4B4B4B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B72D" w14:textId="21BCAE22" w:rsidR="0054657B" w:rsidRPr="0009271C" w:rsidRDefault="002500B7" w:rsidP="000927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710DE4" wp14:editId="289D7C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1170"/>
              <wp:effectExtent l="0" t="0" r="635" b="5080"/>
              <wp:wrapNone/>
              <wp:docPr id="1199192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A5562" w14:textId="61FA8B2F" w:rsidR="002500B7" w:rsidRPr="002500B7" w:rsidRDefault="002500B7" w:rsidP="002500B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500B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0D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7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" filled="f" stroked="f">
              <v:textbox style="mso-fit-shape-to-text:t" inset="0,15pt,0,0">
                <w:txbxContent>
                  <w:p w14:paraId="7C8A5562" w14:textId="61FA8B2F" w:rsidR="002500B7" w:rsidRPr="002500B7" w:rsidRDefault="002500B7" w:rsidP="002500B7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500B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234" w14:textId="4CB360C9" w:rsidR="00B5743C" w:rsidRPr="00A756E5" w:rsidRDefault="00B5743C" w:rsidP="00B5743C">
    <w:pPr>
      <w:pStyle w:val="Header"/>
      <w:jc w:val="right"/>
      <w:rPr>
        <w:rFonts w:asciiTheme="minorHAnsi" w:hAnsiTheme="minorHAnsi"/>
        <w:color w:val="4B4B4B"/>
        <w:sz w:val="20"/>
        <w:szCs w:val="20"/>
      </w:rPr>
    </w:pPr>
    <w:r w:rsidRPr="0032011E">
      <w:rPr>
        <w:rFonts w:asciiTheme="minorHAnsi" w:hAnsiTheme="minorHAnsi"/>
        <w:color w:val="4B4B4B"/>
        <w:sz w:val="20"/>
        <w:szCs w:val="20"/>
      </w:rPr>
      <w:t>Young People’s Views on Australian Attitudes towards Disability: Summary Report</w:t>
    </w:r>
  </w:p>
  <w:p w14:paraId="730F7ACA" w14:textId="77777777" w:rsidR="00B5743C" w:rsidRPr="0032011E" w:rsidRDefault="00B5743C" w:rsidP="0032011E">
    <w:pPr>
      <w:pStyle w:val="Header"/>
      <w:jc w:val="right"/>
      <w:rPr>
        <w:rFonts w:asciiTheme="minorHAnsi" w:hAnsiTheme="minorHAnsi"/>
        <w:color w:val="4B4B4B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9D64" w14:textId="0472A137" w:rsidR="00EE6A83" w:rsidRPr="00A756E5" w:rsidRDefault="00EE6A83" w:rsidP="00A756E5">
    <w:pPr>
      <w:pStyle w:val="Header"/>
      <w:jc w:val="right"/>
      <w:rPr>
        <w:rFonts w:asciiTheme="minorHAnsi" w:hAnsiTheme="minorHAnsi"/>
        <w:color w:val="4B4B4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07A"/>
    <w:multiLevelType w:val="hybridMultilevel"/>
    <w:tmpl w:val="1082A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B7540"/>
    <w:multiLevelType w:val="hybridMultilevel"/>
    <w:tmpl w:val="CC0EA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1A7A"/>
    <w:multiLevelType w:val="hybridMultilevel"/>
    <w:tmpl w:val="E04EC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3DB8"/>
    <w:multiLevelType w:val="hybridMultilevel"/>
    <w:tmpl w:val="F9AE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D519C"/>
    <w:multiLevelType w:val="hybridMultilevel"/>
    <w:tmpl w:val="483A3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0E9E"/>
    <w:multiLevelType w:val="multilevel"/>
    <w:tmpl w:val="1576B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3EC2660"/>
    <w:multiLevelType w:val="hybridMultilevel"/>
    <w:tmpl w:val="C4C08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F14B5"/>
    <w:multiLevelType w:val="hybridMultilevel"/>
    <w:tmpl w:val="4E9C2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04215"/>
    <w:multiLevelType w:val="hybridMultilevel"/>
    <w:tmpl w:val="DB8E8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74253"/>
    <w:multiLevelType w:val="hybridMultilevel"/>
    <w:tmpl w:val="5F604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31FFF"/>
    <w:multiLevelType w:val="hybridMultilevel"/>
    <w:tmpl w:val="6EE84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5FA6"/>
    <w:multiLevelType w:val="hybridMultilevel"/>
    <w:tmpl w:val="45DC6C76"/>
    <w:lvl w:ilvl="0" w:tplc="0C090001">
      <w:start w:val="1"/>
      <w:numFmt w:val="bullet"/>
      <w:lvlText w:val=""/>
      <w:lvlJc w:val="left"/>
      <w:pPr>
        <w:ind w:left="-3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</w:abstractNum>
  <w:num w:numId="1" w16cid:durableId="1868060744">
    <w:abstractNumId w:val="5"/>
  </w:num>
  <w:num w:numId="2" w16cid:durableId="12416393">
    <w:abstractNumId w:val="7"/>
  </w:num>
  <w:num w:numId="3" w16cid:durableId="180166133">
    <w:abstractNumId w:val="8"/>
  </w:num>
  <w:num w:numId="4" w16cid:durableId="384526442">
    <w:abstractNumId w:val="11"/>
  </w:num>
  <w:num w:numId="5" w16cid:durableId="1013260432">
    <w:abstractNumId w:val="6"/>
  </w:num>
  <w:num w:numId="6" w16cid:durableId="1160737213">
    <w:abstractNumId w:val="2"/>
  </w:num>
  <w:num w:numId="7" w16cid:durableId="2055079294">
    <w:abstractNumId w:val="9"/>
  </w:num>
  <w:num w:numId="8" w16cid:durableId="1254314022">
    <w:abstractNumId w:val="10"/>
  </w:num>
  <w:num w:numId="9" w16cid:durableId="281307526">
    <w:abstractNumId w:val="0"/>
  </w:num>
  <w:num w:numId="10" w16cid:durableId="300232994">
    <w:abstractNumId w:val="1"/>
  </w:num>
  <w:num w:numId="11" w16cid:durableId="7145590">
    <w:abstractNumId w:val="3"/>
  </w:num>
  <w:num w:numId="12" w16cid:durableId="138486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D9"/>
    <w:rsid w:val="00001F9F"/>
    <w:rsid w:val="00005679"/>
    <w:rsid w:val="00007579"/>
    <w:rsid w:val="00010C0C"/>
    <w:rsid w:val="000177D7"/>
    <w:rsid w:val="00022686"/>
    <w:rsid w:val="00022EE6"/>
    <w:rsid w:val="00024907"/>
    <w:rsid w:val="00031F5E"/>
    <w:rsid w:val="00034DA5"/>
    <w:rsid w:val="000354A3"/>
    <w:rsid w:val="00037428"/>
    <w:rsid w:val="0003782C"/>
    <w:rsid w:val="000414C2"/>
    <w:rsid w:val="0004356E"/>
    <w:rsid w:val="00045A41"/>
    <w:rsid w:val="000469C1"/>
    <w:rsid w:val="000516AB"/>
    <w:rsid w:val="000518EE"/>
    <w:rsid w:val="00051BD9"/>
    <w:rsid w:val="000545DE"/>
    <w:rsid w:val="00054E97"/>
    <w:rsid w:val="0005575F"/>
    <w:rsid w:val="000559D4"/>
    <w:rsid w:val="000607A7"/>
    <w:rsid w:val="00062861"/>
    <w:rsid w:val="00064055"/>
    <w:rsid w:val="00064677"/>
    <w:rsid w:val="0006626E"/>
    <w:rsid w:val="00067F7F"/>
    <w:rsid w:val="00072E12"/>
    <w:rsid w:val="000745F7"/>
    <w:rsid w:val="00081A57"/>
    <w:rsid w:val="000849D9"/>
    <w:rsid w:val="00084FFD"/>
    <w:rsid w:val="0008509C"/>
    <w:rsid w:val="00087E05"/>
    <w:rsid w:val="0009271C"/>
    <w:rsid w:val="00093D62"/>
    <w:rsid w:val="00095551"/>
    <w:rsid w:val="00095D77"/>
    <w:rsid w:val="0009748A"/>
    <w:rsid w:val="0009786D"/>
    <w:rsid w:val="000A00ED"/>
    <w:rsid w:val="000A4D35"/>
    <w:rsid w:val="000A4D58"/>
    <w:rsid w:val="000B0DFF"/>
    <w:rsid w:val="000B0FA4"/>
    <w:rsid w:val="000B27C3"/>
    <w:rsid w:val="000B4632"/>
    <w:rsid w:val="000C21B5"/>
    <w:rsid w:val="000C3D79"/>
    <w:rsid w:val="000D578A"/>
    <w:rsid w:val="000D7096"/>
    <w:rsid w:val="000E2806"/>
    <w:rsid w:val="000E3845"/>
    <w:rsid w:val="000E3E0D"/>
    <w:rsid w:val="000E6FFC"/>
    <w:rsid w:val="000F149A"/>
    <w:rsid w:val="000F6BFC"/>
    <w:rsid w:val="00101A6B"/>
    <w:rsid w:val="0010286A"/>
    <w:rsid w:val="00102CA9"/>
    <w:rsid w:val="00102CD8"/>
    <w:rsid w:val="00103F2B"/>
    <w:rsid w:val="00111648"/>
    <w:rsid w:val="0011385A"/>
    <w:rsid w:val="0011517D"/>
    <w:rsid w:val="00121028"/>
    <w:rsid w:val="00122C5F"/>
    <w:rsid w:val="001303BD"/>
    <w:rsid w:val="00133094"/>
    <w:rsid w:val="00136569"/>
    <w:rsid w:val="00136850"/>
    <w:rsid w:val="00143BAE"/>
    <w:rsid w:val="00146785"/>
    <w:rsid w:val="001474CF"/>
    <w:rsid w:val="00152010"/>
    <w:rsid w:val="00153720"/>
    <w:rsid w:val="00154D0A"/>
    <w:rsid w:val="001609B4"/>
    <w:rsid w:val="00163CB1"/>
    <w:rsid w:val="00163ED0"/>
    <w:rsid w:val="001666E2"/>
    <w:rsid w:val="00166D04"/>
    <w:rsid w:val="00172A4D"/>
    <w:rsid w:val="001730E4"/>
    <w:rsid w:val="00173555"/>
    <w:rsid w:val="001744F5"/>
    <w:rsid w:val="00177C88"/>
    <w:rsid w:val="00180B56"/>
    <w:rsid w:val="00183176"/>
    <w:rsid w:val="00183CD1"/>
    <w:rsid w:val="00185650"/>
    <w:rsid w:val="001856E9"/>
    <w:rsid w:val="00186FB7"/>
    <w:rsid w:val="001935A4"/>
    <w:rsid w:val="00193D6C"/>
    <w:rsid w:val="00197622"/>
    <w:rsid w:val="001A0296"/>
    <w:rsid w:val="001A04D9"/>
    <w:rsid w:val="001A0D8B"/>
    <w:rsid w:val="001A3DEB"/>
    <w:rsid w:val="001A73E6"/>
    <w:rsid w:val="001B1927"/>
    <w:rsid w:val="001C09AD"/>
    <w:rsid w:val="001C6374"/>
    <w:rsid w:val="001C664C"/>
    <w:rsid w:val="001C68B0"/>
    <w:rsid w:val="001D20C4"/>
    <w:rsid w:val="001D59ED"/>
    <w:rsid w:val="001D6081"/>
    <w:rsid w:val="001E290E"/>
    <w:rsid w:val="001F1023"/>
    <w:rsid w:val="00202343"/>
    <w:rsid w:val="00203C28"/>
    <w:rsid w:val="00206CC4"/>
    <w:rsid w:val="002154B2"/>
    <w:rsid w:val="0022230D"/>
    <w:rsid w:val="002234D6"/>
    <w:rsid w:val="00233938"/>
    <w:rsid w:val="00234209"/>
    <w:rsid w:val="00235574"/>
    <w:rsid w:val="00242250"/>
    <w:rsid w:val="00243A38"/>
    <w:rsid w:val="00244162"/>
    <w:rsid w:val="002500B7"/>
    <w:rsid w:val="00250830"/>
    <w:rsid w:val="00256470"/>
    <w:rsid w:val="00256C8A"/>
    <w:rsid w:val="00260DEC"/>
    <w:rsid w:val="00262E07"/>
    <w:rsid w:val="00263F31"/>
    <w:rsid w:val="00267066"/>
    <w:rsid w:val="00267EEF"/>
    <w:rsid w:val="00274CCA"/>
    <w:rsid w:val="00277492"/>
    <w:rsid w:val="00282873"/>
    <w:rsid w:val="00283C2B"/>
    <w:rsid w:val="00284294"/>
    <w:rsid w:val="00291A8A"/>
    <w:rsid w:val="002920B5"/>
    <w:rsid w:val="0029266D"/>
    <w:rsid w:val="002950DC"/>
    <w:rsid w:val="00296009"/>
    <w:rsid w:val="002964B2"/>
    <w:rsid w:val="0029660D"/>
    <w:rsid w:val="002977D3"/>
    <w:rsid w:val="002A337B"/>
    <w:rsid w:val="002A3C12"/>
    <w:rsid w:val="002A5ABE"/>
    <w:rsid w:val="002A6580"/>
    <w:rsid w:val="002B0681"/>
    <w:rsid w:val="002B075E"/>
    <w:rsid w:val="002B3A14"/>
    <w:rsid w:val="002B3D5B"/>
    <w:rsid w:val="002B5325"/>
    <w:rsid w:val="002B56C6"/>
    <w:rsid w:val="002C0889"/>
    <w:rsid w:val="002C1FC3"/>
    <w:rsid w:val="002C38EB"/>
    <w:rsid w:val="002C43EE"/>
    <w:rsid w:val="002C4F0E"/>
    <w:rsid w:val="002D1712"/>
    <w:rsid w:val="002D6A49"/>
    <w:rsid w:val="002E0F2D"/>
    <w:rsid w:val="002E6086"/>
    <w:rsid w:val="002E73FA"/>
    <w:rsid w:val="002F4963"/>
    <w:rsid w:val="0030024A"/>
    <w:rsid w:val="003032DB"/>
    <w:rsid w:val="00306B88"/>
    <w:rsid w:val="003070F1"/>
    <w:rsid w:val="0031322F"/>
    <w:rsid w:val="0031614D"/>
    <w:rsid w:val="0032011E"/>
    <w:rsid w:val="00323517"/>
    <w:rsid w:val="003258C1"/>
    <w:rsid w:val="00333970"/>
    <w:rsid w:val="0033762E"/>
    <w:rsid w:val="00337E6B"/>
    <w:rsid w:val="00345D86"/>
    <w:rsid w:val="003512AC"/>
    <w:rsid w:val="00352E94"/>
    <w:rsid w:val="00355C11"/>
    <w:rsid w:val="003611EF"/>
    <w:rsid w:val="003629C8"/>
    <w:rsid w:val="00363877"/>
    <w:rsid w:val="00363CEB"/>
    <w:rsid w:val="0036460D"/>
    <w:rsid w:val="003677E8"/>
    <w:rsid w:val="003708D8"/>
    <w:rsid w:val="00375BC8"/>
    <w:rsid w:val="00380B99"/>
    <w:rsid w:val="00380BD4"/>
    <w:rsid w:val="00381077"/>
    <w:rsid w:val="00382196"/>
    <w:rsid w:val="00383C00"/>
    <w:rsid w:val="00385C3D"/>
    <w:rsid w:val="00386AB2"/>
    <w:rsid w:val="00390B67"/>
    <w:rsid w:val="0039368D"/>
    <w:rsid w:val="00393CA0"/>
    <w:rsid w:val="00394FE2"/>
    <w:rsid w:val="003A0313"/>
    <w:rsid w:val="003B0075"/>
    <w:rsid w:val="003B3197"/>
    <w:rsid w:val="003B3780"/>
    <w:rsid w:val="003B5F42"/>
    <w:rsid w:val="003B69A3"/>
    <w:rsid w:val="003D0E16"/>
    <w:rsid w:val="003D6B16"/>
    <w:rsid w:val="003E02F5"/>
    <w:rsid w:val="003E4BEC"/>
    <w:rsid w:val="003E6012"/>
    <w:rsid w:val="003F13E5"/>
    <w:rsid w:val="003F36E2"/>
    <w:rsid w:val="00400387"/>
    <w:rsid w:val="00400C6C"/>
    <w:rsid w:val="00401949"/>
    <w:rsid w:val="0040488C"/>
    <w:rsid w:val="00410861"/>
    <w:rsid w:val="00411948"/>
    <w:rsid w:val="00414330"/>
    <w:rsid w:val="00417634"/>
    <w:rsid w:val="00420A5F"/>
    <w:rsid w:val="004301ED"/>
    <w:rsid w:val="00435ED0"/>
    <w:rsid w:val="0043706B"/>
    <w:rsid w:val="004427F6"/>
    <w:rsid w:val="00451B96"/>
    <w:rsid w:val="00451DC5"/>
    <w:rsid w:val="004525CE"/>
    <w:rsid w:val="00453CDA"/>
    <w:rsid w:val="00453D84"/>
    <w:rsid w:val="00453F9D"/>
    <w:rsid w:val="004567F6"/>
    <w:rsid w:val="004606CD"/>
    <w:rsid w:val="004616E7"/>
    <w:rsid w:val="00465203"/>
    <w:rsid w:val="00470AB3"/>
    <w:rsid w:val="00473215"/>
    <w:rsid w:val="00476695"/>
    <w:rsid w:val="00481CAC"/>
    <w:rsid w:val="00492C28"/>
    <w:rsid w:val="004956A7"/>
    <w:rsid w:val="00496983"/>
    <w:rsid w:val="0049756F"/>
    <w:rsid w:val="00497711"/>
    <w:rsid w:val="004A40DD"/>
    <w:rsid w:val="004A5919"/>
    <w:rsid w:val="004A65B8"/>
    <w:rsid w:val="004A74A3"/>
    <w:rsid w:val="004B0C5F"/>
    <w:rsid w:val="004B7698"/>
    <w:rsid w:val="004C0357"/>
    <w:rsid w:val="004C1AC3"/>
    <w:rsid w:val="004C2CA0"/>
    <w:rsid w:val="004C5AAB"/>
    <w:rsid w:val="004C5DCB"/>
    <w:rsid w:val="004C5E07"/>
    <w:rsid w:val="004C6007"/>
    <w:rsid w:val="004D0845"/>
    <w:rsid w:val="004D15D5"/>
    <w:rsid w:val="004D36B4"/>
    <w:rsid w:val="004D447E"/>
    <w:rsid w:val="004D551A"/>
    <w:rsid w:val="004D58C0"/>
    <w:rsid w:val="004D5F9E"/>
    <w:rsid w:val="004E1D13"/>
    <w:rsid w:val="004E415F"/>
    <w:rsid w:val="004E430C"/>
    <w:rsid w:val="004F0F0E"/>
    <w:rsid w:val="004F1024"/>
    <w:rsid w:val="004F14EE"/>
    <w:rsid w:val="004F2724"/>
    <w:rsid w:val="004F5BB8"/>
    <w:rsid w:val="004F7A1B"/>
    <w:rsid w:val="0050121B"/>
    <w:rsid w:val="00502827"/>
    <w:rsid w:val="005029BF"/>
    <w:rsid w:val="00502D2B"/>
    <w:rsid w:val="005072B2"/>
    <w:rsid w:val="00511BE3"/>
    <w:rsid w:val="00514157"/>
    <w:rsid w:val="00517270"/>
    <w:rsid w:val="0052070A"/>
    <w:rsid w:val="005221E1"/>
    <w:rsid w:val="0052623A"/>
    <w:rsid w:val="00532808"/>
    <w:rsid w:val="00541768"/>
    <w:rsid w:val="00542E57"/>
    <w:rsid w:val="005460B2"/>
    <w:rsid w:val="0054657B"/>
    <w:rsid w:val="00547F8A"/>
    <w:rsid w:val="00550ABC"/>
    <w:rsid w:val="00551CC1"/>
    <w:rsid w:val="00552C57"/>
    <w:rsid w:val="005549AC"/>
    <w:rsid w:val="00560743"/>
    <w:rsid w:val="00561694"/>
    <w:rsid w:val="00561A46"/>
    <w:rsid w:val="00561AD6"/>
    <w:rsid w:val="00567EF0"/>
    <w:rsid w:val="00570169"/>
    <w:rsid w:val="005707D1"/>
    <w:rsid w:val="0057195D"/>
    <w:rsid w:val="005719B5"/>
    <w:rsid w:val="00572547"/>
    <w:rsid w:val="00577021"/>
    <w:rsid w:val="0059360C"/>
    <w:rsid w:val="0059519D"/>
    <w:rsid w:val="0059538F"/>
    <w:rsid w:val="005A40D3"/>
    <w:rsid w:val="005A472F"/>
    <w:rsid w:val="005A632D"/>
    <w:rsid w:val="005A7CC2"/>
    <w:rsid w:val="005B1513"/>
    <w:rsid w:val="005B1965"/>
    <w:rsid w:val="005B2E73"/>
    <w:rsid w:val="005B6913"/>
    <w:rsid w:val="005B793F"/>
    <w:rsid w:val="005B7974"/>
    <w:rsid w:val="005C4A74"/>
    <w:rsid w:val="005D12BD"/>
    <w:rsid w:val="005D3857"/>
    <w:rsid w:val="005D5823"/>
    <w:rsid w:val="005D60C9"/>
    <w:rsid w:val="005E043E"/>
    <w:rsid w:val="005E49E6"/>
    <w:rsid w:val="005F0637"/>
    <w:rsid w:val="005F1612"/>
    <w:rsid w:val="005F1E2C"/>
    <w:rsid w:val="005F753A"/>
    <w:rsid w:val="005F7E4F"/>
    <w:rsid w:val="00601595"/>
    <w:rsid w:val="006056EC"/>
    <w:rsid w:val="00605C89"/>
    <w:rsid w:val="006064B6"/>
    <w:rsid w:val="00607E5E"/>
    <w:rsid w:val="006102AD"/>
    <w:rsid w:val="00610735"/>
    <w:rsid w:val="006129FC"/>
    <w:rsid w:val="00612D93"/>
    <w:rsid w:val="006153BE"/>
    <w:rsid w:val="00620290"/>
    <w:rsid w:val="00620975"/>
    <w:rsid w:val="0062149B"/>
    <w:rsid w:val="00621F95"/>
    <w:rsid w:val="006256D0"/>
    <w:rsid w:val="00626CA3"/>
    <w:rsid w:val="00627251"/>
    <w:rsid w:val="00632E6A"/>
    <w:rsid w:val="00634B6A"/>
    <w:rsid w:val="006373B6"/>
    <w:rsid w:val="00641031"/>
    <w:rsid w:val="0064157B"/>
    <w:rsid w:val="00641A2B"/>
    <w:rsid w:val="00644107"/>
    <w:rsid w:val="0064434D"/>
    <w:rsid w:val="006450B6"/>
    <w:rsid w:val="00647CE3"/>
    <w:rsid w:val="0065358E"/>
    <w:rsid w:val="00654A86"/>
    <w:rsid w:val="0066000D"/>
    <w:rsid w:val="00660E5D"/>
    <w:rsid w:val="00666FF5"/>
    <w:rsid w:val="0067722A"/>
    <w:rsid w:val="00677DD9"/>
    <w:rsid w:val="006807A5"/>
    <w:rsid w:val="00683263"/>
    <w:rsid w:val="006859DD"/>
    <w:rsid w:val="00692A24"/>
    <w:rsid w:val="006976BA"/>
    <w:rsid w:val="006A34F1"/>
    <w:rsid w:val="006A43AA"/>
    <w:rsid w:val="006A460F"/>
    <w:rsid w:val="006A5156"/>
    <w:rsid w:val="006A5A05"/>
    <w:rsid w:val="006A60D4"/>
    <w:rsid w:val="006A64BD"/>
    <w:rsid w:val="006B2521"/>
    <w:rsid w:val="006B3A3A"/>
    <w:rsid w:val="006B7039"/>
    <w:rsid w:val="006B760D"/>
    <w:rsid w:val="006C614B"/>
    <w:rsid w:val="006C6D55"/>
    <w:rsid w:val="006C7780"/>
    <w:rsid w:val="006D424C"/>
    <w:rsid w:val="006D6068"/>
    <w:rsid w:val="006D606D"/>
    <w:rsid w:val="006D7BC3"/>
    <w:rsid w:val="006E32D7"/>
    <w:rsid w:val="006E39E4"/>
    <w:rsid w:val="006E4670"/>
    <w:rsid w:val="006E66BC"/>
    <w:rsid w:val="006F1ECA"/>
    <w:rsid w:val="006F4681"/>
    <w:rsid w:val="006F5E63"/>
    <w:rsid w:val="00701289"/>
    <w:rsid w:val="00701315"/>
    <w:rsid w:val="0070260D"/>
    <w:rsid w:val="00703C8E"/>
    <w:rsid w:val="00711285"/>
    <w:rsid w:val="0071690F"/>
    <w:rsid w:val="00721CEA"/>
    <w:rsid w:val="00725064"/>
    <w:rsid w:val="00726EB3"/>
    <w:rsid w:val="0073259D"/>
    <w:rsid w:val="00734BAC"/>
    <w:rsid w:val="00736ECA"/>
    <w:rsid w:val="00744DE9"/>
    <w:rsid w:val="00751DC0"/>
    <w:rsid w:val="00752CDE"/>
    <w:rsid w:val="00760B5E"/>
    <w:rsid w:val="00763AB5"/>
    <w:rsid w:val="007667F6"/>
    <w:rsid w:val="00776041"/>
    <w:rsid w:val="00777E15"/>
    <w:rsid w:val="00781016"/>
    <w:rsid w:val="007835BD"/>
    <w:rsid w:val="00785096"/>
    <w:rsid w:val="007853B2"/>
    <w:rsid w:val="00787909"/>
    <w:rsid w:val="00787C24"/>
    <w:rsid w:val="0079082F"/>
    <w:rsid w:val="0079487C"/>
    <w:rsid w:val="007A05CB"/>
    <w:rsid w:val="007A09EA"/>
    <w:rsid w:val="007A2BB2"/>
    <w:rsid w:val="007A4734"/>
    <w:rsid w:val="007A674E"/>
    <w:rsid w:val="007A6C7A"/>
    <w:rsid w:val="007B14F6"/>
    <w:rsid w:val="007B1DE4"/>
    <w:rsid w:val="007B27D4"/>
    <w:rsid w:val="007B49CA"/>
    <w:rsid w:val="007B7568"/>
    <w:rsid w:val="007C0759"/>
    <w:rsid w:val="007C0872"/>
    <w:rsid w:val="007C09D1"/>
    <w:rsid w:val="007C1769"/>
    <w:rsid w:val="007C3A99"/>
    <w:rsid w:val="007D0154"/>
    <w:rsid w:val="007D1D09"/>
    <w:rsid w:val="007D32E7"/>
    <w:rsid w:val="007D4263"/>
    <w:rsid w:val="007D6D3C"/>
    <w:rsid w:val="007D7634"/>
    <w:rsid w:val="007D7C7D"/>
    <w:rsid w:val="007D7C8C"/>
    <w:rsid w:val="007E0F31"/>
    <w:rsid w:val="007E23AD"/>
    <w:rsid w:val="007E4C33"/>
    <w:rsid w:val="007E5BB7"/>
    <w:rsid w:val="007E7444"/>
    <w:rsid w:val="007F0AF5"/>
    <w:rsid w:val="007F29CB"/>
    <w:rsid w:val="007F2C58"/>
    <w:rsid w:val="007F5C49"/>
    <w:rsid w:val="00800829"/>
    <w:rsid w:val="0080262D"/>
    <w:rsid w:val="008106D8"/>
    <w:rsid w:val="00811823"/>
    <w:rsid w:val="00813699"/>
    <w:rsid w:val="00825D0E"/>
    <w:rsid w:val="0082670E"/>
    <w:rsid w:val="008309CA"/>
    <w:rsid w:val="00831644"/>
    <w:rsid w:val="008340A9"/>
    <w:rsid w:val="00837D36"/>
    <w:rsid w:val="00842394"/>
    <w:rsid w:val="008430ED"/>
    <w:rsid w:val="00844217"/>
    <w:rsid w:val="00846B53"/>
    <w:rsid w:val="00846F30"/>
    <w:rsid w:val="0085062C"/>
    <w:rsid w:val="008546A6"/>
    <w:rsid w:val="00856AFF"/>
    <w:rsid w:val="0086631C"/>
    <w:rsid w:val="008674A3"/>
    <w:rsid w:val="008725E5"/>
    <w:rsid w:val="00875732"/>
    <w:rsid w:val="00875FAE"/>
    <w:rsid w:val="008774FD"/>
    <w:rsid w:val="00881B2B"/>
    <w:rsid w:val="008846F3"/>
    <w:rsid w:val="00884C0C"/>
    <w:rsid w:val="008859DF"/>
    <w:rsid w:val="00886813"/>
    <w:rsid w:val="00892C6D"/>
    <w:rsid w:val="008943B3"/>
    <w:rsid w:val="00894DF0"/>
    <w:rsid w:val="008A72E7"/>
    <w:rsid w:val="008B1B4F"/>
    <w:rsid w:val="008B40C9"/>
    <w:rsid w:val="008C320A"/>
    <w:rsid w:val="008C3488"/>
    <w:rsid w:val="008C450A"/>
    <w:rsid w:val="008D0B62"/>
    <w:rsid w:val="008D2114"/>
    <w:rsid w:val="008D2F15"/>
    <w:rsid w:val="008D47CB"/>
    <w:rsid w:val="008E3D89"/>
    <w:rsid w:val="008F24E6"/>
    <w:rsid w:val="008F28DB"/>
    <w:rsid w:val="008F5D3D"/>
    <w:rsid w:val="008F6B10"/>
    <w:rsid w:val="008F6CFB"/>
    <w:rsid w:val="008F7ECC"/>
    <w:rsid w:val="0090309C"/>
    <w:rsid w:val="00903861"/>
    <w:rsid w:val="00905221"/>
    <w:rsid w:val="00906D42"/>
    <w:rsid w:val="00912EF3"/>
    <w:rsid w:val="009139A2"/>
    <w:rsid w:val="00915339"/>
    <w:rsid w:val="00920EA2"/>
    <w:rsid w:val="00921613"/>
    <w:rsid w:val="00923C05"/>
    <w:rsid w:val="00925192"/>
    <w:rsid w:val="0092691B"/>
    <w:rsid w:val="009308EF"/>
    <w:rsid w:val="0093098F"/>
    <w:rsid w:val="00940F07"/>
    <w:rsid w:val="0094109E"/>
    <w:rsid w:val="00941545"/>
    <w:rsid w:val="00941940"/>
    <w:rsid w:val="009441CF"/>
    <w:rsid w:val="00950C1A"/>
    <w:rsid w:val="009514C5"/>
    <w:rsid w:val="00951585"/>
    <w:rsid w:val="00956903"/>
    <w:rsid w:val="0095729F"/>
    <w:rsid w:val="009609CB"/>
    <w:rsid w:val="00960E66"/>
    <w:rsid w:val="00977AB0"/>
    <w:rsid w:val="00983EF1"/>
    <w:rsid w:val="009843B3"/>
    <w:rsid w:val="00985720"/>
    <w:rsid w:val="0098635B"/>
    <w:rsid w:val="00986903"/>
    <w:rsid w:val="009875A9"/>
    <w:rsid w:val="009879E4"/>
    <w:rsid w:val="00992352"/>
    <w:rsid w:val="0099525A"/>
    <w:rsid w:val="009A01C2"/>
    <w:rsid w:val="009A2DDC"/>
    <w:rsid w:val="009A3307"/>
    <w:rsid w:val="009A5454"/>
    <w:rsid w:val="009A7D01"/>
    <w:rsid w:val="009A7F68"/>
    <w:rsid w:val="009B072B"/>
    <w:rsid w:val="009B261B"/>
    <w:rsid w:val="009B2C14"/>
    <w:rsid w:val="009B3441"/>
    <w:rsid w:val="009B5C3D"/>
    <w:rsid w:val="009B74A7"/>
    <w:rsid w:val="009C674A"/>
    <w:rsid w:val="009D26C0"/>
    <w:rsid w:val="009D3E19"/>
    <w:rsid w:val="009D6F59"/>
    <w:rsid w:val="009E013A"/>
    <w:rsid w:val="009E6A1F"/>
    <w:rsid w:val="009F050D"/>
    <w:rsid w:val="009F3150"/>
    <w:rsid w:val="00A00893"/>
    <w:rsid w:val="00A01682"/>
    <w:rsid w:val="00A03BC4"/>
    <w:rsid w:val="00A06C2B"/>
    <w:rsid w:val="00A10271"/>
    <w:rsid w:val="00A120CA"/>
    <w:rsid w:val="00A12821"/>
    <w:rsid w:val="00A164DE"/>
    <w:rsid w:val="00A178BF"/>
    <w:rsid w:val="00A20B63"/>
    <w:rsid w:val="00A23CC0"/>
    <w:rsid w:val="00A2506C"/>
    <w:rsid w:val="00A25450"/>
    <w:rsid w:val="00A25B40"/>
    <w:rsid w:val="00A26105"/>
    <w:rsid w:val="00A26A94"/>
    <w:rsid w:val="00A27261"/>
    <w:rsid w:val="00A3176E"/>
    <w:rsid w:val="00A33FB7"/>
    <w:rsid w:val="00A348EB"/>
    <w:rsid w:val="00A35021"/>
    <w:rsid w:val="00A350A7"/>
    <w:rsid w:val="00A445F5"/>
    <w:rsid w:val="00A455CE"/>
    <w:rsid w:val="00A53311"/>
    <w:rsid w:val="00A54849"/>
    <w:rsid w:val="00A65FB8"/>
    <w:rsid w:val="00A66871"/>
    <w:rsid w:val="00A7297E"/>
    <w:rsid w:val="00A756E5"/>
    <w:rsid w:val="00A7730B"/>
    <w:rsid w:val="00A77612"/>
    <w:rsid w:val="00A77DD0"/>
    <w:rsid w:val="00A819CF"/>
    <w:rsid w:val="00A831D5"/>
    <w:rsid w:val="00A90117"/>
    <w:rsid w:val="00A905D3"/>
    <w:rsid w:val="00A9283F"/>
    <w:rsid w:val="00A97B8F"/>
    <w:rsid w:val="00AA1169"/>
    <w:rsid w:val="00AA50A6"/>
    <w:rsid w:val="00AB0CD3"/>
    <w:rsid w:val="00AC111E"/>
    <w:rsid w:val="00AC3684"/>
    <w:rsid w:val="00AC7724"/>
    <w:rsid w:val="00AD2326"/>
    <w:rsid w:val="00AD2996"/>
    <w:rsid w:val="00AD321B"/>
    <w:rsid w:val="00AD47AA"/>
    <w:rsid w:val="00AD75BA"/>
    <w:rsid w:val="00AE1A32"/>
    <w:rsid w:val="00AF0B05"/>
    <w:rsid w:val="00AF1981"/>
    <w:rsid w:val="00AF330E"/>
    <w:rsid w:val="00AF440C"/>
    <w:rsid w:val="00AF7B3E"/>
    <w:rsid w:val="00B013D5"/>
    <w:rsid w:val="00B031E7"/>
    <w:rsid w:val="00B03416"/>
    <w:rsid w:val="00B04981"/>
    <w:rsid w:val="00B05F13"/>
    <w:rsid w:val="00B075A0"/>
    <w:rsid w:val="00B152AD"/>
    <w:rsid w:val="00B20B29"/>
    <w:rsid w:val="00B211E7"/>
    <w:rsid w:val="00B2199E"/>
    <w:rsid w:val="00B27848"/>
    <w:rsid w:val="00B31121"/>
    <w:rsid w:val="00B328D3"/>
    <w:rsid w:val="00B36A9C"/>
    <w:rsid w:val="00B41909"/>
    <w:rsid w:val="00B45273"/>
    <w:rsid w:val="00B45D91"/>
    <w:rsid w:val="00B45EB7"/>
    <w:rsid w:val="00B50839"/>
    <w:rsid w:val="00B5266E"/>
    <w:rsid w:val="00B54094"/>
    <w:rsid w:val="00B56C5A"/>
    <w:rsid w:val="00B5743C"/>
    <w:rsid w:val="00B57514"/>
    <w:rsid w:val="00B604A8"/>
    <w:rsid w:val="00B60B74"/>
    <w:rsid w:val="00B631D9"/>
    <w:rsid w:val="00B661E9"/>
    <w:rsid w:val="00B67FA8"/>
    <w:rsid w:val="00B70B47"/>
    <w:rsid w:val="00B70F91"/>
    <w:rsid w:val="00B7541F"/>
    <w:rsid w:val="00B768B6"/>
    <w:rsid w:val="00B82525"/>
    <w:rsid w:val="00B83885"/>
    <w:rsid w:val="00B85CD2"/>
    <w:rsid w:val="00B905DC"/>
    <w:rsid w:val="00B92FDB"/>
    <w:rsid w:val="00BB0504"/>
    <w:rsid w:val="00BB192C"/>
    <w:rsid w:val="00BB4D2A"/>
    <w:rsid w:val="00BB4EAE"/>
    <w:rsid w:val="00BB6885"/>
    <w:rsid w:val="00BC0EB0"/>
    <w:rsid w:val="00BC3DF3"/>
    <w:rsid w:val="00BC67C2"/>
    <w:rsid w:val="00BD0118"/>
    <w:rsid w:val="00BD185F"/>
    <w:rsid w:val="00BD1AA3"/>
    <w:rsid w:val="00BD38CA"/>
    <w:rsid w:val="00BD76BA"/>
    <w:rsid w:val="00BE3001"/>
    <w:rsid w:val="00BE4A8D"/>
    <w:rsid w:val="00BE6BC2"/>
    <w:rsid w:val="00BF2883"/>
    <w:rsid w:val="00BF2FDF"/>
    <w:rsid w:val="00BF493D"/>
    <w:rsid w:val="00BF7865"/>
    <w:rsid w:val="00C00BF0"/>
    <w:rsid w:val="00C01859"/>
    <w:rsid w:val="00C018C5"/>
    <w:rsid w:val="00C057F9"/>
    <w:rsid w:val="00C15E5D"/>
    <w:rsid w:val="00C23328"/>
    <w:rsid w:val="00C303D3"/>
    <w:rsid w:val="00C31054"/>
    <w:rsid w:val="00C3171D"/>
    <w:rsid w:val="00C31D62"/>
    <w:rsid w:val="00C33C4F"/>
    <w:rsid w:val="00C35767"/>
    <w:rsid w:val="00C47134"/>
    <w:rsid w:val="00C50A9F"/>
    <w:rsid w:val="00C56915"/>
    <w:rsid w:val="00C5796F"/>
    <w:rsid w:val="00C60035"/>
    <w:rsid w:val="00C64119"/>
    <w:rsid w:val="00C649E2"/>
    <w:rsid w:val="00C77240"/>
    <w:rsid w:val="00C84064"/>
    <w:rsid w:val="00C86E6D"/>
    <w:rsid w:val="00C950CB"/>
    <w:rsid w:val="00C952F6"/>
    <w:rsid w:val="00C955F0"/>
    <w:rsid w:val="00CA2A37"/>
    <w:rsid w:val="00CA5EBA"/>
    <w:rsid w:val="00CA61B3"/>
    <w:rsid w:val="00CB125E"/>
    <w:rsid w:val="00CC1DA3"/>
    <w:rsid w:val="00CC36ED"/>
    <w:rsid w:val="00CC5C2C"/>
    <w:rsid w:val="00CD2F22"/>
    <w:rsid w:val="00CD61A7"/>
    <w:rsid w:val="00CE0E06"/>
    <w:rsid w:val="00CF4E8F"/>
    <w:rsid w:val="00D134F8"/>
    <w:rsid w:val="00D15D2D"/>
    <w:rsid w:val="00D16D8C"/>
    <w:rsid w:val="00D16E94"/>
    <w:rsid w:val="00D22603"/>
    <w:rsid w:val="00D26EE2"/>
    <w:rsid w:val="00D30BD3"/>
    <w:rsid w:val="00D30FD4"/>
    <w:rsid w:val="00D33AD5"/>
    <w:rsid w:val="00D3443B"/>
    <w:rsid w:val="00D361AF"/>
    <w:rsid w:val="00D43324"/>
    <w:rsid w:val="00D47B98"/>
    <w:rsid w:val="00D47FBD"/>
    <w:rsid w:val="00D512AE"/>
    <w:rsid w:val="00D54168"/>
    <w:rsid w:val="00D54BAC"/>
    <w:rsid w:val="00D566B1"/>
    <w:rsid w:val="00D603D7"/>
    <w:rsid w:val="00D608F3"/>
    <w:rsid w:val="00D60EE7"/>
    <w:rsid w:val="00D735E1"/>
    <w:rsid w:val="00D7494D"/>
    <w:rsid w:val="00D74F4F"/>
    <w:rsid w:val="00D75751"/>
    <w:rsid w:val="00D76467"/>
    <w:rsid w:val="00D80051"/>
    <w:rsid w:val="00D93E54"/>
    <w:rsid w:val="00D974BD"/>
    <w:rsid w:val="00DA24FE"/>
    <w:rsid w:val="00DA71C7"/>
    <w:rsid w:val="00DB1073"/>
    <w:rsid w:val="00DB20BA"/>
    <w:rsid w:val="00DB4571"/>
    <w:rsid w:val="00DB7ABF"/>
    <w:rsid w:val="00DC032F"/>
    <w:rsid w:val="00DC2FBD"/>
    <w:rsid w:val="00DC4984"/>
    <w:rsid w:val="00DC563D"/>
    <w:rsid w:val="00DC6776"/>
    <w:rsid w:val="00DC7137"/>
    <w:rsid w:val="00DD378C"/>
    <w:rsid w:val="00DD5BD6"/>
    <w:rsid w:val="00DD5D04"/>
    <w:rsid w:val="00DE0249"/>
    <w:rsid w:val="00DE0652"/>
    <w:rsid w:val="00DE3D77"/>
    <w:rsid w:val="00DE72B2"/>
    <w:rsid w:val="00DF0A58"/>
    <w:rsid w:val="00DF1213"/>
    <w:rsid w:val="00DF24F5"/>
    <w:rsid w:val="00DF29AF"/>
    <w:rsid w:val="00DF3605"/>
    <w:rsid w:val="00E010A3"/>
    <w:rsid w:val="00E03227"/>
    <w:rsid w:val="00E04E5B"/>
    <w:rsid w:val="00E112FA"/>
    <w:rsid w:val="00E12668"/>
    <w:rsid w:val="00E16B5B"/>
    <w:rsid w:val="00E17942"/>
    <w:rsid w:val="00E24B29"/>
    <w:rsid w:val="00E26AAE"/>
    <w:rsid w:val="00E31750"/>
    <w:rsid w:val="00E32BDE"/>
    <w:rsid w:val="00E35602"/>
    <w:rsid w:val="00E42498"/>
    <w:rsid w:val="00E45EF7"/>
    <w:rsid w:val="00E47736"/>
    <w:rsid w:val="00E52DD5"/>
    <w:rsid w:val="00E63F7C"/>
    <w:rsid w:val="00E64DBC"/>
    <w:rsid w:val="00E723EA"/>
    <w:rsid w:val="00E749A8"/>
    <w:rsid w:val="00E80FA3"/>
    <w:rsid w:val="00E85BF4"/>
    <w:rsid w:val="00E866C3"/>
    <w:rsid w:val="00E87D17"/>
    <w:rsid w:val="00E936D2"/>
    <w:rsid w:val="00E9643D"/>
    <w:rsid w:val="00E97E01"/>
    <w:rsid w:val="00EA2DEB"/>
    <w:rsid w:val="00EA623E"/>
    <w:rsid w:val="00EA65FA"/>
    <w:rsid w:val="00EB0368"/>
    <w:rsid w:val="00EB4FCD"/>
    <w:rsid w:val="00EC43E0"/>
    <w:rsid w:val="00EC4678"/>
    <w:rsid w:val="00EC743F"/>
    <w:rsid w:val="00ED18C2"/>
    <w:rsid w:val="00ED6AC1"/>
    <w:rsid w:val="00EE087B"/>
    <w:rsid w:val="00EE19F7"/>
    <w:rsid w:val="00EE56E2"/>
    <w:rsid w:val="00EE6A83"/>
    <w:rsid w:val="00EF239D"/>
    <w:rsid w:val="00EF567F"/>
    <w:rsid w:val="00EF6876"/>
    <w:rsid w:val="00F01169"/>
    <w:rsid w:val="00F03F9B"/>
    <w:rsid w:val="00F04734"/>
    <w:rsid w:val="00F05948"/>
    <w:rsid w:val="00F05EF1"/>
    <w:rsid w:val="00F060AD"/>
    <w:rsid w:val="00F11B20"/>
    <w:rsid w:val="00F12190"/>
    <w:rsid w:val="00F13FD6"/>
    <w:rsid w:val="00F15931"/>
    <w:rsid w:val="00F15DB6"/>
    <w:rsid w:val="00F26036"/>
    <w:rsid w:val="00F3022F"/>
    <w:rsid w:val="00F317AC"/>
    <w:rsid w:val="00F37C38"/>
    <w:rsid w:val="00F41490"/>
    <w:rsid w:val="00F5275C"/>
    <w:rsid w:val="00F52FD4"/>
    <w:rsid w:val="00F551CA"/>
    <w:rsid w:val="00F55690"/>
    <w:rsid w:val="00F571FC"/>
    <w:rsid w:val="00F574F1"/>
    <w:rsid w:val="00F57DBD"/>
    <w:rsid w:val="00F60FC3"/>
    <w:rsid w:val="00F61487"/>
    <w:rsid w:val="00F637C4"/>
    <w:rsid w:val="00F736A7"/>
    <w:rsid w:val="00F7450B"/>
    <w:rsid w:val="00F7667A"/>
    <w:rsid w:val="00F76D6A"/>
    <w:rsid w:val="00F838CB"/>
    <w:rsid w:val="00F84650"/>
    <w:rsid w:val="00F86BC4"/>
    <w:rsid w:val="00F94DC6"/>
    <w:rsid w:val="00FA3339"/>
    <w:rsid w:val="00FA3853"/>
    <w:rsid w:val="00FA6DFA"/>
    <w:rsid w:val="00FA6E56"/>
    <w:rsid w:val="00FB035C"/>
    <w:rsid w:val="00FB03B4"/>
    <w:rsid w:val="00FB166C"/>
    <w:rsid w:val="00FB5C82"/>
    <w:rsid w:val="00FB6DAA"/>
    <w:rsid w:val="00FB7AB1"/>
    <w:rsid w:val="00FC0187"/>
    <w:rsid w:val="00FC344D"/>
    <w:rsid w:val="00FD03D9"/>
    <w:rsid w:val="00FD137B"/>
    <w:rsid w:val="00FD252B"/>
    <w:rsid w:val="00FD3320"/>
    <w:rsid w:val="00FE1477"/>
    <w:rsid w:val="00FE3691"/>
    <w:rsid w:val="00FE4660"/>
    <w:rsid w:val="00FE65C1"/>
    <w:rsid w:val="00FE6E76"/>
    <w:rsid w:val="00FE7D66"/>
    <w:rsid w:val="00FF1706"/>
    <w:rsid w:val="00FF42AA"/>
    <w:rsid w:val="00FF4F23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131E9"/>
  <w15:chartTrackingRefBased/>
  <w15:docId w15:val="{3E35159C-45E4-40A0-8F61-ABE93C3C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 w:line="288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2"/>
    <w:pPr>
      <w:spacing w:after="0" w:line="264" w:lineRule="auto"/>
      <w:ind w:left="0" w:firstLine="0"/>
    </w:pPr>
    <w:rPr>
      <w:rFonts w:ascii="Arial" w:hAnsi="Arial" w:cs="Arial"/>
      <w:b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B74"/>
    <w:pPr>
      <w:keepNext/>
      <w:keepLines/>
      <w:spacing w:before="240"/>
      <w:outlineLvl w:val="0"/>
    </w:pPr>
    <w:rPr>
      <w:rFonts w:ascii="Arial Nova" w:eastAsiaTheme="majorEastAsia" w:hAnsi="Arial Nova" w:cstheme="majorBidi"/>
      <w:color w:val="180F5E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4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4D9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4D9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B74"/>
    <w:rPr>
      <w:rFonts w:ascii="Arial Nova" w:eastAsiaTheme="majorEastAsia" w:hAnsi="Arial Nova" w:cstheme="majorBidi"/>
      <w:bCs/>
      <w:color w:val="180F5E"/>
      <w:sz w:val="40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0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4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4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DBD"/>
    <w:pPr>
      <w:spacing w:line="240" w:lineRule="auto"/>
    </w:pPr>
    <w:rPr>
      <w:rFonts w:ascii="Arial Nova" w:hAnsi="Arial Nova"/>
      <w:b/>
      <w:color w:val="180F5E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7DBD"/>
    <w:rPr>
      <w:rFonts w:ascii="Arial Nova" w:hAnsi="Arial Nova"/>
      <w:b/>
      <w:color w:val="180F5E"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D9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4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4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4D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09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094"/>
  </w:style>
  <w:style w:type="paragraph" w:styleId="Footer">
    <w:name w:val="footer"/>
    <w:basedOn w:val="Normal"/>
    <w:link w:val="FooterChar"/>
    <w:uiPriority w:val="99"/>
    <w:unhideWhenUsed/>
    <w:rsid w:val="00B5409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094"/>
  </w:style>
  <w:style w:type="character" w:styleId="CommentReference">
    <w:name w:val="annotation reference"/>
    <w:basedOn w:val="DefaultParagraphFont"/>
    <w:uiPriority w:val="99"/>
    <w:semiHidden/>
    <w:unhideWhenUsed/>
    <w:rsid w:val="00034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A5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6776"/>
    <w:pPr>
      <w:spacing w:before="0" w:after="0" w:line="240" w:lineRule="auto"/>
      <w:ind w:left="0" w:firstLine="0"/>
    </w:pPr>
  </w:style>
  <w:style w:type="table" w:styleId="TableGrid">
    <w:name w:val="Table Grid"/>
    <w:basedOn w:val="TableNormal"/>
    <w:uiPriority w:val="39"/>
    <w:rsid w:val="008506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A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A03BC4"/>
    <w:pPr>
      <w:suppressAutoHyphens/>
      <w:autoSpaceDE w:val="0"/>
      <w:autoSpaceDN w:val="0"/>
      <w:adjustRightInd w:val="0"/>
      <w:spacing w:before="0" w:after="170" w:line="300" w:lineRule="auto"/>
      <w:textAlignment w:val="center"/>
    </w:pPr>
    <w:rPr>
      <w:bCs w:val="0"/>
      <w:color w:val="000000" w:themeColor="text1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3BC4"/>
    <w:rPr>
      <w:rFonts w:ascii="Arial" w:hAnsi="Arial" w:cs="Arial"/>
      <w:color w:val="000000" w:themeColor="text1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0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accesshub.gov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34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reativecommons.org/licenses/by-nd/4.0/legalcode.en" TargetMode="External"/><Relationship Id="rId25" Type="http://schemas.openxmlformats.org/officeDocument/2006/relationships/header" Target="header2.xml"/><Relationship Id="rId33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mc.gov.au/honours-and-symbols/commonwealth-coat-arms" TargetMode="External"/><Relationship Id="rId20" Type="http://schemas.openxmlformats.org/officeDocument/2006/relationships/hyperlink" Target="https://www.disabilitygateway.gov.au/ads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7.jpeg"/><Relationship Id="rId32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image" Target="media/image6.jpeg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2a8ee-e1bc-4566-831b-863d72aa973f">
      <Terms xmlns="http://schemas.microsoft.com/office/infopath/2007/PartnerControls"/>
    </lcf76f155ced4ddcb4097134ff3c332f>
    <TaxCatchAll xmlns="8e1399f6-c6c4-4271-9063-e5a2496041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3DFEEE2AB7645B44ACEC0756110F6" ma:contentTypeVersion="16" ma:contentTypeDescription="Create a new document." ma:contentTypeScope="" ma:versionID="6638851be285447a6d9f4e4e7af81962">
  <xsd:schema xmlns:xsd="http://www.w3.org/2001/XMLSchema" xmlns:xs="http://www.w3.org/2001/XMLSchema" xmlns:p="http://schemas.microsoft.com/office/2006/metadata/properties" xmlns:ns2="4b62a8ee-e1bc-4566-831b-863d72aa973f" xmlns:ns3="8e1399f6-c6c4-4271-9063-e5a24960414c" targetNamespace="http://schemas.microsoft.com/office/2006/metadata/properties" ma:root="true" ma:fieldsID="13f4c037d9da4f59a24a3f614c310c1f" ns2:_="" ns3:_="">
    <xsd:import namespace="4b62a8ee-e1bc-4566-831b-863d72aa973f"/>
    <xsd:import namespace="8e1399f6-c6c4-4271-9063-e5a249604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a8ee-e1bc-4566-831b-863d72aa9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55051-6cf2-4d10-836e-7f606f42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99f6-c6c4-4271-9063-e5a249604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9b7a36-194a-409d-a52e-1a79024be82c}" ma:internalName="TaxCatchAll" ma:showField="CatchAllData" ma:web="8e1399f6-c6c4-4271-9063-e5a249604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BC8B-0422-4808-9955-DC65037DB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4FC72-0DBB-4B8B-B6CE-A31C1EDA5BC8}">
  <ds:schemaRefs>
    <ds:schemaRef ds:uri="http://schemas.microsoft.com/office/2006/metadata/properties"/>
    <ds:schemaRef ds:uri="http://schemas.microsoft.com/office/infopath/2007/PartnerControls"/>
    <ds:schemaRef ds:uri="4b62a8ee-e1bc-4566-831b-863d72aa973f"/>
    <ds:schemaRef ds:uri="8e1399f6-c6c4-4271-9063-e5a24960414c"/>
  </ds:schemaRefs>
</ds:datastoreItem>
</file>

<file path=customXml/itemProps3.xml><?xml version="1.0" encoding="utf-8"?>
<ds:datastoreItem xmlns:ds="http://schemas.openxmlformats.org/officeDocument/2006/customXml" ds:itemID="{05844047-6A14-4A18-AB74-BCB29DBE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2a8ee-e1bc-4566-831b-863d72aa973f"/>
    <ds:schemaRef ds:uri="8e1399f6-c6c4-4271-9063-e5a249604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D5584-C620-44AA-8E5F-36E69EF6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People’s Views on Australian Attitudes towards Disability</vt:lpstr>
    </vt:vector>
  </TitlesOfParts>
  <Company>The Australian National University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People’s Views on Australian Attitudes towards Disability</dc:title>
  <dc:subject/>
  <dc:creator>Australian National University;Children and Young People with Disability Australia;Australian Catholic University</dc:creator>
  <cp:keywords>Australia's Disability Australia [SEC=OFFICIAL]</cp:keywords>
  <dc:description>Accessible summary report</dc:description>
  <cp:lastModifiedBy>LARIA, Natalina</cp:lastModifiedBy>
  <cp:revision>7</cp:revision>
  <dcterms:created xsi:type="dcterms:W3CDTF">2025-10-10T03:24:00Z</dcterms:created>
  <dcterms:modified xsi:type="dcterms:W3CDTF">2025-10-10T05:10:00Z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v=2022.1;a=SHA256;h=AE444BEB529E3F78459E91368B2A5B443C901E80DDDD0B3A8A6DF81D4F6DAA29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2025-04-01T22:29:25Z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2025-04-01T22:29:25Z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0e2cdda351494f0cbd674a227f50528a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55707EFA284C170069E0CC07E8485A1BA472A79E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8D19B0CBB2C941528AD1332FC22B9341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9B3D893D8F9BEF5111C8EF2192AF7A254A28CAB06875831C8981F44F8C0CAA4B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FF03D8BEA8E6F0FD8111F23866E17CA5</vt:lpwstr>
  </property>
  <property fmtid="{D5CDD505-2E9C-101B-9397-08002B2CF9AE}" pid="32" name="PM_Hash_Salt">
    <vt:lpwstr>5DD954F300E9F45360FF7C8EC9A17FE5</vt:lpwstr>
  </property>
  <property fmtid="{D5CDD505-2E9C-101B-9397-08002B2CF9AE}" pid="33" name="PM_Hash_SHA1">
    <vt:lpwstr>2DB056D3191E95F6AB51DC3C044B3135A7D7BC88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0x010100E703DFEEE2AB7645B44ACEC0756110F6</vt:lpwstr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To">
    <vt:lpwstr/>
  </property>
  <property fmtid="{D5CDD505-2E9C-101B-9397-08002B2CF9AE}" pid="40" name="ClassificationContentMarkingHeaderShapeIds">
    <vt:lpwstr>2078c3c9,780849ac,3a1cd73b,725d298,6e33f8a,39ed86eb,120d0094</vt:lpwstr>
  </property>
  <property fmtid="{D5CDD505-2E9C-101B-9397-08002B2CF9AE}" pid="41" name="ClassificationContentMarkingHeaderFontProps">
    <vt:lpwstr>#ff0000,12,Calibri</vt:lpwstr>
  </property>
  <property fmtid="{D5CDD505-2E9C-101B-9397-08002B2CF9AE}" pid="42" name="ClassificationContentMarkingHeaderText">
    <vt:lpwstr>OFFICIAL</vt:lpwstr>
  </property>
  <property fmtid="{D5CDD505-2E9C-101B-9397-08002B2CF9AE}" pid="43" name="ClassificationContentMarkingFooterShapeIds">
    <vt:lpwstr>42a15de1,67b793c4,3262f0ee,6ce555d0,379bbbe2</vt:lpwstr>
  </property>
  <property fmtid="{D5CDD505-2E9C-101B-9397-08002B2CF9AE}" pid="44" name="ClassificationContentMarkingFooterFontProps">
    <vt:lpwstr>#ff0000,12,Calibri</vt:lpwstr>
  </property>
  <property fmtid="{D5CDD505-2E9C-101B-9397-08002B2CF9AE}" pid="45" name="ClassificationContentMarkingFooterText">
    <vt:lpwstr>OFFICIAL</vt:lpwstr>
  </property>
  <property fmtid="{D5CDD505-2E9C-101B-9397-08002B2CF9AE}" pid="46" name="MSIP_Label_7cd3e8b9-ffed-43a8-b7f4-cc2fa0382d36_Enabled">
    <vt:lpwstr>true</vt:lpwstr>
  </property>
  <property fmtid="{D5CDD505-2E9C-101B-9397-08002B2CF9AE}" pid="47" name="MSIP_Label_7cd3e8b9-ffed-43a8-b7f4-cc2fa0382d36_SetDate">
    <vt:lpwstr>2025-08-27T06:29:48Z</vt:lpwstr>
  </property>
  <property fmtid="{D5CDD505-2E9C-101B-9397-08002B2CF9AE}" pid="48" name="MSIP_Label_7cd3e8b9-ffed-43a8-b7f4-cc2fa0382d36_Method">
    <vt:lpwstr>Privileged</vt:lpwstr>
  </property>
  <property fmtid="{D5CDD505-2E9C-101B-9397-08002B2CF9AE}" pid="49" name="MSIP_Label_7cd3e8b9-ffed-43a8-b7f4-cc2fa0382d36_Name">
    <vt:lpwstr>O</vt:lpwstr>
  </property>
  <property fmtid="{D5CDD505-2E9C-101B-9397-08002B2CF9AE}" pid="50" name="MSIP_Label_7cd3e8b9-ffed-43a8-b7f4-cc2fa0382d36_SiteId">
    <vt:lpwstr>34a3929c-73cf-4954-abfe-147dc3517892</vt:lpwstr>
  </property>
  <property fmtid="{D5CDD505-2E9C-101B-9397-08002B2CF9AE}" pid="51" name="MSIP_Label_7cd3e8b9-ffed-43a8-b7f4-cc2fa0382d36_ActionId">
    <vt:lpwstr>9f83e121-4600-4d32-b50d-9ff3eee762cc</vt:lpwstr>
  </property>
  <property fmtid="{D5CDD505-2E9C-101B-9397-08002B2CF9AE}" pid="52" name="MSIP_Label_7cd3e8b9-ffed-43a8-b7f4-cc2fa0382d36_ContentBits">
    <vt:lpwstr>3</vt:lpwstr>
  </property>
  <property fmtid="{D5CDD505-2E9C-101B-9397-08002B2CF9AE}" pid="53" name="MSIP_Label_7cd3e8b9-ffed-43a8-b7f4-cc2fa0382d36_Tag">
    <vt:lpwstr>10, 0, 1, 1</vt:lpwstr>
  </property>
</Properties>
</file>