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6D4B1" w14:textId="3891957F" w:rsidR="00EA2947" w:rsidRPr="00202FCB" w:rsidRDefault="00EA2947" w:rsidP="00EA2947">
      <w:pPr>
        <w:pStyle w:val="Heading1"/>
        <w:rPr>
          <w:rFonts w:ascii="Arial" w:hAnsi="Arial" w:cs="Arial"/>
          <w:b/>
          <w:bCs/>
        </w:rPr>
      </w:pPr>
      <w:r w:rsidRPr="00202FCB">
        <w:rPr>
          <w:rFonts w:ascii="Arial" w:hAnsi="Arial" w:cs="Arial"/>
          <w:b/>
          <w:bCs/>
        </w:rPr>
        <w:t xml:space="preserve">Targeted Action Plans </w:t>
      </w:r>
      <w:r w:rsidR="007162AE">
        <w:rPr>
          <w:rFonts w:ascii="Arial" w:hAnsi="Arial" w:cs="Arial"/>
          <w:b/>
          <w:bCs/>
        </w:rPr>
        <w:t xml:space="preserve">Report </w:t>
      </w:r>
      <w:r w:rsidRPr="00202FCB">
        <w:rPr>
          <w:rFonts w:ascii="Arial" w:hAnsi="Arial" w:cs="Arial"/>
          <w:b/>
          <w:bCs/>
        </w:rPr>
        <w:t xml:space="preserve">2025 </w:t>
      </w:r>
      <w:r w:rsidR="001F2951">
        <w:rPr>
          <w:rFonts w:ascii="Arial" w:hAnsi="Arial" w:cs="Arial"/>
          <w:b/>
          <w:bCs/>
        </w:rPr>
        <w:t>– Safety, Rights and Justice Summary</w:t>
      </w:r>
    </w:p>
    <w:p w14:paraId="670E5D2B" w14:textId="77809909" w:rsidR="00EA2947" w:rsidRPr="00911A91" w:rsidRDefault="00EA2947" w:rsidP="00901A11">
      <w:pPr>
        <w:spacing w:after="120" w:line="240" w:lineRule="auto"/>
        <w:contextualSpacing/>
        <w:rPr>
          <w:rFonts w:cs="Arial"/>
          <w:sz w:val="22"/>
          <w:szCs w:val="22"/>
        </w:rPr>
      </w:pPr>
      <w:r w:rsidRPr="00911A91">
        <w:rPr>
          <w:rFonts w:cs="Arial"/>
          <w:sz w:val="22"/>
          <w:szCs w:val="22"/>
        </w:rPr>
        <w:t xml:space="preserve">Targeted Action Plans (TAPs) are part of </w:t>
      </w:r>
      <w:r w:rsidRPr="00B50E97">
        <w:rPr>
          <w:rFonts w:cs="Arial"/>
          <w:i/>
          <w:iCs/>
          <w:sz w:val="22"/>
          <w:szCs w:val="22"/>
        </w:rPr>
        <w:t>Australia’s Disability Strategy 2021-2031</w:t>
      </w:r>
      <w:r w:rsidR="00101E5B">
        <w:rPr>
          <w:rFonts w:cs="Arial"/>
          <w:sz w:val="22"/>
          <w:szCs w:val="22"/>
        </w:rPr>
        <w:t xml:space="preserve"> (the Strategy)</w:t>
      </w:r>
      <w:r w:rsidRPr="00911A91">
        <w:rPr>
          <w:rFonts w:cs="Arial"/>
          <w:sz w:val="22"/>
          <w:szCs w:val="22"/>
        </w:rPr>
        <w:t>. They are plans made by all governments to improve</w:t>
      </w:r>
      <w:r>
        <w:rPr>
          <w:rFonts w:cs="Arial"/>
          <w:sz w:val="22"/>
          <w:szCs w:val="22"/>
        </w:rPr>
        <w:t xml:space="preserve"> the</w:t>
      </w:r>
      <w:r w:rsidRPr="00911A91">
        <w:rPr>
          <w:rFonts w:cs="Arial"/>
          <w:sz w:val="22"/>
          <w:szCs w:val="22"/>
        </w:rPr>
        <w:t xml:space="preserve"> li</w:t>
      </w:r>
      <w:r>
        <w:rPr>
          <w:rFonts w:cs="Arial"/>
          <w:sz w:val="22"/>
          <w:szCs w:val="22"/>
        </w:rPr>
        <w:t>ves of</w:t>
      </w:r>
      <w:r w:rsidRPr="00911A91">
        <w:rPr>
          <w:rFonts w:cs="Arial"/>
          <w:sz w:val="22"/>
          <w:szCs w:val="22"/>
        </w:rPr>
        <w:t xml:space="preserve"> people with disability. The second set of TAPs started in January 2025.</w:t>
      </w:r>
    </w:p>
    <w:p w14:paraId="2D192FA9" w14:textId="77777777" w:rsidR="00EA2947" w:rsidRPr="00703161" w:rsidRDefault="00EA2947" w:rsidP="00EA2947">
      <w:pPr>
        <w:pStyle w:val="Heading2"/>
        <w:spacing w:before="0" w:after="120" w:line="240" w:lineRule="auto"/>
        <w:contextualSpacing/>
        <w:rPr>
          <w:rFonts w:ascii="Arial" w:hAnsi="Arial" w:cs="Arial"/>
          <w:b/>
          <w:bCs/>
          <w:sz w:val="24"/>
          <w:szCs w:val="24"/>
        </w:rPr>
      </w:pPr>
      <w:r w:rsidRPr="00703161">
        <w:rPr>
          <w:rFonts w:ascii="Arial" w:hAnsi="Arial" w:cs="Arial"/>
          <w:b/>
          <w:bCs/>
          <w:sz w:val="24"/>
          <w:szCs w:val="24"/>
        </w:rPr>
        <w:t>The Three TAPs are:</w:t>
      </w:r>
    </w:p>
    <w:p w14:paraId="3A463598" w14:textId="6B546D13" w:rsidR="00EA2947" w:rsidRPr="00911A91" w:rsidRDefault="00EA2947" w:rsidP="00F35001">
      <w:pPr>
        <w:pStyle w:val="ListParagraph"/>
        <w:numPr>
          <w:ilvl w:val="0"/>
          <w:numId w:val="22"/>
        </w:numPr>
        <w:spacing w:after="120" w:line="240" w:lineRule="auto"/>
        <w:rPr>
          <w:rFonts w:cs="Arial"/>
          <w:sz w:val="22"/>
          <w:szCs w:val="22"/>
        </w:rPr>
      </w:pPr>
      <w:r w:rsidRPr="00202FCB">
        <w:rPr>
          <w:rFonts w:cs="Arial"/>
          <w:b/>
          <w:bCs/>
          <w:sz w:val="22"/>
          <w:szCs w:val="22"/>
        </w:rPr>
        <w:t>Community Attitudes</w:t>
      </w:r>
      <w:r w:rsidRPr="00911A91">
        <w:rPr>
          <w:rFonts w:cs="Arial"/>
          <w:sz w:val="22"/>
          <w:szCs w:val="22"/>
        </w:rPr>
        <w:t xml:space="preserve"> – Changing how people </w:t>
      </w:r>
      <w:r>
        <w:rPr>
          <w:rFonts w:cs="Arial"/>
          <w:sz w:val="22"/>
          <w:szCs w:val="22"/>
        </w:rPr>
        <w:t xml:space="preserve">behave and </w:t>
      </w:r>
      <w:r w:rsidRPr="00911A91">
        <w:rPr>
          <w:rFonts w:cs="Arial"/>
          <w:sz w:val="22"/>
          <w:szCs w:val="22"/>
        </w:rPr>
        <w:t>think about disability.</w:t>
      </w:r>
    </w:p>
    <w:p w14:paraId="3282E1D6" w14:textId="77777777" w:rsidR="00EA2947" w:rsidRPr="00911A91" w:rsidRDefault="00EA2947" w:rsidP="00F35001">
      <w:pPr>
        <w:pStyle w:val="ListParagraph"/>
        <w:numPr>
          <w:ilvl w:val="0"/>
          <w:numId w:val="22"/>
        </w:numPr>
        <w:spacing w:after="120" w:line="240" w:lineRule="auto"/>
        <w:rPr>
          <w:rFonts w:cs="Arial"/>
          <w:sz w:val="22"/>
          <w:szCs w:val="22"/>
        </w:rPr>
      </w:pPr>
      <w:r w:rsidRPr="00202FCB">
        <w:rPr>
          <w:rFonts w:cs="Arial"/>
          <w:b/>
          <w:bCs/>
          <w:sz w:val="22"/>
          <w:szCs w:val="22"/>
        </w:rPr>
        <w:t>Inclusive Homes and Communities</w:t>
      </w:r>
      <w:r w:rsidRPr="00911A91">
        <w:rPr>
          <w:rFonts w:cs="Arial"/>
          <w:sz w:val="22"/>
          <w:szCs w:val="22"/>
        </w:rPr>
        <w:t xml:space="preserve"> – Making homes and public places easier to access and more welcoming.</w:t>
      </w:r>
    </w:p>
    <w:p w14:paraId="48DADFFB" w14:textId="6D18F305" w:rsidR="00EA2947" w:rsidRPr="00901A11" w:rsidRDefault="00EA2947" w:rsidP="00901A11">
      <w:pPr>
        <w:pStyle w:val="ListParagraph"/>
        <w:numPr>
          <w:ilvl w:val="0"/>
          <w:numId w:val="22"/>
        </w:numPr>
        <w:spacing w:after="120" w:line="240" w:lineRule="auto"/>
        <w:rPr>
          <w:rFonts w:cs="Arial"/>
          <w:sz w:val="22"/>
          <w:szCs w:val="22"/>
        </w:rPr>
      </w:pPr>
      <w:r w:rsidRPr="00202FCB">
        <w:rPr>
          <w:rFonts w:cs="Arial"/>
          <w:b/>
          <w:bCs/>
          <w:sz w:val="22"/>
          <w:szCs w:val="22"/>
        </w:rPr>
        <w:t>Safety, Rights and Justice</w:t>
      </w:r>
      <w:r w:rsidRPr="00911A91">
        <w:rPr>
          <w:rFonts w:cs="Arial"/>
          <w:sz w:val="22"/>
          <w:szCs w:val="22"/>
        </w:rPr>
        <w:t xml:space="preserve"> – Making sure people with disability are safe and treated fairly.</w:t>
      </w:r>
    </w:p>
    <w:p w14:paraId="0FCF6D4A" w14:textId="77777777" w:rsidR="00EA2947" w:rsidRPr="00703161" w:rsidRDefault="00EA2947" w:rsidP="00EA2947">
      <w:pPr>
        <w:pStyle w:val="Heading3"/>
        <w:spacing w:before="0" w:after="120" w:line="240" w:lineRule="auto"/>
        <w:contextualSpacing/>
        <w:rPr>
          <w:rFonts w:ascii="Arial" w:hAnsi="Arial" w:cs="Arial"/>
          <w:b/>
          <w:bCs/>
          <w:sz w:val="24"/>
          <w:szCs w:val="24"/>
        </w:rPr>
      </w:pPr>
      <w:r w:rsidRPr="00703161">
        <w:rPr>
          <w:rFonts w:ascii="Arial" w:hAnsi="Arial" w:cs="Arial"/>
          <w:b/>
          <w:bCs/>
          <w:sz w:val="24"/>
          <w:szCs w:val="24"/>
        </w:rPr>
        <w:t>What’s in the TAPs?</w:t>
      </w:r>
    </w:p>
    <w:p w14:paraId="23A05FD7" w14:textId="77777777" w:rsidR="00EA2947" w:rsidRPr="00911A91" w:rsidRDefault="00EA2947" w:rsidP="00F35001">
      <w:pPr>
        <w:pStyle w:val="ListParagraph"/>
        <w:numPr>
          <w:ilvl w:val="0"/>
          <w:numId w:val="23"/>
        </w:numPr>
        <w:spacing w:after="120" w:line="240" w:lineRule="auto"/>
        <w:rPr>
          <w:rFonts w:cs="Arial"/>
          <w:sz w:val="22"/>
          <w:szCs w:val="22"/>
        </w:rPr>
      </w:pPr>
      <w:r w:rsidRPr="00202FCB">
        <w:rPr>
          <w:rFonts w:cs="Arial"/>
          <w:b/>
          <w:bCs/>
          <w:sz w:val="22"/>
          <w:szCs w:val="22"/>
        </w:rPr>
        <w:t>National Actions</w:t>
      </w:r>
      <w:r w:rsidRPr="00911A91">
        <w:rPr>
          <w:rFonts w:cs="Arial"/>
          <w:sz w:val="22"/>
          <w:szCs w:val="22"/>
        </w:rPr>
        <w:t>: All governments will do some things the same way across Australia.</w:t>
      </w:r>
    </w:p>
    <w:p w14:paraId="66D40B3F" w14:textId="6633E88E" w:rsidR="00EA2947" w:rsidRPr="00901A11" w:rsidRDefault="00EA2947" w:rsidP="00901A11">
      <w:pPr>
        <w:pStyle w:val="ListParagraph"/>
        <w:numPr>
          <w:ilvl w:val="0"/>
          <w:numId w:val="23"/>
        </w:numPr>
        <w:spacing w:after="120" w:line="240" w:lineRule="auto"/>
        <w:rPr>
          <w:rFonts w:cs="Arial"/>
          <w:sz w:val="22"/>
          <w:szCs w:val="22"/>
        </w:rPr>
      </w:pPr>
      <w:r w:rsidRPr="00202FCB">
        <w:rPr>
          <w:rFonts w:cs="Arial"/>
          <w:b/>
          <w:bCs/>
          <w:sz w:val="22"/>
          <w:szCs w:val="22"/>
        </w:rPr>
        <w:t>State and Territory Actions</w:t>
      </w:r>
      <w:r w:rsidRPr="00911A91">
        <w:rPr>
          <w:rFonts w:cs="Arial"/>
          <w:sz w:val="22"/>
          <w:szCs w:val="22"/>
        </w:rPr>
        <w:t>: Each state or territory added extra actions based on local needs.</w:t>
      </w:r>
    </w:p>
    <w:p w14:paraId="6FC052DD" w14:textId="77777777" w:rsidR="00EA2947" w:rsidRPr="00703161" w:rsidRDefault="00EA2947" w:rsidP="00EA2947">
      <w:pPr>
        <w:pStyle w:val="Heading3"/>
        <w:spacing w:before="0" w:after="120" w:line="240" w:lineRule="auto"/>
        <w:contextualSpacing/>
        <w:rPr>
          <w:rFonts w:ascii="Arial" w:hAnsi="Arial" w:cs="Arial"/>
          <w:b/>
          <w:bCs/>
          <w:sz w:val="24"/>
          <w:szCs w:val="24"/>
        </w:rPr>
      </w:pPr>
      <w:r w:rsidRPr="00703161">
        <w:rPr>
          <w:rFonts w:ascii="Arial" w:hAnsi="Arial" w:cs="Arial"/>
          <w:b/>
          <w:bCs/>
          <w:sz w:val="24"/>
          <w:szCs w:val="24"/>
        </w:rPr>
        <w:t>Reporting Progress:</w:t>
      </w:r>
    </w:p>
    <w:p w14:paraId="4037E677" w14:textId="77777777" w:rsidR="00EA2947" w:rsidRPr="00911A91" w:rsidRDefault="00EA2947" w:rsidP="00EA2947">
      <w:pPr>
        <w:spacing w:after="120" w:line="240" w:lineRule="auto"/>
        <w:contextualSpacing/>
        <w:rPr>
          <w:rFonts w:cs="Arial"/>
          <w:sz w:val="22"/>
          <w:szCs w:val="22"/>
        </w:rPr>
      </w:pPr>
      <w:r w:rsidRPr="00911A91">
        <w:rPr>
          <w:rFonts w:cs="Arial"/>
          <w:sz w:val="22"/>
          <w:szCs w:val="22"/>
        </w:rPr>
        <w:t>All governments made a commitment to publish reports on how they are implementing actions. These reports will:</w:t>
      </w:r>
    </w:p>
    <w:p w14:paraId="3B913893" w14:textId="77777777" w:rsidR="00EA2947" w:rsidRPr="00911A91" w:rsidRDefault="00EA2947" w:rsidP="00F35001">
      <w:pPr>
        <w:pStyle w:val="ListParagraph"/>
        <w:numPr>
          <w:ilvl w:val="0"/>
          <w:numId w:val="24"/>
        </w:numPr>
        <w:spacing w:after="120" w:line="240" w:lineRule="auto"/>
        <w:rPr>
          <w:rFonts w:cs="Arial"/>
          <w:sz w:val="22"/>
          <w:szCs w:val="22"/>
        </w:rPr>
      </w:pPr>
      <w:r w:rsidRPr="00911A91">
        <w:rPr>
          <w:rFonts w:cs="Arial"/>
          <w:sz w:val="22"/>
          <w:szCs w:val="22"/>
        </w:rPr>
        <w:t>explain how people with disability and the disability community will be involved</w:t>
      </w:r>
    </w:p>
    <w:p w14:paraId="4D3434F8" w14:textId="77777777" w:rsidR="00EA2947" w:rsidRPr="00911A91" w:rsidRDefault="00EA2947" w:rsidP="00F35001">
      <w:pPr>
        <w:pStyle w:val="ListParagraph"/>
        <w:numPr>
          <w:ilvl w:val="0"/>
          <w:numId w:val="24"/>
        </w:numPr>
        <w:spacing w:after="120" w:line="240" w:lineRule="auto"/>
        <w:rPr>
          <w:rFonts w:cs="Arial"/>
          <w:sz w:val="22"/>
          <w:szCs w:val="22"/>
        </w:rPr>
      </w:pPr>
      <w:r w:rsidRPr="00911A91">
        <w:rPr>
          <w:rFonts w:cs="Arial"/>
          <w:sz w:val="22"/>
          <w:szCs w:val="22"/>
        </w:rPr>
        <w:t>show how governments are going</w:t>
      </w:r>
    </w:p>
    <w:p w14:paraId="2803840A" w14:textId="7353338B" w:rsidR="00EA2947" w:rsidRPr="00911A91" w:rsidRDefault="00EA2947" w:rsidP="00901A11">
      <w:pPr>
        <w:spacing w:after="120" w:line="240" w:lineRule="auto"/>
        <w:contextualSpacing/>
        <w:rPr>
          <w:rFonts w:cs="Arial"/>
          <w:sz w:val="22"/>
          <w:szCs w:val="22"/>
        </w:rPr>
      </w:pPr>
      <w:r w:rsidRPr="00911A91">
        <w:rPr>
          <w:rFonts w:cs="Arial"/>
          <w:sz w:val="22"/>
          <w:szCs w:val="22"/>
        </w:rPr>
        <w:t>The first report only covers five months</w:t>
      </w:r>
      <w:r>
        <w:rPr>
          <w:rFonts w:cs="Arial"/>
          <w:sz w:val="22"/>
          <w:szCs w:val="22"/>
        </w:rPr>
        <w:t xml:space="preserve"> from February 2025 to July 2025</w:t>
      </w:r>
      <w:r w:rsidRPr="00911A91">
        <w:rPr>
          <w:rFonts w:cs="Arial"/>
          <w:sz w:val="22"/>
          <w:szCs w:val="22"/>
        </w:rPr>
        <w:t>, so it shares only important updates. Future reports will give more details and will tell a story about how actions are going and what the results</w:t>
      </w:r>
      <w:r>
        <w:rPr>
          <w:rFonts w:cs="Arial"/>
          <w:sz w:val="22"/>
          <w:szCs w:val="22"/>
        </w:rPr>
        <w:t xml:space="preserve"> are</w:t>
      </w:r>
      <w:r w:rsidRPr="00911A91">
        <w:rPr>
          <w:rFonts w:cs="Arial"/>
          <w:sz w:val="22"/>
          <w:szCs w:val="22"/>
        </w:rPr>
        <w:t>.</w:t>
      </w:r>
    </w:p>
    <w:p w14:paraId="5FACB0C9" w14:textId="77777777" w:rsidR="00EA2947" w:rsidRPr="00703161" w:rsidRDefault="00EA2947" w:rsidP="00EA2947">
      <w:pPr>
        <w:pStyle w:val="Heading3"/>
        <w:spacing w:before="0" w:after="120" w:line="240" w:lineRule="auto"/>
        <w:contextualSpacing/>
        <w:rPr>
          <w:rFonts w:ascii="Arial" w:hAnsi="Arial" w:cs="Arial"/>
          <w:b/>
          <w:bCs/>
          <w:sz w:val="24"/>
          <w:szCs w:val="24"/>
        </w:rPr>
      </w:pPr>
      <w:r w:rsidRPr="00703161">
        <w:rPr>
          <w:rFonts w:ascii="Arial" w:hAnsi="Arial" w:cs="Arial"/>
          <w:b/>
          <w:bCs/>
          <w:sz w:val="24"/>
          <w:szCs w:val="24"/>
        </w:rPr>
        <w:t>What Makes a Good Report?</w:t>
      </w:r>
    </w:p>
    <w:p w14:paraId="7F06EE40" w14:textId="698A5161" w:rsidR="00EA2947" w:rsidRPr="00911A91" w:rsidRDefault="00EA2947" w:rsidP="00EA2947">
      <w:pPr>
        <w:spacing w:after="120" w:line="240" w:lineRule="auto"/>
        <w:contextualSpacing/>
        <w:rPr>
          <w:rFonts w:cs="Arial"/>
          <w:sz w:val="22"/>
          <w:szCs w:val="22"/>
        </w:rPr>
      </w:pPr>
      <w:r w:rsidRPr="00911A91">
        <w:rPr>
          <w:rFonts w:cs="Arial"/>
          <w:sz w:val="22"/>
          <w:szCs w:val="22"/>
        </w:rPr>
        <w:t xml:space="preserve">The </w:t>
      </w:r>
      <w:r w:rsidR="00101E5B">
        <w:rPr>
          <w:rFonts w:cs="Arial"/>
          <w:sz w:val="22"/>
          <w:szCs w:val="22"/>
        </w:rPr>
        <w:t>Strategy’s</w:t>
      </w:r>
      <w:r w:rsidRPr="00911A91">
        <w:rPr>
          <w:rFonts w:cs="Arial"/>
          <w:sz w:val="22"/>
          <w:szCs w:val="22"/>
        </w:rPr>
        <w:t xml:space="preserve"> Advisory Council says good reports should:</w:t>
      </w:r>
    </w:p>
    <w:p w14:paraId="47EF0848" w14:textId="77777777" w:rsidR="00EA2947" w:rsidRPr="00911A91" w:rsidRDefault="00EA2947" w:rsidP="00F35001">
      <w:pPr>
        <w:pStyle w:val="ListParagraph"/>
        <w:numPr>
          <w:ilvl w:val="0"/>
          <w:numId w:val="25"/>
        </w:numPr>
        <w:spacing w:after="120" w:line="240" w:lineRule="auto"/>
        <w:rPr>
          <w:rFonts w:cs="Arial"/>
          <w:sz w:val="22"/>
          <w:szCs w:val="22"/>
        </w:rPr>
      </w:pPr>
      <w:r w:rsidRPr="00911A91">
        <w:rPr>
          <w:rFonts w:cs="Arial"/>
          <w:sz w:val="22"/>
          <w:szCs w:val="22"/>
        </w:rPr>
        <w:t>Include voices of people with disability.</w:t>
      </w:r>
    </w:p>
    <w:p w14:paraId="381D95E3" w14:textId="77777777" w:rsidR="00EA2947" w:rsidRPr="00911A91" w:rsidRDefault="00EA2947" w:rsidP="00F35001">
      <w:pPr>
        <w:pStyle w:val="ListParagraph"/>
        <w:numPr>
          <w:ilvl w:val="0"/>
          <w:numId w:val="25"/>
        </w:numPr>
        <w:spacing w:after="120" w:line="240" w:lineRule="auto"/>
        <w:rPr>
          <w:rFonts w:cs="Arial"/>
          <w:sz w:val="22"/>
          <w:szCs w:val="22"/>
        </w:rPr>
      </w:pPr>
      <w:r w:rsidRPr="00911A91">
        <w:rPr>
          <w:rFonts w:cs="Arial"/>
          <w:sz w:val="22"/>
          <w:szCs w:val="22"/>
        </w:rPr>
        <w:t>Explain what is being measured and why.</w:t>
      </w:r>
    </w:p>
    <w:p w14:paraId="620BF63C" w14:textId="77777777" w:rsidR="00EA2947" w:rsidRPr="00911A91" w:rsidRDefault="00EA2947" w:rsidP="00F35001">
      <w:pPr>
        <w:pStyle w:val="ListParagraph"/>
        <w:numPr>
          <w:ilvl w:val="0"/>
          <w:numId w:val="25"/>
        </w:numPr>
        <w:spacing w:after="120" w:line="240" w:lineRule="auto"/>
        <w:rPr>
          <w:rFonts w:cs="Arial"/>
          <w:sz w:val="22"/>
          <w:szCs w:val="22"/>
        </w:rPr>
      </w:pPr>
      <w:r w:rsidRPr="00911A91">
        <w:rPr>
          <w:rFonts w:cs="Arial"/>
          <w:sz w:val="22"/>
          <w:szCs w:val="22"/>
        </w:rPr>
        <w:t>Help people understand the actions.</w:t>
      </w:r>
    </w:p>
    <w:p w14:paraId="7FF254A7" w14:textId="77777777" w:rsidR="00EA2947" w:rsidRPr="00911A91" w:rsidRDefault="00EA2947" w:rsidP="00F35001">
      <w:pPr>
        <w:pStyle w:val="ListParagraph"/>
        <w:numPr>
          <w:ilvl w:val="0"/>
          <w:numId w:val="25"/>
        </w:numPr>
        <w:spacing w:after="120" w:line="240" w:lineRule="auto"/>
        <w:rPr>
          <w:rFonts w:cs="Arial"/>
          <w:sz w:val="22"/>
          <w:szCs w:val="22"/>
        </w:rPr>
      </w:pPr>
      <w:r w:rsidRPr="00911A91">
        <w:rPr>
          <w:rFonts w:cs="Arial"/>
          <w:sz w:val="22"/>
          <w:szCs w:val="22"/>
        </w:rPr>
        <w:t>Share examples and lessons learned.</w:t>
      </w:r>
    </w:p>
    <w:p w14:paraId="26163F97" w14:textId="6231519A" w:rsidR="00EA2947" w:rsidRPr="00901A11" w:rsidRDefault="00EA2947" w:rsidP="00901A11">
      <w:pPr>
        <w:pStyle w:val="ListParagraph"/>
        <w:numPr>
          <w:ilvl w:val="0"/>
          <w:numId w:val="25"/>
        </w:numPr>
        <w:spacing w:after="120" w:line="240" w:lineRule="auto"/>
        <w:rPr>
          <w:rFonts w:cs="Arial"/>
          <w:sz w:val="22"/>
          <w:szCs w:val="22"/>
        </w:rPr>
      </w:pPr>
      <w:r w:rsidRPr="00911A91">
        <w:rPr>
          <w:rFonts w:cs="Arial"/>
          <w:sz w:val="22"/>
          <w:szCs w:val="22"/>
        </w:rPr>
        <w:t>Be clear, easy to read, and useful.</w:t>
      </w:r>
    </w:p>
    <w:p w14:paraId="3E9253BB" w14:textId="77777777" w:rsidR="00EA2947" w:rsidRPr="00703161" w:rsidRDefault="00EA2947" w:rsidP="00EA2947">
      <w:pPr>
        <w:pStyle w:val="Heading3"/>
        <w:spacing w:before="0" w:after="120" w:line="240" w:lineRule="auto"/>
        <w:contextualSpacing/>
        <w:rPr>
          <w:rFonts w:ascii="Arial" w:hAnsi="Arial" w:cs="Arial"/>
          <w:b/>
          <w:bCs/>
          <w:sz w:val="24"/>
          <w:szCs w:val="24"/>
        </w:rPr>
      </w:pPr>
      <w:r w:rsidRPr="00703161">
        <w:rPr>
          <w:rFonts w:ascii="Arial" w:hAnsi="Arial" w:cs="Arial"/>
          <w:b/>
          <w:bCs/>
          <w:sz w:val="24"/>
          <w:szCs w:val="24"/>
        </w:rPr>
        <w:t>Involving People with Disability:</w:t>
      </w:r>
    </w:p>
    <w:p w14:paraId="0EA2F88A" w14:textId="77777777" w:rsidR="00EA2947" w:rsidRPr="00911A91" w:rsidRDefault="00EA2947" w:rsidP="00EA2947">
      <w:pPr>
        <w:spacing w:after="120" w:line="240" w:lineRule="auto"/>
        <w:contextualSpacing/>
        <w:rPr>
          <w:rFonts w:cs="Arial"/>
          <w:sz w:val="22"/>
          <w:szCs w:val="22"/>
        </w:rPr>
      </w:pPr>
      <w:r w:rsidRPr="00911A91">
        <w:rPr>
          <w:rFonts w:cs="Arial"/>
          <w:sz w:val="22"/>
          <w:szCs w:val="22"/>
        </w:rPr>
        <w:t>Governments will work with people with disability through:</w:t>
      </w:r>
    </w:p>
    <w:p w14:paraId="1D25842D" w14:textId="77777777" w:rsidR="00EA2947" w:rsidRPr="00911A91" w:rsidRDefault="00EA2947" w:rsidP="00F35001">
      <w:pPr>
        <w:pStyle w:val="ListParagraph"/>
        <w:numPr>
          <w:ilvl w:val="0"/>
          <w:numId w:val="26"/>
        </w:numPr>
        <w:spacing w:after="120" w:line="240" w:lineRule="auto"/>
        <w:rPr>
          <w:rFonts w:cs="Arial"/>
          <w:sz w:val="22"/>
          <w:szCs w:val="22"/>
        </w:rPr>
      </w:pPr>
      <w:r w:rsidRPr="00911A91">
        <w:rPr>
          <w:rFonts w:cs="Arial"/>
          <w:sz w:val="22"/>
          <w:szCs w:val="22"/>
        </w:rPr>
        <w:t>Conversations</w:t>
      </w:r>
    </w:p>
    <w:p w14:paraId="434C751C" w14:textId="77777777" w:rsidR="00EA2947" w:rsidRPr="00911A91" w:rsidRDefault="00EA2947" w:rsidP="00F35001">
      <w:pPr>
        <w:pStyle w:val="ListParagraph"/>
        <w:numPr>
          <w:ilvl w:val="0"/>
          <w:numId w:val="26"/>
        </w:numPr>
        <w:spacing w:after="120" w:line="240" w:lineRule="auto"/>
        <w:rPr>
          <w:rFonts w:cs="Arial"/>
          <w:sz w:val="22"/>
          <w:szCs w:val="22"/>
        </w:rPr>
      </w:pPr>
      <w:r w:rsidRPr="00911A91">
        <w:rPr>
          <w:rFonts w:cs="Arial"/>
          <w:sz w:val="22"/>
          <w:szCs w:val="22"/>
        </w:rPr>
        <w:t>Co-design (planning together)</w:t>
      </w:r>
    </w:p>
    <w:p w14:paraId="673586F1" w14:textId="77777777" w:rsidR="00EA2947" w:rsidRPr="00911A91" w:rsidRDefault="00EA2947" w:rsidP="00F35001">
      <w:pPr>
        <w:pStyle w:val="ListParagraph"/>
        <w:numPr>
          <w:ilvl w:val="0"/>
          <w:numId w:val="26"/>
        </w:numPr>
        <w:spacing w:after="120" w:line="240" w:lineRule="auto"/>
        <w:rPr>
          <w:rFonts w:cs="Arial"/>
          <w:sz w:val="22"/>
          <w:szCs w:val="22"/>
        </w:rPr>
      </w:pPr>
      <w:r w:rsidRPr="00911A91">
        <w:rPr>
          <w:rFonts w:cs="Arial"/>
          <w:sz w:val="22"/>
          <w:szCs w:val="22"/>
        </w:rPr>
        <w:t>Working groups</w:t>
      </w:r>
    </w:p>
    <w:p w14:paraId="0B86A83E" w14:textId="77777777" w:rsidR="00EA2947" w:rsidRPr="00911A91" w:rsidRDefault="00EA2947" w:rsidP="00F35001">
      <w:pPr>
        <w:pStyle w:val="ListParagraph"/>
        <w:numPr>
          <w:ilvl w:val="0"/>
          <w:numId w:val="26"/>
        </w:numPr>
        <w:spacing w:after="120" w:line="240" w:lineRule="auto"/>
        <w:rPr>
          <w:rFonts w:cs="Arial"/>
          <w:sz w:val="22"/>
          <w:szCs w:val="22"/>
        </w:rPr>
      </w:pPr>
      <w:r w:rsidRPr="00911A91">
        <w:rPr>
          <w:rFonts w:cs="Arial"/>
          <w:sz w:val="22"/>
          <w:szCs w:val="22"/>
        </w:rPr>
        <w:t>Sharing lived experiences</w:t>
      </w:r>
    </w:p>
    <w:p w14:paraId="47F0FA16" w14:textId="77777777" w:rsidR="00EA2947" w:rsidRPr="00911A91" w:rsidRDefault="00EA2947" w:rsidP="00EA2947">
      <w:pPr>
        <w:spacing w:after="120" w:line="240" w:lineRule="auto"/>
        <w:contextualSpacing/>
        <w:rPr>
          <w:rFonts w:cs="Arial"/>
          <w:sz w:val="22"/>
          <w:szCs w:val="22"/>
        </w:rPr>
      </w:pPr>
      <w:r w:rsidRPr="00911A91">
        <w:rPr>
          <w:rFonts w:cs="Arial"/>
          <w:sz w:val="22"/>
          <w:szCs w:val="22"/>
        </w:rPr>
        <w:t>These activities should be</w:t>
      </w:r>
      <w:r>
        <w:rPr>
          <w:rFonts w:cs="Arial"/>
          <w:sz w:val="22"/>
          <w:szCs w:val="22"/>
        </w:rPr>
        <w:t xml:space="preserve"> relevant, effective and responsive to needs.</w:t>
      </w:r>
    </w:p>
    <w:p w14:paraId="3FC47E42" w14:textId="77777777" w:rsidR="00EA2947" w:rsidRPr="00703161" w:rsidRDefault="00EA2947" w:rsidP="00703161">
      <w:pPr>
        <w:pStyle w:val="Heading3"/>
        <w:keepLines w:val="0"/>
        <w:spacing w:before="0" w:after="120" w:line="240" w:lineRule="auto"/>
        <w:contextualSpacing/>
        <w:rPr>
          <w:rFonts w:ascii="Arial" w:hAnsi="Arial" w:cs="Arial"/>
          <w:b/>
          <w:bCs/>
          <w:sz w:val="24"/>
          <w:szCs w:val="24"/>
        </w:rPr>
      </w:pPr>
      <w:r w:rsidRPr="00703161">
        <w:rPr>
          <w:rFonts w:ascii="Arial" w:hAnsi="Arial" w:cs="Arial"/>
          <w:b/>
          <w:bCs/>
          <w:sz w:val="24"/>
          <w:szCs w:val="24"/>
        </w:rPr>
        <w:t>More Ways to Get Involved:</w:t>
      </w:r>
    </w:p>
    <w:p w14:paraId="702C895C" w14:textId="77777777" w:rsidR="00EA2947" w:rsidRPr="00911A91" w:rsidRDefault="00EA2947" w:rsidP="00703161">
      <w:pPr>
        <w:keepNext/>
        <w:spacing w:after="120" w:line="240" w:lineRule="auto"/>
        <w:contextualSpacing/>
        <w:rPr>
          <w:rFonts w:cs="Arial"/>
          <w:sz w:val="22"/>
          <w:szCs w:val="22"/>
        </w:rPr>
      </w:pPr>
      <w:r w:rsidRPr="00911A91">
        <w:rPr>
          <w:rFonts w:cs="Arial"/>
          <w:sz w:val="22"/>
          <w:szCs w:val="22"/>
        </w:rPr>
        <w:t>Some other ways people can be involved and have a say in how actions are implemented are through:</w:t>
      </w:r>
    </w:p>
    <w:p w14:paraId="779E8807" w14:textId="51D94BE9" w:rsidR="00EA2947" w:rsidRPr="00911A91" w:rsidRDefault="00EA2947" w:rsidP="00F35001">
      <w:pPr>
        <w:pStyle w:val="ListParagraph"/>
        <w:numPr>
          <w:ilvl w:val="0"/>
          <w:numId w:val="27"/>
        </w:numPr>
        <w:spacing w:after="0" w:line="240" w:lineRule="auto"/>
        <w:ind w:left="714" w:hanging="357"/>
        <w:rPr>
          <w:rFonts w:cs="Arial"/>
          <w:sz w:val="22"/>
          <w:szCs w:val="22"/>
        </w:rPr>
      </w:pPr>
      <w:r>
        <w:rPr>
          <w:rFonts w:cs="Arial"/>
          <w:sz w:val="22"/>
          <w:szCs w:val="22"/>
        </w:rPr>
        <w:t xml:space="preserve">The </w:t>
      </w:r>
      <w:r w:rsidR="00101E5B">
        <w:rPr>
          <w:rFonts w:cs="Arial"/>
          <w:sz w:val="22"/>
          <w:szCs w:val="22"/>
        </w:rPr>
        <w:t>Strategy’s</w:t>
      </w:r>
      <w:r w:rsidRPr="00911A91">
        <w:rPr>
          <w:rFonts w:cs="Arial"/>
          <w:sz w:val="22"/>
          <w:szCs w:val="22"/>
        </w:rPr>
        <w:t xml:space="preserve"> Forum in 2026</w:t>
      </w:r>
      <w:r>
        <w:rPr>
          <w:rFonts w:cs="Arial"/>
          <w:sz w:val="22"/>
          <w:szCs w:val="22"/>
        </w:rPr>
        <w:t xml:space="preserve"> </w:t>
      </w:r>
      <w:r w:rsidRPr="0004060B">
        <w:rPr>
          <w:rFonts w:cs="Arial"/>
          <w:sz w:val="22"/>
          <w:szCs w:val="22"/>
        </w:rPr>
        <w:t xml:space="preserve">will offer more chances for people with disability to get involved, with each forum focusing on a different part of </w:t>
      </w:r>
      <w:r w:rsidR="00101E5B">
        <w:rPr>
          <w:rFonts w:cs="Arial"/>
          <w:sz w:val="22"/>
          <w:szCs w:val="22"/>
        </w:rPr>
        <w:t>the Strategy’s</w:t>
      </w:r>
      <w:r w:rsidRPr="0004060B">
        <w:rPr>
          <w:rFonts w:cs="Arial"/>
          <w:sz w:val="22"/>
          <w:szCs w:val="22"/>
        </w:rPr>
        <w:t xml:space="preserve"> progress</w:t>
      </w:r>
      <w:r>
        <w:rPr>
          <w:rFonts w:cs="Arial"/>
          <w:sz w:val="22"/>
          <w:szCs w:val="22"/>
        </w:rPr>
        <w:t>.</w:t>
      </w:r>
    </w:p>
    <w:p w14:paraId="36605D16" w14:textId="3692489C" w:rsidR="00101E5B" w:rsidRPr="00901A11" w:rsidRDefault="00EA2947" w:rsidP="00901A11">
      <w:pPr>
        <w:pStyle w:val="ListParagraph"/>
        <w:numPr>
          <w:ilvl w:val="0"/>
          <w:numId w:val="27"/>
        </w:numPr>
        <w:spacing w:after="120" w:line="240" w:lineRule="auto"/>
        <w:rPr>
          <w:rFonts w:cs="Arial"/>
          <w:sz w:val="22"/>
          <w:szCs w:val="22"/>
        </w:rPr>
      </w:pPr>
      <w:r w:rsidRPr="004178B4">
        <w:rPr>
          <w:rFonts w:cs="Arial"/>
          <w:sz w:val="22"/>
          <w:szCs w:val="22"/>
        </w:rPr>
        <w:lastRenderedPageBreak/>
        <w:t xml:space="preserve">The 2025–26 Independent Evaluation will include consultations so people with disability, their families, carers, and the community can share their views on </w:t>
      </w:r>
      <w:r w:rsidR="00101E5B">
        <w:rPr>
          <w:rFonts w:cs="Arial"/>
          <w:sz w:val="22"/>
          <w:szCs w:val="22"/>
        </w:rPr>
        <w:t>the Strategy</w:t>
      </w:r>
      <w:r w:rsidRPr="004178B4">
        <w:rPr>
          <w:rFonts w:cs="Arial"/>
          <w:sz w:val="22"/>
          <w:szCs w:val="22"/>
        </w:rPr>
        <w:t>. People with disability will help choose the evaluator and will have key roles on the Steering Committee that guides the evaluation</w:t>
      </w:r>
      <w:r>
        <w:rPr>
          <w:rFonts w:cs="Arial"/>
          <w:sz w:val="22"/>
          <w:szCs w:val="22"/>
        </w:rPr>
        <w:t>.</w:t>
      </w:r>
    </w:p>
    <w:p w14:paraId="12FAB049" w14:textId="06892069" w:rsidR="00B90B53" w:rsidRPr="00202FCB" w:rsidRDefault="00B90B53" w:rsidP="00F6765C">
      <w:pPr>
        <w:pStyle w:val="Heading1"/>
        <w:spacing w:before="0" w:after="120" w:line="240" w:lineRule="auto"/>
        <w:rPr>
          <w:rFonts w:ascii="Arial" w:hAnsi="Arial" w:cs="Arial"/>
          <w:b/>
          <w:bCs/>
          <w:sz w:val="32"/>
          <w:szCs w:val="32"/>
        </w:rPr>
      </w:pPr>
      <w:r w:rsidRPr="00202FCB">
        <w:rPr>
          <w:rFonts w:ascii="Arial" w:hAnsi="Arial" w:cs="Arial"/>
          <w:b/>
          <w:bCs/>
          <w:sz w:val="32"/>
          <w:szCs w:val="32"/>
        </w:rPr>
        <w:t>Safety, Rights and Justice – Targeted Action Plan</w:t>
      </w:r>
    </w:p>
    <w:p w14:paraId="5FE57952" w14:textId="5B2BDD37" w:rsidR="00B90B53" w:rsidRPr="002B48E5" w:rsidRDefault="00B90B53" w:rsidP="00F6765C">
      <w:pPr>
        <w:spacing w:after="120" w:line="240" w:lineRule="auto"/>
        <w:rPr>
          <w:rFonts w:cs="Arial"/>
          <w:sz w:val="22"/>
          <w:szCs w:val="22"/>
        </w:rPr>
      </w:pPr>
      <w:r w:rsidRPr="002B48E5">
        <w:rPr>
          <w:rFonts w:cs="Arial"/>
          <w:sz w:val="22"/>
          <w:szCs w:val="22"/>
        </w:rPr>
        <w:t>This</w:t>
      </w:r>
      <w:r w:rsidR="002B48E5" w:rsidRPr="002B48E5">
        <w:rPr>
          <w:rFonts w:cs="Arial"/>
          <w:sz w:val="22"/>
          <w:szCs w:val="22"/>
        </w:rPr>
        <w:t xml:space="preserve"> </w:t>
      </w:r>
      <w:r w:rsidR="0076132D">
        <w:rPr>
          <w:rFonts w:cs="Arial"/>
          <w:sz w:val="22"/>
          <w:szCs w:val="22"/>
        </w:rPr>
        <w:t>Targeted Action Plan (TAP)</w:t>
      </w:r>
      <w:r w:rsidR="002B48E5" w:rsidRPr="002B48E5">
        <w:rPr>
          <w:rFonts w:cs="Arial"/>
          <w:sz w:val="22"/>
          <w:szCs w:val="22"/>
        </w:rPr>
        <w:t xml:space="preserve"> is</w:t>
      </w:r>
      <w:r w:rsidRPr="002B48E5">
        <w:rPr>
          <w:rFonts w:cs="Arial"/>
          <w:sz w:val="22"/>
          <w:szCs w:val="22"/>
        </w:rPr>
        <w:t xml:space="preserve"> part of </w:t>
      </w:r>
      <w:r w:rsidRPr="00A73804">
        <w:rPr>
          <w:rFonts w:cs="Arial"/>
          <w:sz w:val="22"/>
          <w:szCs w:val="22"/>
        </w:rPr>
        <w:t>Australia’s Disability Strategy</w:t>
      </w:r>
      <w:r w:rsidR="002B48E5" w:rsidRPr="00A73804">
        <w:rPr>
          <w:rFonts w:cs="Arial"/>
          <w:sz w:val="22"/>
          <w:szCs w:val="22"/>
        </w:rPr>
        <w:t xml:space="preserve"> 2021-2031</w:t>
      </w:r>
      <w:r w:rsidR="00101E5B">
        <w:rPr>
          <w:rFonts w:cs="Arial"/>
          <w:sz w:val="22"/>
          <w:szCs w:val="22"/>
        </w:rPr>
        <w:t xml:space="preserve"> (the Strategy)</w:t>
      </w:r>
      <w:r w:rsidRPr="002B48E5">
        <w:rPr>
          <w:rFonts w:cs="Arial"/>
          <w:sz w:val="22"/>
          <w:szCs w:val="22"/>
        </w:rPr>
        <w:t xml:space="preserve">. It aims to make sure that people with disability: </w:t>
      </w:r>
    </w:p>
    <w:p w14:paraId="61CFDB70" w14:textId="77777777" w:rsidR="002B48E5" w:rsidRPr="002B48E5" w:rsidRDefault="002B48E5" w:rsidP="00F35001">
      <w:pPr>
        <w:pStyle w:val="ListParagraph"/>
        <w:numPr>
          <w:ilvl w:val="0"/>
          <w:numId w:val="19"/>
        </w:numPr>
        <w:spacing w:after="120" w:line="240" w:lineRule="auto"/>
        <w:ind w:left="714" w:hanging="357"/>
        <w:rPr>
          <w:rFonts w:cs="Arial"/>
          <w:sz w:val="22"/>
          <w:szCs w:val="22"/>
        </w:rPr>
      </w:pPr>
      <w:r w:rsidRPr="002B48E5">
        <w:rPr>
          <w:rFonts w:cs="Arial"/>
          <w:sz w:val="22"/>
          <w:szCs w:val="22"/>
        </w:rPr>
        <w:t>Feel safe</w:t>
      </w:r>
    </w:p>
    <w:p w14:paraId="797E8274" w14:textId="77777777" w:rsidR="002B48E5" w:rsidRPr="002B48E5" w:rsidRDefault="002B48E5" w:rsidP="00F35001">
      <w:pPr>
        <w:pStyle w:val="ListParagraph"/>
        <w:numPr>
          <w:ilvl w:val="0"/>
          <w:numId w:val="19"/>
        </w:numPr>
        <w:spacing w:after="120" w:line="240" w:lineRule="auto"/>
        <w:ind w:left="714" w:hanging="357"/>
        <w:rPr>
          <w:rFonts w:cs="Arial"/>
          <w:sz w:val="22"/>
          <w:szCs w:val="22"/>
        </w:rPr>
      </w:pPr>
      <w:r w:rsidRPr="002B48E5">
        <w:rPr>
          <w:rFonts w:cs="Arial"/>
          <w:sz w:val="22"/>
          <w:szCs w:val="22"/>
        </w:rPr>
        <w:t>Their rights are promoted, upheld and protected</w:t>
      </w:r>
    </w:p>
    <w:p w14:paraId="0FF7073F" w14:textId="3F8FE1E5" w:rsidR="00841268" w:rsidRPr="00901A11" w:rsidRDefault="002B48E5" w:rsidP="00901A11">
      <w:pPr>
        <w:pStyle w:val="ListParagraph"/>
        <w:numPr>
          <w:ilvl w:val="0"/>
          <w:numId w:val="19"/>
        </w:numPr>
        <w:spacing w:after="120" w:line="240" w:lineRule="auto"/>
        <w:contextualSpacing w:val="0"/>
        <w:rPr>
          <w:rFonts w:cs="Arial"/>
          <w:sz w:val="22"/>
          <w:szCs w:val="22"/>
        </w:rPr>
      </w:pPr>
      <w:r w:rsidRPr="002B48E5">
        <w:rPr>
          <w:rFonts w:cs="Arial"/>
          <w:sz w:val="22"/>
          <w:szCs w:val="22"/>
        </w:rPr>
        <w:t>Treated fairly under the law</w:t>
      </w:r>
      <w:r w:rsidR="007C4303">
        <w:rPr>
          <w:rFonts w:cs="Arial"/>
          <w:sz w:val="22"/>
          <w:szCs w:val="22"/>
        </w:rPr>
        <w:t>.</w:t>
      </w:r>
    </w:p>
    <w:p w14:paraId="4FDDD099" w14:textId="2012E565" w:rsidR="00B90B53" w:rsidRPr="002B48E5" w:rsidRDefault="002B48E5" w:rsidP="00F6765C">
      <w:pPr>
        <w:pStyle w:val="Heading3"/>
        <w:spacing w:before="0" w:after="120" w:line="240" w:lineRule="auto"/>
        <w:rPr>
          <w:rFonts w:ascii="Arial" w:hAnsi="Arial" w:cs="Arial"/>
          <w:b/>
          <w:bCs/>
          <w:sz w:val="24"/>
          <w:szCs w:val="24"/>
        </w:rPr>
      </w:pPr>
      <w:r w:rsidRPr="002B48E5">
        <w:rPr>
          <w:rFonts w:ascii="Arial" w:hAnsi="Arial" w:cs="Arial"/>
          <w:b/>
          <w:bCs/>
          <w:sz w:val="24"/>
          <w:szCs w:val="24"/>
        </w:rPr>
        <w:t xml:space="preserve">What this </w:t>
      </w:r>
      <w:r w:rsidR="0076132D">
        <w:rPr>
          <w:rFonts w:ascii="Arial" w:hAnsi="Arial" w:cs="Arial"/>
          <w:b/>
          <w:bCs/>
          <w:sz w:val="24"/>
          <w:szCs w:val="24"/>
        </w:rPr>
        <w:t>TAP</w:t>
      </w:r>
      <w:r w:rsidRPr="002B48E5">
        <w:rPr>
          <w:rFonts w:ascii="Arial" w:hAnsi="Arial" w:cs="Arial"/>
          <w:b/>
          <w:bCs/>
          <w:sz w:val="24"/>
          <w:szCs w:val="24"/>
        </w:rPr>
        <w:t xml:space="preserve"> wants to achieve</w:t>
      </w:r>
    </w:p>
    <w:p w14:paraId="0B986C2E" w14:textId="77777777" w:rsidR="00B90B53" w:rsidRPr="002B48E5" w:rsidRDefault="00B90B53" w:rsidP="00F35001">
      <w:pPr>
        <w:pStyle w:val="ListParagraph"/>
        <w:numPr>
          <w:ilvl w:val="0"/>
          <w:numId w:val="1"/>
        </w:numPr>
        <w:spacing w:after="120" w:line="240" w:lineRule="auto"/>
        <w:ind w:left="714" w:hanging="357"/>
        <w:rPr>
          <w:rFonts w:cs="Arial"/>
          <w:sz w:val="22"/>
          <w:szCs w:val="22"/>
        </w:rPr>
      </w:pPr>
      <w:r w:rsidRPr="002B48E5">
        <w:rPr>
          <w:rFonts w:cs="Arial"/>
          <w:sz w:val="22"/>
          <w:szCs w:val="22"/>
        </w:rPr>
        <w:t>The justice system understands and responds to the needs of people with disability.</w:t>
      </w:r>
    </w:p>
    <w:p w14:paraId="717AD815" w14:textId="77777777" w:rsidR="00B90B53" w:rsidRDefault="00B90B53" w:rsidP="00F35001">
      <w:pPr>
        <w:pStyle w:val="ListParagraph"/>
        <w:numPr>
          <w:ilvl w:val="0"/>
          <w:numId w:val="1"/>
        </w:numPr>
        <w:spacing w:after="120" w:line="240" w:lineRule="auto"/>
        <w:ind w:left="714" w:hanging="357"/>
        <w:rPr>
          <w:rFonts w:cs="Arial"/>
          <w:sz w:val="22"/>
          <w:szCs w:val="22"/>
        </w:rPr>
      </w:pPr>
      <w:r w:rsidRPr="002B48E5">
        <w:rPr>
          <w:rFonts w:cs="Arial"/>
          <w:sz w:val="22"/>
          <w:szCs w:val="22"/>
        </w:rPr>
        <w:t>Policies and programs help stop violence, especially against women and children with disability.</w:t>
      </w:r>
    </w:p>
    <w:p w14:paraId="369115AB" w14:textId="174F15D9" w:rsidR="00841268" w:rsidRPr="00901A11" w:rsidRDefault="00403AE7" w:rsidP="00901A11">
      <w:pPr>
        <w:pStyle w:val="ListParagraph"/>
        <w:numPr>
          <w:ilvl w:val="0"/>
          <w:numId w:val="1"/>
        </w:numPr>
        <w:spacing w:after="120" w:line="240" w:lineRule="auto"/>
        <w:contextualSpacing w:val="0"/>
        <w:rPr>
          <w:rFonts w:cs="Arial"/>
          <w:sz w:val="22"/>
          <w:szCs w:val="22"/>
        </w:rPr>
      </w:pPr>
      <w:r w:rsidRPr="002B48E5">
        <w:rPr>
          <w:rFonts w:cs="Arial"/>
          <w:sz w:val="22"/>
          <w:szCs w:val="22"/>
        </w:rPr>
        <w:t>P</w:t>
      </w:r>
      <w:r>
        <w:rPr>
          <w:rFonts w:cs="Arial"/>
          <w:sz w:val="22"/>
          <w:szCs w:val="22"/>
        </w:rPr>
        <w:t>e</w:t>
      </w:r>
      <w:r w:rsidRPr="002B48E5">
        <w:rPr>
          <w:rFonts w:cs="Arial"/>
          <w:sz w:val="22"/>
          <w:szCs w:val="22"/>
        </w:rPr>
        <w:t>ople with disability who have experienced trauma get better support.</w:t>
      </w:r>
    </w:p>
    <w:p w14:paraId="24C9A475" w14:textId="09A5BEB0" w:rsidR="000F54D7" w:rsidRPr="00703161" w:rsidRDefault="000F54D7" w:rsidP="00552FA8">
      <w:pPr>
        <w:pStyle w:val="Heading3"/>
        <w:rPr>
          <w:rFonts w:ascii="Arial" w:hAnsi="Arial" w:cs="Arial"/>
          <w:b/>
          <w:bCs/>
          <w:sz w:val="24"/>
          <w:szCs w:val="24"/>
        </w:rPr>
      </w:pPr>
      <w:r w:rsidRPr="00703161">
        <w:rPr>
          <w:rFonts w:ascii="Arial" w:hAnsi="Arial" w:cs="Arial"/>
          <w:b/>
          <w:bCs/>
          <w:sz w:val="24"/>
          <w:szCs w:val="24"/>
        </w:rPr>
        <w:t>Thinking About Everyone’s Experiences</w:t>
      </w:r>
    </w:p>
    <w:p w14:paraId="402344A0" w14:textId="03F66FB1" w:rsidR="002B48E5" w:rsidRPr="00EA5811" w:rsidRDefault="002B48E5" w:rsidP="00F6765C">
      <w:pPr>
        <w:pStyle w:val="ListParagraph"/>
        <w:spacing w:after="120" w:line="240" w:lineRule="auto"/>
        <w:ind w:left="0"/>
        <w:contextualSpacing w:val="0"/>
        <w:rPr>
          <w:rFonts w:cs="Arial"/>
          <w:sz w:val="22"/>
          <w:szCs w:val="22"/>
        </w:rPr>
      </w:pPr>
      <w:r w:rsidRPr="00EA5811">
        <w:rPr>
          <w:rFonts w:cs="Arial"/>
          <w:sz w:val="22"/>
          <w:szCs w:val="22"/>
        </w:rPr>
        <w:t xml:space="preserve">This </w:t>
      </w:r>
      <w:r w:rsidR="0076132D">
        <w:rPr>
          <w:rFonts w:cs="Arial"/>
          <w:sz w:val="22"/>
          <w:szCs w:val="22"/>
        </w:rPr>
        <w:t>TAP</w:t>
      </w:r>
      <w:r w:rsidRPr="00EA5811">
        <w:rPr>
          <w:rFonts w:cs="Arial"/>
          <w:sz w:val="22"/>
          <w:szCs w:val="22"/>
        </w:rPr>
        <w:t xml:space="preserve"> will look at how different parts of a person’s identity can affect their experience. </w:t>
      </w:r>
      <w:r>
        <w:rPr>
          <w:rFonts w:cs="Arial"/>
          <w:sz w:val="22"/>
          <w:szCs w:val="22"/>
        </w:rPr>
        <w:t>T</w:t>
      </w:r>
      <w:r w:rsidRPr="00EA5811">
        <w:rPr>
          <w:rFonts w:cs="Arial"/>
          <w:sz w:val="22"/>
          <w:szCs w:val="22"/>
        </w:rPr>
        <w:t xml:space="preserve">his is called an intersectional approach. Some people face more than one kind of unfair treatment. </w:t>
      </w:r>
    </w:p>
    <w:p w14:paraId="240C814C" w14:textId="77777777" w:rsidR="002B48E5" w:rsidRPr="00EA5811" w:rsidRDefault="002B48E5" w:rsidP="00F35001">
      <w:pPr>
        <w:pStyle w:val="ListParagraph"/>
        <w:numPr>
          <w:ilvl w:val="0"/>
          <w:numId w:val="2"/>
        </w:numPr>
        <w:spacing w:after="120" w:line="240" w:lineRule="auto"/>
        <w:ind w:left="714" w:hanging="357"/>
        <w:rPr>
          <w:rFonts w:cs="Arial"/>
          <w:sz w:val="22"/>
          <w:szCs w:val="22"/>
        </w:rPr>
      </w:pPr>
      <w:r w:rsidRPr="00EA5811">
        <w:rPr>
          <w:rFonts w:cs="Arial"/>
          <w:sz w:val="22"/>
          <w:szCs w:val="22"/>
        </w:rPr>
        <w:t>People with disability in rural and remote areas</w:t>
      </w:r>
    </w:p>
    <w:p w14:paraId="0EC90BEA" w14:textId="77777777" w:rsidR="002B48E5" w:rsidRPr="00EA5811" w:rsidRDefault="002B48E5" w:rsidP="00F35001">
      <w:pPr>
        <w:pStyle w:val="ListParagraph"/>
        <w:numPr>
          <w:ilvl w:val="0"/>
          <w:numId w:val="2"/>
        </w:numPr>
        <w:spacing w:after="120" w:line="240" w:lineRule="auto"/>
        <w:ind w:left="714" w:hanging="357"/>
        <w:rPr>
          <w:rFonts w:cs="Arial"/>
          <w:sz w:val="22"/>
          <w:szCs w:val="22"/>
        </w:rPr>
      </w:pPr>
      <w:r w:rsidRPr="00EA5811">
        <w:rPr>
          <w:rFonts w:cs="Arial"/>
          <w:sz w:val="22"/>
          <w:szCs w:val="22"/>
        </w:rPr>
        <w:t>First Nations people with disability</w:t>
      </w:r>
    </w:p>
    <w:p w14:paraId="51DAD88A" w14:textId="77777777" w:rsidR="002B48E5" w:rsidRPr="00EA5811" w:rsidRDefault="002B48E5" w:rsidP="00F35001">
      <w:pPr>
        <w:pStyle w:val="ListParagraph"/>
        <w:numPr>
          <w:ilvl w:val="0"/>
          <w:numId w:val="2"/>
        </w:numPr>
        <w:spacing w:after="120" w:line="240" w:lineRule="auto"/>
        <w:ind w:left="714" w:hanging="357"/>
        <w:rPr>
          <w:rFonts w:cs="Arial"/>
          <w:sz w:val="22"/>
          <w:szCs w:val="22"/>
        </w:rPr>
      </w:pPr>
      <w:r w:rsidRPr="00EA5811">
        <w:rPr>
          <w:rFonts w:cs="Arial"/>
          <w:sz w:val="22"/>
          <w:szCs w:val="22"/>
        </w:rPr>
        <w:t>People from culturally and linguistically diverse backgrounds</w:t>
      </w:r>
    </w:p>
    <w:p w14:paraId="53B1F961" w14:textId="77777777" w:rsidR="002B48E5" w:rsidRPr="00EA5811" w:rsidRDefault="002B48E5" w:rsidP="00F35001">
      <w:pPr>
        <w:pStyle w:val="ListParagraph"/>
        <w:numPr>
          <w:ilvl w:val="0"/>
          <w:numId w:val="2"/>
        </w:numPr>
        <w:spacing w:after="120" w:line="240" w:lineRule="auto"/>
        <w:ind w:left="714" w:hanging="357"/>
        <w:rPr>
          <w:rFonts w:cs="Arial"/>
          <w:sz w:val="22"/>
          <w:szCs w:val="22"/>
        </w:rPr>
      </w:pPr>
      <w:r w:rsidRPr="00EA5811">
        <w:rPr>
          <w:rFonts w:cs="Arial"/>
          <w:sz w:val="22"/>
          <w:szCs w:val="22"/>
        </w:rPr>
        <w:t>Women and girls with disability</w:t>
      </w:r>
    </w:p>
    <w:p w14:paraId="6DB8D082" w14:textId="77777777" w:rsidR="002B48E5" w:rsidRPr="00EA5811" w:rsidRDefault="002B48E5" w:rsidP="00F35001">
      <w:pPr>
        <w:pStyle w:val="ListParagraph"/>
        <w:numPr>
          <w:ilvl w:val="0"/>
          <w:numId w:val="2"/>
        </w:numPr>
        <w:spacing w:after="120" w:line="240" w:lineRule="auto"/>
        <w:ind w:left="714" w:hanging="357"/>
        <w:rPr>
          <w:rFonts w:cs="Arial"/>
          <w:sz w:val="22"/>
          <w:szCs w:val="22"/>
        </w:rPr>
      </w:pPr>
      <w:r w:rsidRPr="00EA5811">
        <w:rPr>
          <w:rFonts w:cs="Arial"/>
          <w:sz w:val="22"/>
          <w:szCs w:val="22"/>
        </w:rPr>
        <w:t>People with disability who are LGBTIQ+</w:t>
      </w:r>
    </w:p>
    <w:p w14:paraId="6623F5FF" w14:textId="1004E65F" w:rsidR="002B48E5" w:rsidRPr="00EA5811" w:rsidRDefault="002B48E5" w:rsidP="00F35001">
      <w:pPr>
        <w:pStyle w:val="ListParagraph"/>
        <w:numPr>
          <w:ilvl w:val="0"/>
          <w:numId w:val="2"/>
        </w:numPr>
        <w:spacing w:after="120" w:line="240" w:lineRule="auto"/>
        <w:contextualSpacing w:val="0"/>
        <w:rPr>
          <w:rFonts w:cs="Arial"/>
          <w:sz w:val="22"/>
          <w:szCs w:val="22"/>
        </w:rPr>
      </w:pPr>
      <w:r w:rsidRPr="00EA5811">
        <w:rPr>
          <w:rFonts w:cs="Arial"/>
          <w:sz w:val="22"/>
          <w:szCs w:val="22"/>
        </w:rPr>
        <w:t>Young people with disability</w:t>
      </w:r>
      <w:r w:rsidR="007C4303">
        <w:rPr>
          <w:rFonts w:cs="Arial"/>
          <w:sz w:val="22"/>
          <w:szCs w:val="22"/>
        </w:rPr>
        <w:t>.</w:t>
      </w:r>
    </w:p>
    <w:p w14:paraId="65611AA7" w14:textId="77777777" w:rsidR="00202FCB" w:rsidRDefault="00202FCB" w:rsidP="00703161">
      <w:pPr>
        <w:pStyle w:val="Heading1"/>
        <w:spacing w:before="0" w:after="120" w:line="240" w:lineRule="auto"/>
        <w:rPr>
          <w:rFonts w:ascii="Arial" w:hAnsi="Arial" w:cs="Arial"/>
          <w:b/>
          <w:bCs/>
          <w:sz w:val="32"/>
          <w:szCs w:val="32"/>
        </w:rPr>
        <w:sectPr w:rsidR="00202FCB" w:rsidSect="00202FCB">
          <w:headerReference w:type="even" r:id="rId8"/>
          <w:footerReference w:type="even" r:id="rId9"/>
          <w:footerReference w:type="default" r:id="rId10"/>
          <w:headerReference w:type="first" r:id="rId11"/>
          <w:footerReference w:type="first" r:id="rId12"/>
          <w:pgSz w:w="11906" w:h="16838"/>
          <w:pgMar w:top="1440" w:right="1080" w:bottom="1440" w:left="1080" w:header="708" w:footer="708" w:gutter="0"/>
          <w:cols w:space="708"/>
          <w:docGrid w:linePitch="360"/>
        </w:sectPr>
      </w:pPr>
    </w:p>
    <w:p w14:paraId="6E0653B6" w14:textId="09F56C15" w:rsidR="00780A58" w:rsidRPr="00E141DD" w:rsidRDefault="00780A58" w:rsidP="00F6765C">
      <w:pPr>
        <w:pStyle w:val="Heading1"/>
        <w:spacing w:before="0" w:after="120" w:line="240" w:lineRule="auto"/>
        <w:rPr>
          <w:rFonts w:ascii="Arial" w:hAnsi="Arial" w:cs="Arial"/>
          <w:b/>
          <w:bCs/>
          <w:sz w:val="32"/>
          <w:szCs w:val="32"/>
        </w:rPr>
      </w:pPr>
      <w:r w:rsidRPr="00E141DD">
        <w:rPr>
          <w:rFonts w:ascii="Arial" w:hAnsi="Arial" w:cs="Arial"/>
          <w:b/>
          <w:bCs/>
          <w:sz w:val="32"/>
          <w:szCs w:val="32"/>
        </w:rPr>
        <w:lastRenderedPageBreak/>
        <w:t>National Actions – Safety, Rights and Justice</w:t>
      </w:r>
    </w:p>
    <w:p w14:paraId="376B5142" w14:textId="5C623F2E" w:rsidR="00403AE7" w:rsidRPr="00EA5811" w:rsidRDefault="00403AE7" w:rsidP="00202FCB">
      <w:pPr>
        <w:pStyle w:val="ListParagraph"/>
        <w:spacing w:before="240" w:after="120" w:line="240" w:lineRule="auto"/>
        <w:ind w:left="0"/>
        <w:contextualSpacing w:val="0"/>
        <w:rPr>
          <w:rFonts w:cs="Arial"/>
          <w:sz w:val="22"/>
          <w:szCs w:val="22"/>
        </w:rPr>
      </w:pPr>
      <w:r w:rsidRPr="00EA5811">
        <w:rPr>
          <w:rFonts w:cs="Arial"/>
          <w:sz w:val="22"/>
          <w:szCs w:val="22"/>
        </w:rPr>
        <w:t>People with disability help guide this work. The Australian Government, along with state and territory governments, will work together to make sure the actions are done in a clear and coordinated way.</w:t>
      </w:r>
      <w:r w:rsidR="0076132D">
        <w:rPr>
          <w:rFonts w:cs="Arial"/>
          <w:sz w:val="22"/>
          <w:szCs w:val="22"/>
        </w:rPr>
        <w:t xml:space="preserve"> </w:t>
      </w:r>
      <w:r w:rsidR="0076132D" w:rsidRPr="00EA5811">
        <w:rPr>
          <w:rFonts w:cs="Arial"/>
          <w:sz w:val="22"/>
          <w:szCs w:val="22"/>
        </w:rPr>
        <w:t xml:space="preserve">The </w:t>
      </w:r>
      <w:r w:rsidR="0076132D" w:rsidRPr="00A73804">
        <w:rPr>
          <w:rFonts w:cs="Arial"/>
          <w:sz w:val="22"/>
          <w:szCs w:val="22"/>
        </w:rPr>
        <w:t>Department of Health, Disability and Ageing</w:t>
      </w:r>
      <w:r w:rsidR="0076132D" w:rsidRPr="00EA5811">
        <w:rPr>
          <w:rFonts w:cs="Arial"/>
          <w:sz w:val="22"/>
          <w:szCs w:val="22"/>
        </w:rPr>
        <w:t xml:space="preserve"> </w:t>
      </w:r>
      <w:r w:rsidR="0076132D">
        <w:rPr>
          <w:rFonts w:cs="Arial"/>
          <w:sz w:val="22"/>
          <w:szCs w:val="22"/>
        </w:rPr>
        <w:t xml:space="preserve">will help to put the </w:t>
      </w:r>
      <w:r w:rsidR="0076132D" w:rsidRPr="00EA5811">
        <w:rPr>
          <w:rFonts w:cs="Arial"/>
          <w:sz w:val="22"/>
          <w:szCs w:val="22"/>
        </w:rPr>
        <w:t xml:space="preserve">TAPs </w:t>
      </w:r>
      <w:r w:rsidR="0076132D">
        <w:rPr>
          <w:rFonts w:cs="Arial"/>
          <w:sz w:val="22"/>
          <w:szCs w:val="22"/>
        </w:rPr>
        <w:t>into action.</w:t>
      </w:r>
    </w:p>
    <w:p w14:paraId="6EAD4274" w14:textId="1F886DAE" w:rsidR="00841268" w:rsidRPr="00901A11" w:rsidRDefault="00780A58" w:rsidP="00901A11">
      <w:pPr>
        <w:spacing w:before="240" w:after="0" w:line="240" w:lineRule="auto"/>
        <w:rPr>
          <w:rFonts w:cs="Arial"/>
          <w:sz w:val="22"/>
          <w:szCs w:val="22"/>
        </w:rPr>
      </w:pPr>
      <w:r w:rsidRPr="002B48E5">
        <w:rPr>
          <w:rFonts w:cs="Arial"/>
          <w:b/>
          <w:bCs/>
          <w:sz w:val="22"/>
          <w:szCs w:val="22"/>
        </w:rPr>
        <w:t>Goal</w:t>
      </w:r>
      <w:r w:rsidRPr="002B48E5">
        <w:rPr>
          <w:rFonts w:cs="Arial"/>
          <w:sz w:val="22"/>
          <w:szCs w:val="22"/>
        </w:rPr>
        <w:t>: People with disability feel safe, have their rights protected, and are treated equally under the law.</w:t>
      </w:r>
    </w:p>
    <w:p w14:paraId="3E6CD2BD" w14:textId="3C7F56F3" w:rsidR="00780A58" w:rsidRPr="00552FA8" w:rsidRDefault="00780A58" w:rsidP="00703161">
      <w:pPr>
        <w:pStyle w:val="Heading2"/>
        <w:keepLines w:val="0"/>
        <w:spacing w:before="0" w:after="120" w:line="240" w:lineRule="auto"/>
        <w:rPr>
          <w:rFonts w:ascii="Arial" w:hAnsi="Arial" w:cs="Arial"/>
          <w:b/>
          <w:bCs/>
          <w:sz w:val="24"/>
          <w:szCs w:val="24"/>
        </w:rPr>
      </w:pPr>
      <w:r w:rsidRPr="00552FA8">
        <w:rPr>
          <w:rFonts w:ascii="Arial" w:hAnsi="Arial" w:cs="Arial"/>
          <w:b/>
          <w:bCs/>
          <w:sz w:val="24"/>
          <w:szCs w:val="24"/>
        </w:rPr>
        <w:t xml:space="preserve">What’s in the </w:t>
      </w:r>
      <w:r w:rsidR="00202FCB">
        <w:rPr>
          <w:rFonts w:ascii="Arial" w:hAnsi="Arial" w:cs="Arial"/>
          <w:b/>
          <w:bCs/>
          <w:sz w:val="24"/>
          <w:szCs w:val="24"/>
        </w:rPr>
        <w:t>Plan</w:t>
      </w:r>
      <w:r w:rsidRPr="00552FA8">
        <w:rPr>
          <w:rFonts w:ascii="Arial" w:hAnsi="Arial" w:cs="Arial"/>
          <w:b/>
          <w:bCs/>
          <w:sz w:val="24"/>
          <w:szCs w:val="24"/>
        </w:rPr>
        <w:t>?</w:t>
      </w:r>
    </w:p>
    <w:p w14:paraId="5BC265CB" w14:textId="6134C9B9" w:rsidR="00780A58" w:rsidRPr="002B48E5" w:rsidRDefault="00780A58" w:rsidP="00202FCB">
      <w:pPr>
        <w:keepNext/>
        <w:spacing w:before="240" w:after="120" w:line="240" w:lineRule="auto"/>
        <w:rPr>
          <w:rFonts w:cs="Arial"/>
          <w:sz w:val="22"/>
          <w:szCs w:val="22"/>
        </w:rPr>
      </w:pPr>
      <w:r w:rsidRPr="002B48E5">
        <w:rPr>
          <w:rFonts w:cs="Arial"/>
          <w:sz w:val="22"/>
          <w:szCs w:val="22"/>
        </w:rPr>
        <w:t xml:space="preserve">The Safety, Rights and Justice TAP includes </w:t>
      </w:r>
      <w:r w:rsidRPr="00A73804">
        <w:rPr>
          <w:rFonts w:cs="Arial"/>
          <w:sz w:val="22"/>
          <w:szCs w:val="22"/>
        </w:rPr>
        <w:t>4 national actions under 3 main goals</w:t>
      </w:r>
      <w:r w:rsidRPr="002B48E5">
        <w:rPr>
          <w:rFonts w:cs="Arial"/>
          <w:sz w:val="22"/>
          <w:szCs w:val="22"/>
        </w:rPr>
        <w:t>.</w:t>
      </w:r>
    </w:p>
    <w:p w14:paraId="5522BDEF" w14:textId="4EF20495" w:rsidR="00780A58" w:rsidRPr="002B48E5" w:rsidRDefault="00780A58" w:rsidP="00202FCB">
      <w:pPr>
        <w:spacing w:before="240" w:after="120" w:line="240" w:lineRule="auto"/>
        <w:rPr>
          <w:rFonts w:cs="Arial"/>
          <w:sz w:val="22"/>
          <w:szCs w:val="22"/>
        </w:rPr>
      </w:pPr>
      <w:r w:rsidRPr="002B48E5">
        <w:rPr>
          <w:rFonts w:cs="Arial"/>
          <w:sz w:val="22"/>
          <w:szCs w:val="22"/>
        </w:rPr>
        <w:t xml:space="preserve">All governments will work together over the next </w:t>
      </w:r>
      <w:r w:rsidRPr="00A73804">
        <w:rPr>
          <w:rFonts w:cs="Arial"/>
          <w:sz w:val="22"/>
          <w:szCs w:val="22"/>
        </w:rPr>
        <w:t>3 years</w:t>
      </w:r>
      <w:r w:rsidRPr="002B48E5">
        <w:rPr>
          <w:rFonts w:cs="Arial"/>
          <w:sz w:val="22"/>
          <w:szCs w:val="22"/>
        </w:rPr>
        <w:t xml:space="preserve"> to carry out these actions</w:t>
      </w:r>
      <w:r w:rsidR="00CD3639" w:rsidRPr="002B48E5">
        <w:rPr>
          <w:rFonts w:cs="Arial"/>
          <w:sz w:val="22"/>
          <w:szCs w:val="22"/>
        </w:rPr>
        <w:t xml:space="preserve"> in a consistent way</w:t>
      </w:r>
      <w:r w:rsidRPr="002B48E5">
        <w:rPr>
          <w:rFonts w:cs="Arial"/>
          <w:sz w:val="22"/>
          <w:szCs w:val="22"/>
        </w:rPr>
        <w:t xml:space="preserve">. </w:t>
      </w:r>
      <w:r w:rsidR="00CD3639" w:rsidRPr="002B48E5">
        <w:rPr>
          <w:rFonts w:cs="Arial"/>
          <w:sz w:val="22"/>
          <w:szCs w:val="22"/>
        </w:rPr>
        <w:t xml:space="preserve">To do this, government will work together by: </w:t>
      </w:r>
    </w:p>
    <w:p w14:paraId="30DD5D41" w14:textId="55528B28" w:rsidR="00780A58" w:rsidRPr="002B48E5" w:rsidRDefault="00CD3639" w:rsidP="00F35001">
      <w:pPr>
        <w:pStyle w:val="ListParagraph"/>
        <w:numPr>
          <w:ilvl w:val="0"/>
          <w:numId w:val="3"/>
        </w:numPr>
        <w:spacing w:after="120" w:line="240" w:lineRule="auto"/>
        <w:ind w:left="714" w:hanging="357"/>
        <w:rPr>
          <w:rFonts w:cs="Arial"/>
          <w:sz w:val="22"/>
          <w:szCs w:val="22"/>
        </w:rPr>
      </w:pPr>
      <w:r w:rsidRPr="002B48E5">
        <w:rPr>
          <w:rFonts w:cs="Arial"/>
          <w:sz w:val="22"/>
          <w:szCs w:val="22"/>
        </w:rPr>
        <w:t>sharing plans and ideas</w:t>
      </w:r>
    </w:p>
    <w:p w14:paraId="374F61E0" w14:textId="044B76A3" w:rsidR="00780A58" w:rsidRPr="002B48E5" w:rsidRDefault="00780A58" w:rsidP="00F35001">
      <w:pPr>
        <w:pStyle w:val="ListParagraph"/>
        <w:numPr>
          <w:ilvl w:val="0"/>
          <w:numId w:val="3"/>
        </w:numPr>
        <w:spacing w:before="240" w:after="120" w:line="240" w:lineRule="auto"/>
        <w:ind w:left="714" w:hanging="357"/>
        <w:rPr>
          <w:rFonts w:cs="Arial"/>
          <w:sz w:val="22"/>
          <w:szCs w:val="22"/>
        </w:rPr>
      </w:pPr>
      <w:r w:rsidRPr="002B48E5">
        <w:rPr>
          <w:rFonts w:cs="Arial"/>
          <w:sz w:val="22"/>
          <w:szCs w:val="22"/>
        </w:rPr>
        <w:t xml:space="preserve">workshops </w:t>
      </w:r>
      <w:r w:rsidR="00CD3639" w:rsidRPr="002B48E5">
        <w:rPr>
          <w:rFonts w:cs="Arial"/>
          <w:sz w:val="22"/>
          <w:szCs w:val="22"/>
        </w:rPr>
        <w:t xml:space="preserve">between state/territory and the </w:t>
      </w:r>
      <w:r w:rsidRPr="002B48E5">
        <w:rPr>
          <w:rFonts w:cs="Arial"/>
          <w:sz w:val="22"/>
          <w:szCs w:val="22"/>
        </w:rPr>
        <w:t>Australian Government</w:t>
      </w:r>
    </w:p>
    <w:p w14:paraId="55B7E182" w14:textId="0CBB277F" w:rsidR="00703161" w:rsidRPr="00901A11" w:rsidRDefault="00CD3639" w:rsidP="00901A11">
      <w:pPr>
        <w:pStyle w:val="ListParagraph"/>
        <w:numPr>
          <w:ilvl w:val="0"/>
          <w:numId w:val="3"/>
        </w:numPr>
        <w:spacing w:before="240" w:after="0" w:line="240" w:lineRule="auto"/>
        <w:ind w:left="714" w:hanging="357"/>
        <w:rPr>
          <w:rFonts w:cs="Arial"/>
          <w:sz w:val="22"/>
          <w:szCs w:val="22"/>
        </w:rPr>
      </w:pPr>
      <w:r w:rsidRPr="002B48E5">
        <w:rPr>
          <w:rFonts w:cs="Arial"/>
          <w:sz w:val="22"/>
          <w:szCs w:val="22"/>
        </w:rPr>
        <w:t xml:space="preserve">working with </w:t>
      </w:r>
      <w:r w:rsidR="00780A58" w:rsidRPr="002B48E5">
        <w:rPr>
          <w:rFonts w:cs="Arial"/>
          <w:sz w:val="22"/>
          <w:szCs w:val="22"/>
        </w:rPr>
        <w:t>people with disability.</w:t>
      </w:r>
    </w:p>
    <w:p w14:paraId="1C5AB1B9" w14:textId="2D470B88" w:rsidR="00780A58" w:rsidRPr="00202FCB" w:rsidRDefault="00780A58" w:rsidP="007546B5">
      <w:pPr>
        <w:pStyle w:val="Heading2"/>
        <w:spacing w:before="0" w:after="120" w:line="240" w:lineRule="auto"/>
        <w:rPr>
          <w:rFonts w:ascii="Arial" w:hAnsi="Arial" w:cs="Arial"/>
          <w:b/>
          <w:bCs/>
          <w:sz w:val="28"/>
          <w:szCs w:val="28"/>
        </w:rPr>
      </w:pPr>
      <w:r w:rsidRPr="00202FCB">
        <w:rPr>
          <w:rFonts w:ascii="Arial" w:hAnsi="Arial" w:cs="Arial"/>
          <w:b/>
          <w:bCs/>
          <w:sz w:val="28"/>
          <w:szCs w:val="28"/>
        </w:rPr>
        <w:t xml:space="preserve">National </w:t>
      </w:r>
      <w:r w:rsidR="00403AE7" w:rsidRPr="00202FCB">
        <w:rPr>
          <w:rFonts w:ascii="Arial" w:hAnsi="Arial" w:cs="Arial"/>
          <w:b/>
          <w:bCs/>
          <w:sz w:val="28"/>
          <w:szCs w:val="28"/>
        </w:rPr>
        <w:t>engagement activities – working together across Australia</w:t>
      </w:r>
    </w:p>
    <w:p w14:paraId="6CC7432C" w14:textId="5D44CA51" w:rsidR="00703161" w:rsidRPr="002B48E5" w:rsidRDefault="00CD3639" w:rsidP="00901A11">
      <w:pPr>
        <w:spacing w:after="120" w:line="240" w:lineRule="auto"/>
        <w:rPr>
          <w:rFonts w:cs="Arial"/>
          <w:sz w:val="22"/>
          <w:szCs w:val="22"/>
        </w:rPr>
      </w:pPr>
      <w:r w:rsidRPr="002B48E5">
        <w:rPr>
          <w:rFonts w:cs="Arial"/>
          <w:sz w:val="22"/>
          <w:szCs w:val="22"/>
        </w:rPr>
        <w:t>Different activities are being planned or already happening to support national goals. These activities help move national actions forward</w:t>
      </w:r>
      <w:r w:rsidR="00901A11">
        <w:rPr>
          <w:rFonts w:cs="Arial"/>
          <w:sz w:val="22"/>
          <w:szCs w:val="22"/>
        </w:rPr>
        <w:t>.</w:t>
      </w:r>
    </w:p>
    <w:p w14:paraId="3FBFF682" w14:textId="019DF4EC" w:rsidR="00780A58" w:rsidRPr="00703161" w:rsidRDefault="00780A58" w:rsidP="00F6765C">
      <w:pPr>
        <w:pStyle w:val="Heading3"/>
        <w:spacing w:before="0" w:after="120" w:line="240" w:lineRule="auto"/>
        <w:rPr>
          <w:rFonts w:ascii="Arial" w:hAnsi="Arial" w:cs="Arial"/>
          <w:b/>
          <w:bCs/>
          <w:sz w:val="24"/>
          <w:szCs w:val="24"/>
        </w:rPr>
      </w:pPr>
      <w:r w:rsidRPr="00703161">
        <w:rPr>
          <w:rFonts w:ascii="Arial" w:hAnsi="Arial" w:cs="Arial"/>
          <w:b/>
          <w:bCs/>
          <w:sz w:val="24"/>
          <w:szCs w:val="24"/>
        </w:rPr>
        <w:t>Improving Support in Court</w:t>
      </w:r>
    </w:p>
    <w:p w14:paraId="10F6C63B" w14:textId="77777777" w:rsidR="00FA31A5" w:rsidRPr="0024157D" w:rsidRDefault="00FA31A5" w:rsidP="00FA31A5">
      <w:pPr>
        <w:spacing w:after="120" w:line="240" w:lineRule="auto"/>
        <w:rPr>
          <w:rFonts w:cs="Arial"/>
          <w:sz w:val="22"/>
          <w:szCs w:val="22"/>
        </w:rPr>
      </w:pPr>
      <w:r w:rsidRPr="0024157D">
        <w:rPr>
          <w:rFonts w:cs="Arial"/>
          <w:sz w:val="22"/>
          <w:szCs w:val="22"/>
        </w:rPr>
        <w:t>In December 2024, new laws came into effect to better support vulnerable people in Commonwealth criminal proceedings. They allow:</w:t>
      </w:r>
    </w:p>
    <w:p w14:paraId="661F918F" w14:textId="77777777" w:rsidR="00FA31A5" w:rsidRDefault="00FA31A5" w:rsidP="00F35001">
      <w:pPr>
        <w:pStyle w:val="ListParagraph"/>
        <w:numPr>
          <w:ilvl w:val="0"/>
          <w:numId w:val="4"/>
        </w:numPr>
        <w:spacing w:after="120" w:line="240" w:lineRule="auto"/>
        <w:ind w:left="714" w:hanging="357"/>
        <w:rPr>
          <w:rFonts w:cs="Arial"/>
          <w:sz w:val="22"/>
          <w:szCs w:val="22"/>
        </w:rPr>
      </w:pPr>
      <w:r w:rsidRPr="0024157D">
        <w:rPr>
          <w:rFonts w:cs="Arial"/>
          <w:sz w:val="22"/>
          <w:szCs w:val="22"/>
        </w:rPr>
        <w:t>A vulnerable person</w:t>
      </w:r>
      <w:r>
        <w:rPr>
          <w:rFonts w:cs="Arial"/>
          <w:sz w:val="22"/>
          <w:szCs w:val="22"/>
        </w:rPr>
        <w:t xml:space="preserve"> to give </w:t>
      </w:r>
      <w:r w:rsidRPr="0024157D">
        <w:rPr>
          <w:rFonts w:cs="Arial"/>
          <w:sz w:val="22"/>
          <w:szCs w:val="22"/>
        </w:rPr>
        <w:t>pre-recorded</w:t>
      </w:r>
      <w:r>
        <w:rPr>
          <w:rFonts w:cs="Arial"/>
          <w:sz w:val="22"/>
          <w:szCs w:val="22"/>
        </w:rPr>
        <w:t xml:space="preserve"> evidence</w:t>
      </w:r>
    </w:p>
    <w:p w14:paraId="642009C4" w14:textId="77777777" w:rsidR="00FA31A5" w:rsidRDefault="00FA31A5" w:rsidP="00F35001">
      <w:pPr>
        <w:pStyle w:val="ListParagraph"/>
        <w:numPr>
          <w:ilvl w:val="0"/>
          <w:numId w:val="4"/>
        </w:numPr>
        <w:rPr>
          <w:rFonts w:cs="Arial"/>
          <w:sz w:val="22"/>
          <w:szCs w:val="22"/>
        </w:rPr>
      </w:pPr>
      <w:r w:rsidRPr="0060772F">
        <w:rPr>
          <w:rFonts w:cs="Arial"/>
          <w:sz w:val="22"/>
          <w:szCs w:val="22"/>
        </w:rPr>
        <w:t>A vulnerable person does not need to give evidence more than once, unless a court orders it is necessary</w:t>
      </w:r>
    </w:p>
    <w:p w14:paraId="3C2396D8" w14:textId="77777777" w:rsidR="00FA31A5" w:rsidRPr="0060772F" w:rsidRDefault="00FA31A5" w:rsidP="00F35001">
      <w:pPr>
        <w:pStyle w:val="ListParagraph"/>
        <w:numPr>
          <w:ilvl w:val="0"/>
          <w:numId w:val="4"/>
        </w:numPr>
        <w:rPr>
          <w:sz w:val="22"/>
          <w:szCs w:val="22"/>
        </w:rPr>
      </w:pPr>
      <w:r w:rsidRPr="0060772F">
        <w:rPr>
          <w:rFonts w:cs="Arial"/>
          <w:sz w:val="22"/>
          <w:szCs w:val="22"/>
        </w:rPr>
        <w:t>Courts</w:t>
      </w:r>
      <w:r>
        <w:rPr>
          <w:rFonts w:cs="Arial"/>
          <w:sz w:val="22"/>
          <w:szCs w:val="22"/>
        </w:rPr>
        <w:t xml:space="preserve"> </w:t>
      </w:r>
      <w:r w:rsidRPr="0060772F">
        <w:rPr>
          <w:rFonts w:cs="Arial"/>
          <w:sz w:val="22"/>
          <w:szCs w:val="22"/>
        </w:rPr>
        <w:t>to provide interpreters for people with</w:t>
      </w:r>
      <w:r w:rsidRPr="0060772F">
        <w:rPr>
          <w:sz w:val="22"/>
          <w:szCs w:val="22"/>
        </w:rPr>
        <w:t xml:space="preserve"> difficulties communicating or understanding the English language.</w:t>
      </w:r>
    </w:p>
    <w:p w14:paraId="57CAAD00" w14:textId="6C6BA7EB" w:rsidR="00703161" w:rsidRPr="00901A11" w:rsidRDefault="00FA31A5" w:rsidP="00901A11">
      <w:pPr>
        <w:spacing w:after="120" w:line="240" w:lineRule="auto"/>
        <w:rPr>
          <w:rFonts w:cs="Arial"/>
          <w:sz w:val="22"/>
          <w:szCs w:val="22"/>
        </w:rPr>
      </w:pPr>
      <w:r w:rsidRPr="0024157D">
        <w:rPr>
          <w:rFonts w:cs="Arial"/>
          <w:sz w:val="22"/>
          <w:szCs w:val="22"/>
        </w:rPr>
        <w:t xml:space="preserve">This helps people with disability take part in court proceedings fairly and safely. Over 200 government and non-government stakeholders were consulted to help shape this law, including victim and survivor advocacy groups, legal services providers, Aboriginal and Torres Strait Islander legal organisations, government departments, courts, and prosecution and law enforcement agencies. </w:t>
      </w:r>
    </w:p>
    <w:p w14:paraId="26A12999" w14:textId="3ECC9DA4" w:rsidR="00780A58" w:rsidRPr="00703161" w:rsidRDefault="00780A58" w:rsidP="00F6765C">
      <w:pPr>
        <w:pStyle w:val="Heading3"/>
        <w:spacing w:before="0" w:after="120" w:line="240" w:lineRule="auto"/>
        <w:rPr>
          <w:rFonts w:ascii="Arial" w:hAnsi="Arial" w:cs="Arial"/>
          <w:b/>
          <w:bCs/>
          <w:sz w:val="24"/>
          <w:szCs w:val="24"/>
        </w:rPr>
      </w:pPr>
      <w:r w:rsidRPr="00703161">
        <w:rPr>
          <w:rFonts w:ascii="Arial" w:hAnsi="Arial" w:cs="Arial"/>
          <w:b/>
          <w:bCs/>
          <w:sz w:val="24"/>
          <w:szCs w:val="24"/>
        </w:rPr>
        <w:t>Supporting Women and Children with Disability</w:t>
      </w:r>
    </w:p>
    <w:p w14:paraId="48362D44" w14:textId="611B69E2" w:rsidR="00780A58" w:rsidRPr="00E141DD" w:rsidRDefault="00780A58" w:rsidP="00F6765C">
      <w:pPr>
        <w:spacing w:after="120" w:line="240" w:lineRule="auto"/>
        <w:rPr>
          <w:rFonts w:cs="Arial"/>
          <w:sz w:val="22"/>
          <w:szCs w:val="22"/>
        </w:rPr>
      </w:pPr>
      <w:r w:rsidRPr="002B48E5">
        <w:rPr>
          <w:rFonts w:cs="Arial"/>
          <w:sz w:val="22"/>
          <w:szCs w:val="22"/>
        </w:rPr>
        <w:t xml:space="preserve">The Department of Social Services created a special guide called the Disability Lens </w:t>
      </w:r>
      <w:r w:rsidR="00A849F0">
        <w:rPr>
          <w:rFonts w:cs="Arial"/>
          <w:sz w:val="22"/>
          <w:szCs w:val="22"/>
        </w:rPr>
        <w:t xml:space="preserve">on </w:t>
      </w:r>
      <w:r w:rsidRPr="002B48E5">
        <w:rPr>
          <w:rFonts w:cs="Arial"/>
          <w:sz w:val="22"/>
          <w:szCs w:val="22"/>
        </w:rPr>
        <w:t xml:space="preserve">the First Action Plan (DL1AP). </w:t>
      </w:r>
      <w:r w:rsidR="00A849F0">
        <w:rPr>
          <w:rFonts w:cs="Arial"/>
          <w:sz w:val="22"/>
          <w:szCs w:val="22"/>
        </w:rPr>
        <w:t>This will help</w:t>
      </w:r>
      <w:r w:rsidR="0076132D">
        <w:rPr>
          <w:rFonts w:cs="Arial"/>
          <w:sz w:val="22"/>
          <w:szCs w:val="22"/>
        </w:rPr>
        <w:t xml:space="preserve"> w</w:t>
      </w:r>
      <w:r w:rsidRPr="00E141DD">
        <w:rPr>
          <w:rFonts w:cs="Arial"/>
          <w:sz w:val="22"/>
          <w:szCs w:val="22"/>
        </w:rPr>
        <w:t>omen and children with disability understand how the National Plan to End Violence Against Women and Children supports them</w:t>
      </w:r>
    </w:p>
    <w:p w14:paraId="61735527" w14:textId="3618DC89" w:rsidR="00780A58" w:rsidRPr="002B48E5" w:rsidRDefault="00780A58" w:rsidP="00F6765C">
      <w:pPr>
        <w:spacing w:after="120" w:line="240" w:lineRule="auto"/>
        <w:rPr>
          <w:rFonts w:cs="Arial"/>
          <w:sz w:val="22"/>
          <w:szCs w:val="22"/>
        </w:rPr>
      </w:pPr>
      <w:r w:rsidRPr="002B48E5">
        <w:rPr>
          <w:rFonts w:cs="Arial"/>
          <w:sz w:val="22"/>
          <w:szCs w:val="22"/>
        </w:rPr>
        <w:t xml:space="preserve">Between </w:t>
      </w:r>
      <w:r w:rsidRPr="00A73804">
        <w:rPr>
          <w:rFonts w:cs="Arial"/>
          <w:sz w:val="22"/>
          <w:szCs w:val="22"/>
        </w:rPr>
        <w:t>January and June 2025</w:t>
      </w:r>
      <w:r w:rsidRPr="002B48E5">
        <w:rPr>
          <w:rFonts w:cs="Arial"/>
          <w:sz w:val="22"/>
          <w:szCs w:val="22"/>
        </w:rPr>
        <w:t>, the department spoke with:</w:t>
      </w:r>
    </w:p>
    <w:p w14:paraId="50D0E901" w14:textId="77777777" w:rsidR="00780A58" w:rsidRPr="002B48E5" w:rsidRDefault="00780A58" w:rsidP="00F35001">
      <w:pPr>
        <w:pStyle w:val="ListParagraph"/>
        <w:numPr>
          <w:ilvl w:val="0"/>
          <w:numId w:val="5"/>
        </w:numPr>
        <w:spacing w:after="120" w:line="240" w:lineRule="auto"/>
        <w:ind w:left="714" w:hanging="357"/>
        <w:rPr>
          <w:rFonts w:cs="Arial"/>
          <w:sz w:val="22"/>
          <w:szCs w:val="22"/>
        </w:rPr>
      </w:pPr>
      <w:r w:rsidRPr="002B48E5">
        <w:rPr>
          <w:rFonts w:cs="Arial"/>
          <w:sz w:val="22"/>
          <w:szCs w:val="22"/>
        </w:rPr>
        <w:t>Women with disability</w:t>
      </w:r>
    </w:p>
    <w:p w14:paraId="79879E61" w14:textId="77777777" w:rsidR="00780A58" w:rsidRPr="002B48E5" w:rsidRDefault="00780A58" w:rsidP="00F35001">
      <w:pPr>
        <w:pStyle w:val="ListParagraph"/>
        <w:numPr>
          <w:ilvl w:val="0"/>
          <w:numId w:val="5"/>
        </w:numPr>
        <w:spacing w:after="120" w:line="240" w:lineRule="auto"/>
        <w:ind w:left="714" w:hanging="357"/>
        <w:rPr>
          <w:rFonts w:cs="Arial"/>
          <w:sz w:val="22"/>
          <w:szCs w:val="22"/>
        </w:rPr>
      </w:pPr>
      <w:r w:rsidRPr="002B48E5">
        <w:rPr>
          <w:rFonts w:cs="Arial"/>
          <w:sz w:val="22"/>
          <w:szCs w:val="22"/>
        </w:rPr>
        <w:t>Disability organisations</w:t>
      </w:r>
    </w:p>
    <w:p w14:paraId="62D3F954" w14:textId="77777777" w:rsidR="00780A58" w:rsidRPr="002B48E5" w:rsidRDefault="00780A58" w:rsidP="00F35001">
      <w:pPr>
        <w:pStyle w:val="ListParagraph"/>
        <w:numPr>
          <w:ilvl w:val="0"/>
          <w:numId w:val="5"/>
        </w:numPr>
        <w:spacing w:after="120" w:line="240" w:lineRule="auto"/>
        <w:ind w:left="714" w:hanging="357"/>
        <w:rPr>
          <w:rFonts w:cs="Arial"/>
          <w:sz w:val="22"/>
          <w:szCs w:val="22"/>
        </w:rPr>
      </w:pPr>
      <w:r w:rsidRPr="002B48E5">
        <w:rPr>
          <w:rFonts w:cs="Arial"/>
          <w:sz w:val="22"/>
          <w:szCs w:val="22"/>
        </w:rPr>
        <w:t>Family violence service providers</w:t>
      </w:r>
    </w:p>
    <w:p w14:paraId="1178E00D" w14:textId="3E55CD82" w:rsidR="00780A58" w:rsidRDefault="00780A58" w:rsidP="00F35001">
      <w:pPr>
        <w:pStyle w:val="ListParagraph"/>
        <w:numPr>
          <w:ilvl w:val="0"/>
          <w:numId w:val="5"/>
        </w:numPr>
        <w:spacing w:after="120" w:line="240" w:lineRule="auto"/>
        <w:ind w:left="714" w:hanging="357"/>
        <w:contextualSpacing w:val="0"/>
        <w:rPr>
          <w:rFonts w:cs="Arial"/>
          <w:sz w:val="22"/>
          <w:szCs w:val="22"/>
        </w:rPr>
      </w:pPr>
      <w:r w:rsidRPr="002B48E5">
        <w:rPr>
          <w:rFonts w:cs="Arial"/>
          <w:sz w:val="22"/>
          <w:szCs w:val="22"/>
        </w:rPr>
        <w:t>Government officials</w:t>
      </w:r>
      <w:r w:rsidR="007C4303">
        <w:rPr>
          <w:rFonts w:cs="Arial"/>
          <w:sz w:val="22"/>
          <w:szCs w:val="22"/>
        </w:rPr>
        <w:t>.</w:t>
      </w:r>
    </w:p>
    <w:p w14:paraId="220F389D" w14:textId="77777777" w:rsidR="00703161" w:rsidRDefault="00703161" w:rsidP="00703161">
      <w:pPr>
        <w:spacing w:after="120" w:line="240" w:lineRule="auto"/>
        <w:sectPr w:rsidR="00703161" w:rsidSect="00202FCB">
          <w:pgSz w:w="11906" w:h="16838"/>
          <w:pgMar w:top="1440" w:right="1080" w:bottom="1440" w:left="1080" w:header="708" w:footer="708" w:gutter="0"/>
          <w:cols w:space="708"/>
          <w:docGrid w:linePitch="360"/>
        </w:sectPr>
      </w:pPr>
    </w:p>
    <w:p w14:paraId="0E85B19E" w14:textId="0542F990" w:rsidR="00CD3639" w:rsidRPr="00812ED8" w:rsidRDefault="00CD3639" w:rsidP="00703161">
      <w:pPr>
        <w:pStyle w:val="Heading1"/>
        <w:keepLines w:val="0"/>
        <w:spacing w:before="0" w:after="120" w:line="240" w:lineRule="auto"/>
        <w:rPr>
          <w:rFonts w:ascii="Arial" w:hAnsi="Arial" w:cs="Arial"/>
          <w:b/>
          <w:bCs/>
          <w:sz w:val="32"/>
          <w:szCs w:val="32"/>
        </w:rPr>
      </w:pPr>
      <w:r w:rsidRPr="00812ED8">
        <w:rPr>
          <w:rFonts w:ascii="Arial" w:hAnsi="Arial" w:cs="Arial"/>
          <w:b/>
          <w:bCs/>
          <w:sz w:val="32"/>
          <w:szCs w:val="32"/>
        </w:rPr>
        <w:lastRenderedPageBreak/>
        <w:t>State and Territory Actions – Safety, Rights and Justice</w:t>
      </w:r>
    </w:p>
    <w:p w14:paraId="518EA31D" w14:textId="1C862165" w:rsidR="00841268" w:rsidRPr="00901A11" w:rsidRDefault="00925ECC" w:rsidP="00901A11">
      <w:pPr>
        <w:keepNext/>
        <w:spacing w:after="120" w:line="240" w:lineRule="auto"/>
        <w:ind w:right="567"/>
        <w:rPr>
          <w:rFonts w:cs="Arial"/>
          <w:sz w:val="22"/>
          <w:szCs w:val="22"/>
        </w:rPr>
      </w:pPr>
      <w:bookmarkStart w:id="0" w:name="_Hlk206504381"/>
      <w:r w:rsidRPr="00B124F7">
        <w:rPr>
          <w:rFonts w:cs="Arial"/>
          <w:sz w:val="22"/>
          <w:szCs w:val="22"/>
        </w:rPr>
        <w:t>Each state and territory government has created its own actions to meet the needs of local communities.</w:t>
      </w:r>
      <w:r w:rsidR="0076132D">
        <w:rPr>
          <w:rFonts w:cs="Arial"/>
          <w:sz w:val="22"/>
          <w:szCs w:val="22"/>
        </w:rPr>
        <w:t xml:space="preserve"> </w:t>
      </w:r>
      <w:r w:rsidRPr="00B124F7">
        <w:rPr>
          <w:rFonts w:cs="Arial"/>
          <w:sz w:val="22"/>
          <w:szCs w:val="22"/>
        </w:rPr>
        <w:t>In this report</w:t>
      </w:r>
      <w:r w:rsidR="0076132D">
        <w:rPr>
          <w:rFonts w:cs="Arial"/>
          <w:sz w:val="22"/>
          <w:szCs w:val="22"/>
        </w:rPr>
        <w:t xml:space="preserve"> e</w:t>
      </w:r>
      <w:r w:rsidRPr="00E141DD">
        <w:rPr>
          <w:rFonts w:cs="Arial"/>
          <w:sz w:val="22"/>
          <w:szCs w:val="22"/>
        </w:rPr>
        <w:t>ach government explains how they will include people with disability and the disability community when putting these actions into place.</w:t>
      </w:r>
      <w:bookmarkEnd w:id="0"/>
    </w:p>
    <w:p w14:paraId="5B1D1544" w14:textId="5B925262" w:rsidR="00CD3639" w:rsidRPr="00202FCB" w:rsidRDefault="00CD3639" w:rsidP="00202FCB">
      <w:pPr>
        <w:pStyle w:val="Heading2"/>
        <w:rPr>
          <w:rFonts w:ascii="Arial" w:hAnsi="Arial" w:cs="Arial"/>
          <w:b/>
          <w:bCs/>
          <w:sz w:val="28"/>
          <w:szCs w:val="28"/>
        </w:rPr>
      </w:pPr>
      <w:r w:rsidRPr="00202FCB">
        <w:rPr>
          <w:rFonts w:ascii="Arial" w:hAnsi="Arial" w:cs="Arial"/>
          <w:b/>
          <w:bCs/>
          <w:sz w:val="28"/>
          <w:szCs w:val="28"/>
        </w:rPr>
        <w:t>New South Wales</w:t>
      </w:r>
      <w:r w:rsidR="00101E5B" w:rsidRPr="00202FCB">
        <w:rPr>
          <w:rFonts w:ascii="Arial" w:hAnsi="Arial" w:cs="Arial"/>
          <w:b/>
          <w:bCs/>
          <w:sz w:val="28"/>
          <w:szCs w:val="28"/>
        </w:rPr>
        <w:t xml:space="preserve"> (NSW)</w:t>
      </w:r>
    </w:p>
    <w:p w14:paraId="00BD9475" w14:textId="31D6A769" w:rsidR="00925ECC" w:rsidRPr="00212ED1" w:rsidRDefault="0076132D" w:rsidP="00F6765C">
      <w:pPr>
        <w:pStyle w:val="Heading3"/>
        <w:spacing w:before="0" w:after="120" w:line="240" w:lineRule="auto"/>
        <w:rPr>
          <w:rFonts w:ascii="Arial" w:hAnsi="Arial" w:cs="Arial"/>
          <w:b/>
          <w:bCs/>
          <w:sz w:val="24"/>
          <w:szCs w:val="24"/>
        </w:rPr>
      </w:pPr>
      <w:r w:rsidRPr="00212ED1">
        <w:rPr>
          <w:rFonts w:ascii="Arial" w:hAnsi="Arial" w:cs="Arial"/>
          <w:b/>
          <w:bCs/>
          <w:sz w:val="24"/>
          <w:szCs w:val="24"/>
        </w:rPr>
        <w:t xml:space="preserve">Commencement </w:t>
      </w:r>
      <w:r w:rsidR="00925ECC" w:rsidRPr="00212ED1">
        <w:rPr>
          <w:rFonts w:ascii="Arial" w:hAnsi="Arial" w:cs="Arial"/>
          <w:b/>
          <w:bCs/>
          <w:sz w:val="24"/>
          <w:szCs w:val="24"/>
        </w:rPr>
        <w:t>statement</w:t>
      </w:r>
    </w:p>
    <w:p w14:paraId="0CCE341A" w14:textId="43A22562" w:rsidR="00CD3639" w:rsidRPr="002B48E5" w:rsidRDefault="00CD3639" w:rsidP="00212ED1">
      <w:pPr>
        <w:spacing w:before="240" w:after="120" w:line="240" w:lineRule="auto"/>
        <w:rPr>
          <w:rFonts w:cs="Arial"/>
          <w:sz w:val="22"/>
          <w:szCs w:val="22"/>
        </w:rPr>
      </w:pPr>
      <w:r w:rsidRPr="002B48E5">
        <w:rPr>
          <w:rFonts w:cs="Arial"/>
          <w:sz w:val="22"/>
          <w:szCs w:val="22"/>
        </w:rPr>
        <w:t>The NSW Government is working to help community workers and frontline staff better understand and respond to coercive control (a form of abuse) against people with disability and older people.</w:t>
      </w:r>
    </w:p>
    <w:p w14:paraId="68547264" w14:textId="77777777" w:rsidR="0076132D" w:rsidRPr="002B48E5" w:rsidRDefault="00CD3639" w:rsidP="00212ED1">
      <w:pPr>
        <w:spacing w:before="240" w:after="120" w:line="240" w:lineRule="auto"/>
        <w:rPr>
          <w:rFonts w:cs="Arial"/>
          <w:sz w:val="22"/>
          <w:szCs w:val="22"/>
        </w:rPr>
      </w:pPr>
      <w:r w:rsidRPr="002B48E5">
        <w:rPr>
          <w:rFonts w:cs="Arial"/>
          <w:sz w:val="22"/>
          <w:szCs w:val="22"/>
        </w:rPr>
        <w:t>The</w:t>
      </w:r>
      <w:r w:rsidR="00925ECC">
        <w:rPr>
          <w:rFonts w:cs="Arial"/>
          <w:sz w:val="22"/>
          <w:szCs w:val="22"/>
        </w:rPr>
        <w:t xml:space="preserve"> NSW Government Department of</w:t>
      </w:r>
      <w:r w:rsidRPr="002B48E5">
        <w:rPr>
          <w:rFonts w:cs="Arial"/>
          <w:sz w:val="22"/>
          <w:szCs w:val="22"/>
        </w:rPr>
        <w:t xml:space="preserve"> Ageing and Disability Commission (ADC) is creating resources to help workers feel more confident in preventing and responding to abuse.</w:t>
      </w:r>
      <w:r w:rsidR="0076132D">
        <w:rPr>
          <w:rFonts w:cs="Arial"/>
          <w:sz w:val="22"/>
          <w:szCs w:val="22"/>
        </w:rPr>
        <w:t xml:space="preserve"> </w:t>
      </w:r>
      <w:r w:rsidR="0076132D" w:rsidRPr="002B48E5">
        <w:rPr>
          <w:rFonts w:cs="Arial"/>
          <w:sz w:val="22"/>
          <w:szCs w:val="22"/>
        </w:rPr>
        <w:t xml:space="preserve">In </w:t>
      </w:r>
      <w:r w:rsidR="0076132D" w:rsidRPr="00A73804">
        <w:rPr>
          <w:rFonts w:cs="Arial"/>
          <w:sz w:val="22"/>
          <w:szCs w:val="22"/>
        </w:rPr>
        <w:t>March 2025</w:t>
      </w:r>
      <w:r w:rsidR="0076132D" w:rsidRPr="002B48E5">
        <w:rPr>
          <w:rFonts w:cs="Arial"/>
          <w:sz w:val="22"/>
          <w:szCs w:val="22"/>
        </w:rPr>
        <w:t xml:space="preserve">, ADC ran a webinar for over </w:t>
      </w:r>
      <w:r w:rsidR="0076132D" w:rsidRPr="00A73804">
        <w:rPr>
          <w:rFonts w:cs="Arial"/>
          <w:sz w:val="22"/>
          <w:szCs w:val="22"/>
        </w:rPr>
        <w:t>300 NSW Health staff</w:t>
      </w:r>
      <w:r w:rsidR="0076132D" w:rsidRPr="002B48E5">
        <w:rPr>
          <w:rFonts w:cs="Arial"/>
          <w:sz w:val="22"/>
          <w:szCs w:val="22"/>
        </w:rPr>
        <w:t>.</w:t>
      </w:r>
      <w:r w:rsidR="0076132D">
        <w:rPr>
          <w:rFonts w:cs="Arial"/>
          <w:sz w:val="22"/>
          <w:szCs w:val="22"/>
        </w:rPr>
        <w:t xml:space="preserve"> </w:t>
      </w:r>
      <w:r w:rsidR="0076132D" w:rsidRPr="002B48E5">
        <w:rPr>
          <w:rFonts w:cs="Arial"/>
          <w:sz w:val="22"/>
          <w:szCs w:val="22"/>
        </w:rPr>
        <w:t>The session helped staff learn more about ADC’s role and how they work together to respond to abuse, neglect, and exploitation of older people and adults with disability.</w:t>
      </w:r>
    </w:p>
    <w:p w14:paraId="178A586B" w14:textId="77777777" w:rsidR="00CD3639" w:rsidRPr="002B48E5" w:rsidRDefault="00CD3639" w:rsidP="00212ED1">
      <w:pPr>
        <w:spacing w:before="240" w:after="120" w:line="240" w:lineRule="auto"/>
        <w:rPr>
          <w:rFonts w:cs="Arial"/>
          <w:sz w:val="22"/>
          <w:szCs w:val="22"/>
        </w:rPr>
      </w:pPr>
      <w:r w:rsidRPr="002B48E5">
        <w:rPr>
          <w:rFonts w:cs="Arial"/>
          <w:sz w:val="22"/>
          <w:szCs w:val="22"/>
        </w:rPr>
        <w:t xml:space="preserve">In 2025, the NSW Government is working with the </w:t>
      </w:r>
      <w:r w:rsidRPr="00A73804">
        <w:rPr>
          <w:rFonts w:cs="Arial"/>
          <w:sz w:val="22"/>
          <w:szCs w:val="22"/>
        </w:rPr>
        <w:t>Centre for Community Welfare Training (CCWT) to run free online webinars called Effective Interventions and Coercive Control.</w:t>
      </w:r>
      <w:r w:rsidRPr="002B48E5">
        <w:rPr>
          <w:rFonts w:cs="Arial"/>
          <w:sz w:val="22"/>
          <w:szCs w:val="22"/>
        </w:rPr>
        <w:t xml:space="preserve"> These are for staff working in domestic and family violence services.</w:t>
      </w:r>
    </w:p>
    <w:p w14:paraId="2C08ED7A" w14:textId="35421D9D" w:rsidR="00CD3639" w:rsidRPr="002B48E5" w:rsidRDefault="00CD3639" w:rsidP="00212ED1">
      <w:pPr>
        <w:spacing w:before="240" w:after="120" w:line="240" w:lineRule="auto"/>
        <w:rPr>
          <w:rFonts w:cs="Arial"/>
          <w:sz w:val="22"/>
          <w:szCs w:val="22"/>
        </w:rPr>
      </w:pPr>
      <w:r w:rsidRPr="002B48E5">
        <w:rPr>
          <w:rFonts w:cs="Arial"/>
          <w:sz w:val="22"/>
          <w:szCs w:val="22"/>
        </w:rPr>
        <w:t xml:space="preserve">On </w:t>
      </w:r>
      <w:r w:rsidRPr="00A73804">
        <w:rPr>
          <w:rFonts w:cs="Arial"/>
          <w:sz w:val="22"/>
          <w:szCs w:val="22"/>
        </w:rPr>
        <w:t>19 November 2024</w:t>
      </w:r>
      <w:r w:rsidRPr="002B48E5">
        <w:rPr>
          <w:rFonts w:cs="Arial"/>
          <w:sz w:val="22"/>
          <w:szCs w:val="22"/>
        </w:rPr>
        <w:t>, NSW Parliament created the Joint Parliamentary Committee on Ageing and Disability.</w:t>
      </w:r>
      <w:r w:rsidR="00925ECC">
        <w:rPr>
          <w:rFonts w:cs="Arial"/>
          <w:sz w:val="22"/>
          <w:szCs w:val="22"/>
        </w:rPr>
        <w:t xml:space="preserve"> </w:t>
      </w:r>
      <w:r w:rsidRPr="002B48E5">
        <w:rPr>
          <w:rFonts w:cs="Arial"/>
          <w:sz w:val="22"/>
          <w:szCs w:val="22"/>
        </w:rPr>
        <w:t>This committee:</w:t>
      </w:r>
    </w:p>
    <w:p w14:paraId="6D8B25F4" w14:textId="77777777" w:rsidR="00CD3639" w:rsidRPr="002B48E5" w:rsidRDefault="00CD3639" w:rsidP="00F35001">
      <w:pPr>
        <w:pStyle w:val="ListParagraph"/>
        <w:numPr>
          <w:ilvl w:val="0"/>
          <w:numId w:val="6"/>
        </w:numPr>
        <w:spacing w:after="120" w:line="240" w:lineRule="auto"/>
        <w:ind w:left="714" w:hanging="357"/>
        <w:rPr>
          <w:rFonts w:cs="Arial"/>
          <w:sz w:val="22"/>
          <w:szCs w:val="22"/>
        </w:rPr>
      </w:pPr>
      <w:r w:rsidRPr="002B48E5">
        <w:rPr>
          <w:rFonts w:cs="Arial"/>
          <w:sz w:val="22"/>
          <w:szCs w:val="22"/>
        </w:rPr>
        <w:t>Reviews the work of the ADC</w:t>
      </w:r>
    </w:p>
    <w:p w14:paraId="0E3BEA2B" w14:textId="77777777" w:rsidR="00CD3639" w:rsidRPr="002B48E5" w:rsidRDefault="00CD3639" w:rsidP="00F35001">
      <w:pPr>
        <w:pStyle w:val="ListParagraph"/>
        <w:numPr>
          <w:ilvl w:val="0"/>
          <w:numId w:val="6"/>
        </w:numPr>
        <w:spacing w:before="240" w:after="120" w:line="240" w:lineRule="auto"/>
        <w:ind w:left="714" w:hanging="357"/>
        <w:rPr>
          <w:rFonts w:cs="Arial"/>
          <w:sz w:val="22"/>
          <w:szCs w:val="22"/>
        </w:rPr>
      </w:pPr>
      <w:r w:rsidRPr="002B48E5">
        <w:rPr>
          <w:rFonts w:cs="Arial"/>
          <w:sz w:val="22"/>
          <w:szCs w:val="22"/>
        </w:rPr>
        <w:t>Looks at reports and trends</w:t>
      </w:r>
    </w:p>
    <w:p w14:paraId="3574A921" w14:textId="3032CEA9" w:rsidR="00EA2947" w:rsidRPr="00901A11" w:rsidRDefault="00CD3639" w:rsidP="00901A11">
      <w:pPr>
        <w:pStyle w:val="ListParagraph"/>
        <w:numPr>
          <w:ilvl w:val="0"/>
          <w:numId w:val="6"/>
        </w:numPr>
        <w:spacing w:before="240" w:after="120" w:line="240" w:lineRule="auto"/>
        <w:ind w:left="714" w:hanging="357"/>
        <w:contextualSpacing w:val="0"/>
        <w:rPr>
          <w:rFonts w:cs="Arial"/>
          <w:sz w:val="22"/>
          <w:szCs w:val="22"/>
        </w:rPr>
      </w:pPr>
      <w:r w:rsidRPr="002B48E5">
        <w:rPr>
          <w:rFonts w:cs="Arial"/>
          <w:sz w:val="22"/>
          <w:szCs w:val="22"/>
        </w:rPr>
        <w:t>Helps raise awareness of issues affecting people with disability and older people in NSW</w:t>
      </w:r>
      <w:r w:rsidR="007C4303">
        <w:rPr>
          <w:rFonts w:cs="Arial"/>
          <w:sz w:val="22"/>
          <w:szCs w:val="22"/>
        </w:rPr>
        <w:t>.</w:t>
      </w:r>
    </w:p>
    <w:p w14:paraId="0ADF0B6B" w14:textId="652BDD5C" w:rsidR="000206DD" w:rsidRPr="00202FCB" w:rsidRDefault="000206DD" w:rsidP="00202FCB">
      <w:pPr>
        <w:pStyle w:val="Heading2"/>
        <w:rPr>
          <w:rFonts w:ascii="Arial" w:hAnsi="Arial" w:cs="Arial"/>
          <w:b/>
          <w:bCs/>
          <w:sz w:val="28"/>
          <w:szCs w:val="28"/>
        </w:rPr>
      </w:pPr>
      <w:r w:rsidRPr="00202FCB">
        <w:rPr>
          <w:rFonts w:ascii="Arial" w:hAnsi="Arial" w:cs="Arial"/>
          <w:b/>
          <w:bCs/>
          <w:sz w:val="28"/>
          <w:szCs w:val="28"/>
        </w:rPr>
        <w:t>Victoria</w:t>
      </w:r>
      <w:r w:rsidR="00101E5B" w:rsidRPr="00202FCB">
        <w:rPr>
          <w:rFonts w:ascii="Arial" w:hAnsi="Arial" w:cs="Arial"/>
          <w:b/>
          <w:bCs/>
          <w:sz w:val="28"/>
          <w:szCs w:val="28"/>
        </w:rPr>
        <w:t xml:space="preserve"> (VIC)</w:t>
      </w:r>
    </w:p>
    <w:p w14:paraId="29C5C816" w14:textId="2CFB96B7" w:rsidR="000206DD" w:rsidRPr="00202FCB" w:rsidRDefault="00E9046C" w:rsidP="00202FCB">
      <w:pPr>
        <w:pStyle w:val="Heading3"/>
        <w:rPr>
          <w:rFonts w:ascii="Arial" w:hAnsi="Arial" w:cs="Arial"/>
          <w:b/>
          <w:bCs/>
          <w:sz w:val="24"/>
          <w:szCs w:val="24"/>
        </w:rPr>
      </w:pPr>
      <w:r w:rsidRPr="00202FCB">
        <w:rPr>
          <w:rFonts w:ascii="Arial" w:hAnsi="Arial" w:cs="Arial"/>
          <w:b/>
          <w:bCs/>
          <w:sz w:val="24"/>
          <w:szCs w:val="24"/>
        </w:rPr>
        <w:t xml:space="preserve">Commencement </w:t>
      </w:r>
      <w:r w:rsidR="000206DD" w:rsidRPr="00202FCB">
        <w:rPr>
          <w:rFonts w:ascii="Arial" w:hAnsi="Arial" w:cs="Arial"/>
          <w:b/>
          <w:bCs/>
          <w:sz w:val="24"/>
          <w:szCs w:val="24"/>
        </w:rPr>
        <w:t>Statement</w:t>
      </w:r>
    </w:p>
    <w:p w14:paraId="1F921617" w14:textId="5996D834" w:rsidR="000206DD" w:rsidRPr="002B48E5" w:rsidRDefault="000206DD" w:rsidP="00212ED1">
      <w:pPr>
        <w:spacing w:before="240" w:after="120" w:line="240" w:lineRule="auto"/>
        <w:rPr>
          <w:rFonts w:cs="Arial"/>
          <w:sz w:val="22"/>
          <w:szCs w:val="22"/>
        </w:rPr>
      </w:pPr>
      <w:r w:rsidRPr="002B48E5">
        <w:rPr>
          <w:rFonts w:cs="Arial"/>
          <w:sz w:val="22"/>
          <w:szCs w:val="22"/>
        </w:rPr>
        <w:t xml:space="preserve">In </w:t>
      </w:r>
      <w:r w:rsidRPr="00A73804">
        <w:rPr>
          <w:rFonts w:cs="Arial"/>
          <w:sz w:val="22"/>
          <w:szCs w:val="22"/>
        </w:rPr>
        <w:t>February 2024</w:t>
      </w:r>
      <w:r w:rsidRPr="002B48E5">
        <w:rPr>
          <w:rFonts w:cs="Arial"/>
          <w:sz w:val="22"/>
          <w:szCs w:val="22"/>
        </w:rPr>
        <w:t>, the Victorian Government said it would make some changes to how disability services are managed.</w:t>
      </w:r>
      <w:r w:rsidR="00925ECC">
        <w:rPr>
          <w:rFonts w:cs="Arial"/>
          <w:sz w:val="22"/>
          <w:szCs w:val="22"/>
        </w:rPr>
        <w:t xml:space="preserve"> </w:t>
      </w:r>
      <w:r w:rsidRPr="002B48E5">
        <w:rPr>
          <w:rFonts w:cs="Arial"/>
          <w:sz w:val="22"/>
          <w:szCs w:val="22"/>
        </w:rPr>
        <w:t>They plan to:</w:t>
      </w:r>
    </w:p>
    <w:p w14:paraId="655F3E31" w14:textId="77777777" w:rsidR="000206DD" w:rsidRPr="00A73804" w:rsidRDefault="000206DD" w:rsidP="00F35001">
      <w:pPr>
        <w:pStyle w:val="ListParagraph"/>
        <w:numPr>
          <w:ilvl w:val="0"/>
          <w:numId w:val="7"/>
        </w:numPr>
        <w:spacing w:after="120" w:line="240" w:lineRule="auto"/>
        <w:ind w:left="714" w:hanging="357"/>
        <w:rPr>
          <w:rFonts w:cs="Arial"/>
          <w:sz w:val="22"/>
          <w:szCs w:val="22"/>
        </w:rPr>
      </w:pPr>
      <w:r w:rsidRPr="002B48E5">
        <w:rPr>
          <w:rFonts w:cs="Arial"/>
          <w:sz w:val="22"/>
          <w:szCs w:val="22"/>
        </w:rPr>
        <w:t xml:space="preserve">Move the work of two organisations (the Victorian Disability Worker Commission and the Disability Services Commissioner) to a new organisation called the </w:t>
      </w:r>
      <w:r w:rsidRPr="00A73804">
        <w:rPr>
          <w:rFonts w:cs="Arial"/>
          <w:sz w:val="22"/>
          <w:szCs w:val="22"/>
        </w:rPr>
        <w:t>Social Services Regulator.</w:t>
      </w:r>
    </w:p>
    <w:p w14:paraId="11E1D7A3" w14:textId="77777777" w:rsidR="000206DD" w:rsidRPr="002B48E5" w:rsidRDefault="000206DD" w:rsidP="00F35001">
      <w:pPr>
        <w:pStyle w:val="ListParagraph"/>
        <w:numPr>
          <w:ilvl w:val="0"/>
          <w:numId w:val="7"/>
        </w:numPr>
        <w:spacing w:before="240" w:after="120" w:line="240" w:lineRule="auto"/>
        <w:rPr>
          <w:rFonts w:cs="Arial"/>
          <w:sz w:val="22"/>
          <w:szCs w:val="22"/>
        </w:rPr>
      </w:pPr>
      <w:r w:rsidRPr="002B48E5">
        <w:rPr>
          <w:rFonts w:cs="Arial"/>
          <w:sz w:val="22"/>
          <w:szCs w:val="22"/>
        </w:rPr>
        <w:t>Create a new way for people to make complaints through the Regulator.</w:t>
      </w:r>
    </w:p>
    <w:p w14:paraId="201A4908" w14:textId="77777777" w:rsidR="000206DD" w:rsidRDefault="000206DD" w:rsidP="00212ED1">
      <w:pPr>
        <w:spacing w:before="240" w:after="120" w:line="240" w:lineRule="auto"/>
        <w:rPr>
          <w:rFonts w:cs="Arial"/>
          <w:sz w:val="22"/>
          <w:szCs w:val="22"/>
        </w:rPr>
      </w:pPr>
      <w:r w:rsidRPr="002B48E5">
        <w:rPr>
          <w:rFonts w:cs="Arial"/>
          <w:sz w:val="22"/>
          <w:szCs w:val="22"/>
        </w:rPr>
        <w:t>The Government is talking with people and organisations to make sure these changes do not reduce safety or rights for people with disability.</w:t>
      </w:r>
    </w:p>
    <w:p w14:paraId="663900E2" w14:textId="6E93AC2C" w:rsidR="000206DD" w:rsidRPr="002B48E5" w:rsidRDefault="000206DD" w:rsidP="00212ED1">
      <w:pPr>
        <w:spacing w:before="240" w:after="120" w:line="240" w:lineRule="auto"/>
        <w:rPr>
          <w:rFonts w:cs="Arial"/>
          <w:sz w:val="22"/>
          <w:szCs w:val="22"/>
        </w:rPr>
      </w:pPr>
      <w:r w:rsidRPr="002B48E5">
        <w:rPr>
          <w:rFonts w:cs="Arial"/>
          <w:sz w:val="22"/>
          <w:szCs w:val="22"/>
        </w:rPr>
        <w:t xml:space="preserve">The Regulator is registering service providers in stages. The last group to register includes disability services funded by the </w:t>
      </w:r>
      <w:r w:rsidRPr="00A73804">
        <w:rPr>
          <w:rFonts w:cs="Arial"/>
          <w:sz w:val="22"/>
          <w:szCs w:val="22"/>
        </w:rPr>
        <w:t>Transport Accident Commission and WorkSafe</w:t>
      </w:r>
      <w:r w:rsidRPr="002B48E5">
        <w:rPr>
          <w:rFonts w:cs="Arial"/>
          <w:sz w:val="22"/>
          <w:szCs w:val="22"/>
        </w:rPr>
        <w:t>. This process has now started.</w:t>
      </w:r>
      <w:r w:rsidR="00925ECC">
        <w:rPr>
          <w:rFonts w:cs="Arial"/>
          <w:sz w:val="22"/>
          <w:szCs w:val="22"/>
        </w:rPr>
        <w:t xml:space="preserve"> </w:t>
      </w:r>
      <w:r w:rsidRPr="002B48E5">
        <w:rPr>
          <w:rFonts w:cs="Arial"/>
          <w:sz w:val="22"/>
          <w:szCs w:val="22"/>
        </w:rPr>
        <w:t>The Regulator has set up ways to talk with different groups to help run the new system. This includes:</w:t>
      </w:r>
    </w:p>
    <w:p w14:paraId="42454806" w14:textId="77777777" w:rsidR="000206DD" w:rsidRPr="002B48E5" w:rsidRDefault="000206DD" w:rsidP="00F35001">
      <w:pPr>
        <w:pStyle w:val="ListParagraph"/>
        <w:numPr>
          <w:ilvl w:val="0"/>
          <w:numId w:val="8"/>
        </w:numPr>
        <w:spacing w:after="120" w:line="240" w:lineRule="auto"/>
        <w:ind w:left="714" w:hanging="357"/>
        <w:rPr>
          <w:rFonts w:cs="Arial"/>
          <w:sz w:val="22"/>
          <w:szCs w:val="22"/>
        </w:rPr>
      </w:pPr>
      <w:r w:rsidRPr="002B48E5">
        <w:rPr>
          <w:rFonts w:cs="Arial"/>
          <w:sz w:val="22"/>
          <w:szCs w:val="22"/>
        </w:rPr>
        <w:t xml:space="preserve">A </w:t>
      </w:r>
      <w:r w:rsidRPr="00A73804">
        <w:rPr>
          <w:rFonts w:cs="Arial"/>
          <w:sz w:val="22"/>
          <w:szCs w:val="22"/>
        </w:rPr>
        <w:t>Consultative Committee</w:t>
      </w:r>
      <w:r w:rsidRPr="002B48E5">
        <w:rPr>
          <w:rFonts w:cs="Arial"/>
          <w:sz w:val="22"/>
          <w:szCs w:val="22"/>
        </w:rPr>
        <w:t xml:space="preserve"> with important social service organisations and other groups.</w:t>
      </w:r>
    </w:p>
    <w:p w14:paraId="27DD8C66" w14:textId="061F56FA" w:rsidR="000206DD" w:rsidRPr="00E141DD" w:rsidRDefault="000206DD" w:rsidP="00F35001">
      <w:pPr>
        <w:pStyle w:val="ListParagraph"/>
        <w:numPr>
          <w:ilvl w:val="0"/>
          <w:numId w:val="8"/>
        </w:numPr>
        <w:spacing w:before="240" w:after="120" w:line="240" w:lineRule="auto"/>
        <w:ind w:left="714" w:hanging="357"/>
        <w:rPr>
          <w:rFonts w:cs="Arial"/>
          <w:sz w:val="22"/>
          <w:szCs w:val="22"/>
        </w:rPr>
      </w:pPr>
      <w:r w:rsidRPr="002B48E5">
        <w:rPr>
          <w:rFonts w:cs="Arial"/>
          <w:sz w:val="22"/>
          <w:szCs w:val="22"/>
        </w:rPr>
        <w:t xml:space="preserve">Three </w:t>
      </w:r>
      <w:r w:rsidRPr="00A73804">
        <w:rPr>
          <w:rFonts w:cs="Arial"/>
          <w:sz w:val="22"/>
          <w:szCs w:val="22"/>
        </w:rPr>
        <w:t>Reference Groups to</w:t>
      </w:r>
      <w:r w:rsidRPr="002B48E5">
        <w:rPr>
          <w:rFonts w:cs="Arial"/>
          <w:sz w:val="22"/>
          <w:szCs w:val="22"/>
        </w:rPr>
        <w:t xml:space="preserve"> help with the new system. These groups </w:t>
      </w:r>
      <w:r w:rsidR="00E9046C">
        <w:rPr>
          <w:rFonts w:cs="Arial"/>
          <w:sz w:val="22"/>
          <w:szCs w:val="22"/>
        </w:rPr>
        <w:t>include s</w:t>
      </w:r>
      <w:r w:rsidRPr="00E141DD">
        <w:rPr>
          <w:rFonts w:cs="Arial"/>
          <w:sz w:val="22"/>
          <w:szCs w:val="22"/>
        </w:rPr>
        <w:t>ocial service providers</w:t>
      </w:r>
      <w:r w:rsidR="00E9046C">
        <w:rPr>
          <w:rFonts w:cs="Arial"/>
          <w:sz w:val="22"/>
          <w:szCs w:val="22"/>
        </w:rPr>
        <w:t xml:space="preserve">, </w:t>
      </w:r>
      <w:r w:rsidRPr="00E141DD">
        <w:rPr>
          <w:rFonts w:cs="Arial"/>
          <w:sz w:val="22"/>
          <w:szCs w:val="22"/>
        </w:rPr>
        <w:t>First Nations peoples</w:t>
      </w:r>
      <w:r w:rsidR="00E9046C">
        <w:rPr>
          <w:rFonts w:cs="Arial"/>
          <w:sz w:val="22"/>
          <w:szCs w:val="22"/>
        </w:rPr>
        <w:t xml:space="preserve"> and p</w:t>
      </w:r>
      <w:r w:rsidRPr="00E141DD">
        <w:rPr>
          <w:rFonts w:cs="Arial"/>
          <w:sz w:val="22"/>
          <w:szCs w:val="22"/>
        </w:rPr>
        <w:t>eople who use social services</w:t>
      </w:r>
      <w:r w:rsidR="00E9046C">
        <w:rPr>
          <w:rFonts w:cs="Arial"/>
          <w:sz w:val="22"/>
          <w:szCs w:val="22"/>
        </w:rPr>
        <w:t>.</w:t>
      </w:r>
    </w:p>
    <w:p w14:paraId="795FFB4B" w14:textId="77777777" w:rsidR="000206DD" w:rsidRDefault="000206DD" w:rsidP="00212ED1">
      <w:pPr>
        <w:spacing w:before="240" w:after="120" w:line="240" w:lineRule="auto"/>
        <w:rPr>
          <w:rFonts w:cs="Arial"/>
          <w:sz w:val="22"/>
          <w:szCs w:val="22"/>
        </w:rPr>
      </w:pPr>
      <w:r w:rsidRPr="002B48E5">
        <w:rPr>
          <w:rFonts w:cs="Arial"/>
          <w:sz w:val="22"/>
          <w:szCs w:val="22"/>
        </w:rPr>
        <w:t>These groups will make sure many voices from the community are heard and included.</w:t>
      </w:r>
    </w:p>
    <w:p w14:paraId="60F4A500" w14:textId="37E44BBB" w:rsidR="00841268" w:rsidRPr="00901A11" w:rsidRDefault="000206DD" w:rsidP="00901A11">
      <w:pPr>
        <w:spacing w:before="240" w:after="120" w:line="240" w:lineRule="auto"/>
        <w:rPr>
          <w:rFonts w:cs="Arial"/>
          <w:sz w:val="22"/>
          <w:szCs w:val="22"/>
        </w:rPr>
      </w:pPr>
      <w:r w:rsidRPr="002B48E5">
        <w:rPr>
          <w:rFonts w:cs="Arial"/>
          <w:sz w:val="22"/>
          <w:szCs w:val="22"/>
        </w:rPr>
        <w:lastRenderedPageBreak/>
        <w:t xml:space="preserve">The </w:t>
      </w:r>
      <w:r w:rsidRPr="00A73804">
        <w:rPr>
          <w:rFonts w:cs="Arial"/>
          <w:sz w:val="22"/>
          <w:szCs w:val="22"/>
        </w:rPr>
        <w:t>Victorian Disability Worker Commission and the Disability Worker Registration Board of Victoria are still running the Disability Worker Regulation Scheme</w:t>
      </w:r>
      <w:r w:rsidRPr="002B48E5">
        <w:rPr>
          <w:rFonts w:cs="Arial"/>
          <w:sz w:val="22"/>
          <w:szCs w:val="22"/>
        </w:rPr>
        <w:t>. This scheme helps make sure disability workers are safe and do good quality work.</w:t>
      </w:r>
      <w:r w:rsidR="00F9664E">
        <w:rPr>
          <w:rFonts w:cs="Arial"/>
          <w:sz w:val="22"/>
          <w:szCs w:val="22"/>
        </w:rPr>
        <w:t xml:space="preserve"> </w:t>
      </w:r>
      <w:r w:rsidRPr="002B48E5">
        <w:rPr>
          <w:rFonts w:cs="Arial"/>
          <w:sz w:val="22"/>
          <w:szCs w:val="22"/>
        </w:rPr>
        <w:t xml:space="preserve">Right now, there are about </w:t>
      </w:r>
      <w:r w:rsidRPr="00A73804">
        <w:rPr>
          <w:rFonts w:cs="Arial"/>
          <w:sz w:val="22"/>
          <w:szCs w:val="22"/>
        </w:rPr>
        <w:t>155,000 disability workers</w:t>
      </w:r>
      <w:r w:rsidRPr="002B48E5">
        <w:rPr>
          <w:rFonts w:cs="Arial"/>
          <w:sz w:val="22"/>
          <w:szCs w:val="22"/>
        </w:rPr>
        <w:t xml:space="preserve"> in Victoria who must follow the rules of the scheme. About </w:t>
      </w:r>
      <w:r w:rsidRPr="00A73804">
        <w:rPr>
          <w:rFonts w:cs="Arial"/>
          <w:sz w:val="22"/>
          <w:szCs w:val="22"/>
        </w:rPr>
        <w:t>1,000 workers</w:t>
      </w:r>
      <w:r w:rsidRPr="002B48E5">
        <w:rPr>
          <w:rFonts w:cs="Arial"/>
          <w:sz w:val="22"/>
          <w:szCs w:val="22"/>
        </w:rPr>
        <w:t xml:space="preserve"> are officially registered.</w:t>
      </w:r>
    </w:p>
    <w:p w14:paraId="39120D40" w14:textId="7D7FD55B" w:rsidR="000206DD" w:rsidRPr="00202FCB" w:rsidRDefault="000206DD" w:rsidP="00202FCB">
      <w:pPr>
        <w:pStyle w:val="Heading2"/>
        <w:rPr>
          <w:rFonts w:ascii="Arial" w:hAnsi="Arial" w:cs="Arial"/>
          <w:b/>
          <w:bCs/>
          <w:sz w:val="28"/>
          <w:szCs w:val="28"/>
        </w:rPr>
      </w:pPr>
      <w:r w:rsidRPr="00202FCB">
        <w:rPr>
          <w:rFonts w:ascii="Arial" w:hAnsi="Arial" w:cs="Arial"/>
          <w:b/>
          <w:bCs/>
          <w:sz w:val="28"/>
          <w:szCs w:val="28"/>
        </w:rPr>
        <w:t>Tasmania</w:t>
      </w:r>
      <w:r w:rsidR="00101E5B" w:rsidRPr="00202FCB">
        <w:rPr>
          <w:rFonts w:ascii="Arial" w:hAnsi="Arial" w:cs="Arial"/>
          <w:b/>
          <w:bCs/>
          <w:sz w:val="28"/>
          <w:szCs w:val="28"/>
        </w:rPr>
        <w:t xml:space="preserve"> (TAS)</w:t>
      </w:r>
    </w:p>
    <w:p w14:paraId="04932BD1" w14:textId="45F35D1C" w:rsidR="000206DD" w:rsidRPr="00202FCB" w:rsidRDefault="00F9664E" w:rsidP="00202FCB">
      <w:pPr>
        <w:pStyle w:val="Heading3"/>
        <w:rPr>
          <w:rFonts w:ascii="Arial" w:hAnsi="Arial" w:cs="Arial"/>
          <w:b/>
          <w:bCs/>
          <w:sz w:val="24"/>
          <w:szCs w:val="24"/>
        </w:rPr>
      </w:pPr>
      <w:r w:rsidRPr="00202FCB">
        <w:rPr>
          <w:rFonts w:ascii="Arial" w:hAnsi="Arial" w:cs="Arial"/>
          <w:b/>
          <w:bCs/>
          <w:sz w:val="24"/>
          <w:szCs w:val="24"/>
        </w:rPr>
        <w:t xml:space="preserve">Commencement </w:t>
      </w:r>
      <w:r w:rsidR="000206DD" w:rsidRPr="00202FCB">
        <w:rPr>
          <w:rFonts w:ascii="Arial" w:hAnsi="Arial" w:cs="Arial"/>
          <w:b/>
          <w:bCs/>
          <w:sz w:val="24"/>
          <w:szCs w:val="24"/>
        </w:rPr>
        <w:t>Statement</w:t>
      </w:r>
    </w:p>
    <w:p w14:paraId="213C45F7" w14:textId="22ABD052" w:rsidR="000206DD" w:rsidRPr="002B48E5" w:rsidRDefault="000206DD" w:rsidP="00212ED1">
      <w:pPr>
        <w:spacing w:before="240" w:after="120" w:line="240" w:lineRule="auto"/>
        <w:rPr>
          <w:rFonts w:cs="Arial"/>
          <w:sz w:val="22"/>
          <w:szCs w:val="22"/>
        </w:rPr>
      </w:pPr>
      <w:r w:rsidRPr="002B48E5">
        <w:rPr>
          <w:rFonts w:cs="Arial"/>
          <w:sz w:val="22"/>
          <w:szCs w:val="22"/>
        </w:rPr>
        <w:t xml:space="preserve">On 1 July 2025, a new law started in Tasmania. It is called the </w:t>
      </w:r>
      <w:r w:rsidRPr="00A73804">
        <w:rPr>
          <w:rFonts w:cs="Arial"/>
          <w:sz w:val="22"/>
          <w:szCs w:val="22"/>
        </w:rPr>
        <w:t>Disability Rights, Inclusion and Safeguarding Act 2024.</w:t>
      </w:r>
      <w:r w:rsidR="00925ECC">
        <w:rPr>
          <w:rFonts w:cs="Arial"/>
          <w:b/>
          <w:bCs/>
          <w:sz w:val="22"/>
          <w:szCs w:val="22"/>
        </w:rPr>
        <w:t xml:space="preserve"> </w:t>
      </w:r>
      <w:r w:rsidRPr="002B48E5">
        <w:rPr>
          <w:rFonts w:cs="Arial"/>
          <w:sz w:val="22"/>
          <w:szCs w:val="22"/>
        </w:rPr>
        <w:t xml:space="preserve">This law brings new rules to help people with disability. It </w:t>
      </w:r>
      <w:r w:rsidR="0031658F">
        <w:rPr>
          <w:rFonts w:cs="Arial"/>
          <w:sz w:val="22"/>
          <w:szCs w:val="22"/>
        </w:rPr>
        <w:t>requires</w:t>
      </w:r>
      <w:r w:rsidRPr="002B48E5">
        <w:rPr>
          <w:rFonts w:cs="Arial"/>
          <w:sz w:val="22"/>
          <w:szCs w:val="22"/>
        </w:rPr>
        <w:t xml:space="preserve"> the Tasmanian Government and other organisations to:</w:t>
      </w:r>
    </w:p>
    <w:p w14:paraId="713AD7C8" w14:textId="77777777" w:rsidR="000206DD" w:rsidRPr="002B48E5" w:rsidRDefault="000206DD" w:rsidP="00F35001">
      <w:pPr>
        <w:pStyle w:val="ListParagraph"/>
        <w:numPr>
          <w:ilvl w:val="0"/>
          <w:numId w:val="9"/>
        </w:numPr>
        <w:spacing w:after="120" w:line="240" w:lineRule="auto"/>
        <w:ind w:left="714" w:hanging="357"/>
        <w:rPr>
          <w:rFonts w:cs="Arial"/>
          <w:sz w:val="22"/>
          <w:szCs w:val="22"/>
        </w:rPr>
      </w:pPr>
      <w:r w:rsidRPr="002B48E5">
        <w:rPr>
          <w:rFonts w:cs="Arial"/>
          <w:sz w:val="22"/>
          <w:szCs w:val="22"/>
        </w:rPr>
        <w:t>Make plans to include people with disability</w:t>
      </w:r>
    </w:p>
    <w:p w14:paraId="7975174D" w14:textId="77777777" w:rsidR="000206DD" w:rsidRPr="002B48E5" w:rsidRDefault="000206DD" w:rsidP="00F35001">
      <w:pPr>
        <w:pStyle w:val="ListParagraph"/>
        <w:numPr>
          <w:ilvl w:val="0"/>
          <w:numId w:val="9"/>
        </w:numPr>
        <w:spacing w:before="240" w:after="120" w:line="240" w:lineRule="auto"/>
        <w:ind w:left="714" w:hanging="357"/>
        <w:rPr>
          <w:rFonts w:cs="Arial"/>
          <w:sz w:val="22"/>
          <w:szCs w:val="22"/>
        </w:rPr>
      </w:pPr>
      <w:r w:rsidRPr="002B48E5">
        <w:rPr>
          <w:rFonts w:cs="Arial"/>
          <w:sz w:val="22"/>
          <w:szCs w:val="22"/>
        </w:rPr>
        <w:t>Talk with people with disability when making decisions</w:t>
      </w:r>
    </w:p>
    <w:p w14:paraId="1C0BEAB9" w14:textId="7BB0BB8C" w:rsidR="000206DD" w:rsidRPr="002B48E5" w:rsidRDefault="000206DD" w:rsidP="00F35001">
      <w:pPr>
        <w:pStyle w:val="ListParagraph"/>
        <w:numPr>
          <w:ilvl w:val="0"/>
          <w:numId w:val="9"/>
        </w:numPr>
        <w:spacing w:before="240" w:after="120" w:line="240" w:lineRule="auto"/>
        <w:rPr>
          <w:rFonts w:cs="Arial"/>
          <w:sz w:val="22"/>
          <w:szCs w:val="22"/>
        </w:rPr>
      </w:pPr>
      <w:r w:rsidRPr="002B48E5">
        <w:rPr>
          <w:rFonts w:cs="Arial"/>
          <w:sz w:val="22"/>
          <w:szCs w:val="22"/>
        </w:rPr>
        <w:t>Report on how they are improving things</w:t>
      </w:r>
      <w:r w:rsidR="007C4303">
        <w:rPr>
          <w:rFonts w:cs="Arial"/>
          <w:sz w:val="22"/>
          <w:szCs w:val="22"/>
        </w:rPr>
        <w:t>.</w:t>
      </w:r>
    </w:p>
    <w:p w14:paraId="0FE07661" w14:textId="6B3E1DF3" w:rsidR="000206DD" w:rsidRPr="002B48E5" w:rsidRDefault="000206DD" w:rsidP="00212ED1">
      <w:pPr>
        <w:spacing w:before="240" w:after="120" w:line="240" w:lineRule="auto"/>
        <w:rPr>
          <w:rFonts w:cs="Arial"/>
          <w:sz w:val="22"/>
          <w:szCs w:val="22"/>
        </w:rPr>
      </w:pPr>
      <w:r w:rsidRPr="002B48E5">
        <w:rPr>
          <w:rFonts w:cs="Arial"/>
          <w:sz w:val="22"/>
          <w:szCs w:val="22"/>
        </w:rPr>
        <w:t>These plans are part of a bigger Tasmanian Disability Inclusion Plan.</w:t>
      </w:r>
      <w:r w:rsidR="00925ECC">
        <w:rPr>
          <w:rFonts w:cs="Arial"/>
          <w:sz w:val="22"/>
          <w:szCs w:val="22"/>
        </w:rPr>
        <w:t xml:space="preserve"> </w:t>
      </w:r>
      <w:r w:rsidRPr="002B48E5">
        <w:rPr>
          <w:rFonts w:cs="Arial"/>
          <w:sz w:val="22"/>
          <w:szCs w:val="22"/>
        </w:rPr>
        <w:t>The new planning rules will help:</w:t>
      </w:r>
    </w:p>
    <w:p w14:paraId="36725A1C" w14:textId="77777777" w:rsidR="000206DD" w:rsidRPr="002B48E5" w:rsidRDefault="000206DD" w:rsidP="00F35001">
      <w:pPr>
        <w:pStyle w:val="ListParagraph"/>
        <w:numPr>
          <w:ilvl w:val="0"/>
          <w:numId w:val="10"/>
        </w:numPr>
        <w:spacing w:after="120" w:line="240" w:lineRule="auto"/>
        <w:ind w:left="714" w:hanging="357"/>
        <w:rPr>
          <w:rFonts w:cs="Arial"/>
          <w:sz w:val="22"/>
          <w:szCs w:val="22"/>
        </w:rPr>
      </w:pPr>
      <w:r w:rsidRPr="002B48E5">
        <w:rPr>
          <w:rFonts w:cs="Arial"/>
          <w:sz w:val="22"/>
          <w:szCs w:val="22"/>
        </w:rPr>
        <w:t>Include people with disability in everyday life</w:t>
      </w:r>
    </w:p>
    <w:p w14:paraId="5BF7C7FA" w14:textId="77777777" w:rsidR="000206DD" w:rsidRPr="002B48E5" w:rsidRDefault="000206DD" w:rsidP="00F35001">
      <w:pPr>
        <w:pStyle w:val="ListParagraph"/>
        <w:numPr>
          <w:ilvl w:val="0"/>
          <w:numId w:val="10"/>
        </w:numPr>
        <w:spacing w:before="240" w:after="120" w:line="240" w:lineRule="auto"/>
        <w:ind w:left="714" w:hanging="357"/>
        <w:rPr>
          <w:rFonts w:cs="Arial"/>
          <w:sz w:val="22"/>
          <w:szCs w:val="22"/>
        </w:rPr>
      </w:pPr>
      <w:r w:rsidRPr="002B48E5">
        <w:rPr>
          <w:rFonts w:cs="Arial"/>
          <w:sz w:val="22"/>
          <w:szCs w:val="22"/>
        </w:rPr>
        <w:t>Remove barriers that stop people with disability from using services</w:t>
      </w:r>
    </w:p>
    <w:p w14:paraId="4BBF9990" w14:textId="77777777" w:rsidR="000206DD" w:rsidRPr="002B48E5" w:rsidRDefault="000206DD" w:rsidP="00F35001">
      <w:pPr>
        <w:pStyle w:val="ListParagraph"/>
        <w:numPr>
          <w:ilvl w:val="0"/>
          <w:numId w:val="10"/>
        </w:numPr>
        <w:spacing w:before="240" w:after="120" w:line="240" w:lineRule="auto"/>
        <w:ind w:left="714" w:hanging="357"/>
        <w:rPr>
          <w:rFonts w:cs="Arial"/>
          <w:sz w:val="22"/>
          <w:szCs w:val="22"/>
        </w:rPr>
      </w:pPr>
      <w:r w:rsidRPr="002B48E5">
        <w:rPr>
          <w:rFonts w:cs="Arial"/>
          <w:sz w:val="22"/>
          <w:szCs w:val="22"/>
        </w:rPr>
        <w:t>Help people with disability get and keep jobs</w:t>
      </w:r>
    </w:p>
    <w:p w14:paraId="1072F7B1" w14:textId="77777777" w:rsidR="000206DD" w:rsidRPr="002B48E5" w:rsidRDefault="000206DD" w:rsidP="00F35001">
      <w:pPr>
        <w:pStyle w:val="ListParagraph"/>
        <w:numPr>
          <w:ilvl w:val="0"/>
          <w:numId w:val="10"/>
        </w:numPr>
        <w:spacing w:before="240" w:after="120" w:line="240" w:lineRule="auto"/>
        <w:ind w:left="714" w:hanging="357"/>
        <w:rPr>
          <w:rFonts w:cs="Arial"/>
          <w:sz w:val="22"/>
          <w:szCs w:val="22"/>
        </w:rPr>
      </w:pPr>
      <w:r w:rsidRPr="002B48E5">
        <w:rPr>
          <w:rFonts w:cs="Arial"/>
          <w:sz w:val="22"/>
          <w:szCs w:val="22"/>
        </w:rPr>
        <w:t>Change unfair attitudes and actions</w:t>
      </w:r>
    </w:p>
    <w:p w14:paraId="2594F4A1" w14:textId="4617E8DD" w:rsidR="000206DD" w:rsidRPr="002B48E5" w:rsidRDefault="000206DD" w:rsidP="00F35001">
      <w:pPr>
        <w:pStyle w:val="ListParagraph"/>
        <w:numPr>
          <w:ilvl w:val="0"/>
          <w:numId w:val="10"/>
        </w:numPr>
        <w:spacing w:before="240" w:after="120" w:line="240" w:lineRule="auto"/>
        <w:rPr>
          <w:rFonts w:cs="Arial"/>
          <w:sz w:val="22"/>
          <w:szCs w:val="22"/>
        </w:rPr>
      </w:pPr>
      <w:r w:rsidRPr="002B48E5">
        <w:rPr>
          <w:rFonts w:cs="Arial"/>
          <w:sz w:val="22"/>
          <w:szCs w:val="22"/>
        </w:rPr>
        <w:t>Make sure services work well together, including those funded by the NDIS</w:t>
      </w:r>
      <w:r w:rsidR="007C4303">
        <w:rPr>
          <w:rFonts w:cs="Arial"/>
          <w:sz w:val="22"/>
          <w:szCs w:val="22"/>
        </w:rPr>
        <w:t>.</w:t>
      </w:r>
    </w:p>
    <w:p w14:paraId="0409D307" w14:textId="2EB225C2" w:rsidR="000206DD" w:rsidRPr="00E141DD" w:rsidRDefault="000206DD" w:rsidP="00212ED1">
      <w:pPr>
        <w:spacing w:before="240" w:after="120" w:line="240" w:lineRule="auto"/>
        <w:rPr>
          <w:rFonts w:cs="Arial"/>
          <w:sz w:val="22"/>
          <w:szCs w:val="22"/>
        </w:rPr>
      </w:pPr>
      <w:r w:rsidRPr="002B48E5">
        <w:rPr>
          <w:rFonts w:cs="Arial"/>
          <w:sz w:val="22"/>
          <w:szCs w:val="22"/>
        </w:rPr>
        <w:t>It will help Tasmania do better for people with disability and reach important goals.</w:t>
      </w:r>
      <w:r w:rsidR="00925ECC">
        <w:rPr>
          <w:rFonts w:cs="Arial"/>
          <w:sz w:val="22"/>
          <w:szCs w:val="22"/>
        </w:rPr>
        <w:t xml:space="preserve"> </w:t>
      </w:r>
      <w:r w:rsidRPr="002B48E5">
        <w:rPr>
          <w:rFonts w:cs="Arial"/>
          <w:sz w:val="22"/>
          <w:szCs w:val="22"/>
        </w:rPr>
        <w:t>The law also says that</w:t>
      </w:r>
      <w:r w:rsidR="00F9664E">
        <w:rPr>
          <w:rFonts w:cs="Arial"/>
          <w:sz w:val="22"/>
          <w:szCs w:val="22"/>
        </w:rPr>
        <w:t xml:space="preserve"> t</w:t>
      </w:r>
      <w:r w:rsidRPr="00E141DD">
        <w:rPr>
          <w:rFonts w:cs="Arial"/>
          <w:sz w:val="22"/>
          <w:szCs w:val="22"/>
        </w:rPr>
        <w:t>he Government must talk with people with disability when making or changing policies, programs or services that affect the public.</w:t>
      </w:r>
      <w:r w:rsidR="00F9664E">
        <w:rPr>
          <w:rFonts w:cs="Arial"/>
          <w:sz w:val="22"/>
          <w:szCs w:val="22"/>
        </w:rPr>
        <w:t xml:space="preserve"> </w:t>
      </w:r>
      <w:r w:rsidRPr="00E141DD">
        <w:rPr>
          <w:rFonts w:cs="Arial"/>
          <w:sz w:val="22"/>
          <w:szCs w:val="22"/>
        </w:rPr>
        <w:t>These talks must be fair and flexible, so people with disability have the same chance to share their ideas as everyone else.</w:t>
      </w:r>
    </w:p>
    <w:p w14:paraId="2FAFE555" w14:textId="0A5880DB" w:rsidR="000206DD" w:rsidRDefault="000206DD" w:rsidP="00212ED1">
      <w:pPr>
        <w:spacing w:before="240" w:after="120" w:line="240" w:lineRule="auto"/>
        <w:rPr>
          <w:rFonts w:cs="Arial"/>
          <w:sz w:val="22"/>
          <w:szCs w:val="22"/>
        </w:rPr>
      </w:pPr>
      <w:r w:rsidRPr="002B48E5">
        <w:rPr>
          <w:rFonts w:cs="Arial"/>
          <w:sz w:val="22"/>
          <w:szCs w:val="22"/>
        </w:rPr>
        <w:t>People with disability helped shape this law. They were part of many consultations, including</w:t>
      </w:r>
      <w:r w:rsidR="00F9664E">
        <w:rPr>
          <w:rFonts w:cs="Arial"/>
          <w:sz w:val="22"/>
          <w:szCs w:val="22"/>
        </w:rPr>
        <w:t xml:space="preserve"> c</w:t>
      </w:r>
      <w:r w:rsidRPr="00E141DD">
        <w:rPr>
          <w:rFonts w:cs="Arial"/>
          <w:sz w:val="22"/>
          <w:szCs w:val="22"/>
        </w:rPr>
        <w:t>ommunity meetings</w:t>
      </w:r>
      <w:r w:rsidR="00F9664E">
        <w:rPr>
          <w:rFonts w:cs="Arial"/>
          <w:sz w:val="22"/>
          <w:szCs w:val="22"/>
        </w:rPr>
        <w:t xml:space="preserve"> and t</w:t>
      </w:r>
      <w:r w:rsidRPr="00E141DD">
        <w:rPr>
          <w:rFonts w:cs="Arial"/>
          <w:sz w:val="22"/>
          <w:szCs w:val="22"/>
        </w:rPr>
        <w:t>alks with groups like the Premier’s Disability Advisory Council, Minister’s Disability Consultative Group, Disability Voices Tasmania, and advocacy organisations like Speak Out Tasmania, Advocacy Tasmania, and the Association for Children with Disability Tasmania</w:t>
      </w:r>
      <w:r w:rsidR="00F9664E">
        <w:rPr>
          <w:rFonts w:cs="Arial"/>
          <w:sz w:val="22"/>
          <w:szCs w:val="22"/>
        </w:rPr>
        <w:t>.</w:t>
      </w:r>
    </w:p>
    <w:p w14:paraId="52CF9A8B" w14:textId="52BB0CE6" w:rsidR="00841268" w:rsidRDefault="000206DD" w:rsidP="00901A11">
      <w:pPr>
        <w:spacing w:before="240" w:after="120" w:line="240" w:lineRule="auto"/>
        <w:rPr>
          <w:rFonts w:cs="Arial"/>
          <w:sz w:val="22"/>
          <w:szCs w:val="22"/>
        </w:rPr>
      </w:pPr>
      <w:r w:rsidRPr="002B48E5">
        <w:rPr>
          <w:rFonts w:cs="Arial"/>
          <w:sz w:val="22"/>
          <w:szCs w:val="22"/>
        </w:rPr>
        <w:t xml:space="preserve">The Tasmanian Government is now making a </w:t>
      </w:r>
      <w:r w:rsidRPr="00A73804">
        <w:rPr>
          <w:rFonts w:cs="Arial"/>
          <w:sz w:val="22"/>
          <w:szCs w:val="22"/>
        </w:rPr>
        <w:t>Disability Inclusion Consultation Guideline</w:t>
      </w:r>
      <w:r w:rsidRPr="002B48E5">
        <w:rPr>
          <w:rFonts w:cs="Arial"/>
          <w:sz w:val="22"/>
          <w:szCs w:val="22"/>
        </w:rPr>
        <w:t>. This will help organisations follow the new law and support the Disability Strategy.</w:t>
      </w:r>
    </w:p>
    <w:p w14:paraId="443D73A6" w14:textId="02A0E0E2" w:rsidR="00EA154C" w:rsidRPr="00202FCB" w:rsidRDefault="00EA154C" w:rsidP="00202FCB">
      <w:pPr>
        <w:pStyle w:val="Heading2"/>
        <w:rPr>
          <w:rFonts w:ascii="Arial" w:hAnsi="Arial" w:cs="Arial"/>
          <w:b/>
          <w:bCs/>
          <w:sz w:val="28"/>
          <w:szCs w:val="28"/>
        </w:rPr>
      </w:pPr>
      <w:r w:rsidRPr="00202FCB">
        <w:rPr>
          <w:rFonts w:ascii="Arial" w:hAnsi="Arial" w:cs="Arial"/>
          <w:b/>
          <w:bCs/>
          <w:sz w:val="28"/>
          <w:szCs w:val="28"/>
        </w:rPr>
        <w:t>Queensland</w:t>
      </w:r>
      <w:r w:rsidR="00101E5B" w:rsidRPr="00202FCB">
        <w:rPr>
          <w:rFonts w:ascii="Arial" w:hAnsi="Arial" w:cs="Arial"/>
          <w:b/>
          <w:bCs/>
          <w:sz w:val="28"/>
          <w:szCs w:val="28"/>
        </w:rPr>
        <w:t xml:space="preserve"> (QLD)</w:t>
      </w:r>
    </w:p>
    <w:p w14:paraId="048A8CFD" w14:textId="6840ADD9" w:rsidR="00EA154C" w:rsidRPr="00202FCB" w:rsidRDefault="00F9664E" w:rsidP="00202FCB">
      <w:pPr>
        <w:pStyle w:val="Heading3"/>
        <w:rPr>
          <w:rFonts w:ascii="Arial" w:hAnsi="Arial" w:cs="Arial"/>
          <w:b/>
          <w:bCs/>
          <w:sz w:val="24"/>
          <w:szCs w:val="24"/>
        </w:rPr>
      </w:pPr>
      <w:r w:rsidRPr="00202FCB">
        <w:rPr>
          <w:rFonts w:ascii="Arial" w:hAnsi="Arial" w:cs="Arial"/>
          <w:b/>
          <w:bCs/>
          <w:sz w:val="24"/>
          <w:szCs w:val="24"/>
        </w:rPr>
        <w:t xml:space="preserve">Commencement </w:t>
      </w:r>
      <w:r w:rsidR="00EA154C" w:rsidRPr="00202FCB">
        <w:rPr>
          <w:rFonts w:ascii="Arial" w:hAnsi="Arial" w:cs="Arial"/>
          <w:b/>
          <w:bCs/>
          <w:sz w:val="24"/>
          <w:szCs w:val="24"/>
        </w:rPr>
        <w:t>Statement</w:t>
      </w:r>
    </w:p>
    <w:p w14:paraId="4AFC9EA6" w14:textId="77777777" w:rsidR="00EA154C" w:rsidRPr="002B48E5" w:rsidRDefault="00EA154C" w:rsidP="00212ED1">
      <w:pPr>
        <w:spacing w:before="240" w:after="120" w:line="240" w:lineRule="auto"/>
        <w:rPr>
          <w:rFonts w:cs="Arial"/>
          <w:sz w:val="22"/>
          <w:szCs w:val="22"/>
        </w:rPr>
      </w:pPr>
      <w:r w:rsidRPr="002B48E5">
        <w:rPr>
          <w:rFonts w:cs="Arial"/>
          <w:sz w:val="22"/>
          <w:szCs w:val="22"/>
        </w:rPr>
        <w:t>The Queensland Government is looking at ways to improve rules about how disability services use restrictive practices. These are actions that limit a person’s freedom, and they are only used to keep people safe. The Government wants to:</w:t>
      </w:r>
    </w:p>
    <w:p w14:paraId="55C28D35" w14:textId="77777777" w:rsidR="00EA154C" w:rsidRPr="002B48E5" w:rsidRDefault="00EA154C" w:rsidP="00F35001">
      <w:pPr>
        <w:pStyle w:val="ListParagraph"/>
        <w:numPr>
          <w:ilvl w:val="0"/>
          <w:numId w:val="11"/>
        </w:numPr>
        <w:spacing w:before="120" w:after="120" w:line="240" w:lineRule="auto"/>
        <w:ind w:left="714" w:hanging="357"/>
        <w:rPr>
          <w:rFonts w:cs="Arial"/>
          <w:sz w:val="22"/>
          <w:szCs w:val="22"/>
        </w:rPr>
      </w:pPr>
      <w:r w:rsidRPr="002B48E5">
        <w:rPr>
          <w:rFonts w:cs="Arial"/>
          <w:sz w:val="22"/>
          <w:szCs w:val="22"/>
        </w:rPr>
        <w:t>Make sure people with disability are safe</w:t>
      </w:r>
    </w:p>
    <w:p w14:paraId="23AFFB7A" w14:textId="77777777" w:rsidR="00EA154C" w:rsidRPr="002B48E5" w:rsidRDefault="00EA154C" w:rsidP="00F35001">
      <w:pPr>
        <w:pStyle w:val="ListParagraph"/>
        <w:numPr>
          <w:ilvl w:val="0"/>
          <w:numId w:val="11"/>
        </w:numPr>
        <w:spacing w:before="120" w:after="120" w:line="240" w:lineRule="auto"/>
        <w:ind w:left="714" w:hanging="357"/>
        <w:rPr>
          <w:rFonts w:cs="Arial"/>
          <w:sz w:val="22"/>
          <w:szCs w:val="22"/>
        </w:rPr>
      </w:pPr>
      <w:r w:rsidRPr="002B48E5">
        <w:rPr>
          <w:rFonts w:cs="Arial"/>
          <w:sz w:val="22"/>
          <w:szCs w:val="22"/>
        </w:rPr>
        <w:t>Make decisions more quickly</w:t>
      </w:r>
    </w:p>
    <w:p w14:paraId="314F4D44" w14:textId="4832B48F" w:rsidR="00EA154C" w:rsidRPr="002B48E5" w:rsidRDefault="00EA154C" w:rsidP="00F35001">
      <w:pPr>
        <w:pStyle w:val="ListParagraph"/>
        <w:numPr>
          <w:ilvl w:val="0"/>
          <w:numId w:val="11"/>
        </w:numPr>
        <w:spacing w:before="120" w:after="120" w:line="240" w:lineRule="auto"/>
        <w:contextualSpacing w:val="0"/>
        <w:rPr>
          <w:rFonts w:cs="Arial"/>
          <w:sz w:val="22"/>
          <w:szCs w:val="22"/>
        </w:rPr>
      </w:pPr>
      <w:r w:rsidRPr="002B48E5">
        <w:rPr>
          <w:rFonts w:cs="Arial"/>
          <w:sz w:val="22"/>
          <w:szCs w:val="22"/>
        </w:rPr>
        <w:t>Make things easier for service providers</w:t>
      </w:r>
      <w:r w:rsidR="007C4303">
        <w:rPr>
          <w:rFonts w:cs="Arial"/>
          <w:sz w:val="22"/>
          <w:szCs w:val="22"/>
        </w:rPr>
        <w:t>.</w:t>
      </w:r>
    </w:p>
    <w:p w14:paraId="22B620D3" w14:textId="2917E384" w:rsidR="00EA154C" w:rsidRDefault="00EA154C" w:rsidP="00212ED1">
      <w:pPr>
        <w:spacing w:before="240" w:after="120" w:line="240" w:lineRule="auto"/>
        <w:rPr>
          <w:rFonts w:cs="Arial"/>
          <w:sz w:val="22"/>
          <w:szCs w:val="22"/>
        </w:rPr>
      </w:pPr>
      <w:r w:rsidRPr="002B48E5">
        <w:rPr>
          <w:rFonts w:cs="Arial"/>
          <w:sz w:val="22"/>
          <w:szCs w:val="22"/>
        </w:rPr>
        <w:t>The Department of Youth Justice and Victim Support (DYJVS)</w:t>
      </w:r>
      <w:r w:rsidR="00177038">
        <w:rPr>
          <w:rFonts w:cs="Arial"/>
          <w:sz w:val="22"/>
          <w:szCs w:val="22"/>
        </w:rPr>
        <w:t xml:space="preserve"> have developed a new plan </w:t>
      </w:r>
      <w:r w:rsidR="00177038" w:rsidRPr="002B48E5">
        <w:rPr>
          <w:rFonts w:cs="Arial"/>
          <w:sz w:val="22"/>
          <w:szCs w:val="22"/>
        </w:rPr>
        <w:t>to help young people with disability in the youth justice system</w:t>
      </w:r>
      <w:r w:rsidR="00177038">
        <w:rPr>
          <w:rFonts w:cs="Arial"/>
          <w:sz w:val="22"/>
          <w:szCs w:val="22"/>
        </w:rPr>
        <w:t xml:space="preserve">. </w:t>
      </w:r>
      <w:r w:rsidR="00177038" w:rsidRPr="002B48E5">
        <w:rPr>
          <w:rFonts w:cs="Arial"/>
          <w:sz w:val="22"/>
          <w:szCs w:val="22"/>
        </w:rPr>
        <w:t xml:space="preserve">This plan is called the neurodevelopmental framework. </w:t>
      </w:r>
      <w:r w:rsidR="00177038">
        <w:rPr>
          <w:rFonts w:cs="Arial"/>
          <w:sz w:val="22"/>
          <w:szCs w:val="22"/>
        </w:rPr>
        <w:t xml:space="preserve">To create the plan, they </w:t>
      </w:r>
      <w:r w:rsidRPr="002B48E5">
        <w:rPr>
          <w:rFonts w:cs="Arial"/>
          <w:sz w:val="22"/>
          <w:szCs w:val="22"/>
        </w:rPr>
        <w:t>worked with</w:t>
      </w:r>
      <w:r w:rsidR="00F9664E">
        <w:rPr>
          <w:rFonts w:cs="Arial"/>
          <w:sz w:val="22"/>
          <w:szCs w:val="22"/>
        </w:rPr>
        <w:t xml:space="preserve"> </w:t>
      </w:r>
      <w:r w:rsidRPr="00E141DD">
        <w:rPr>
          <w:rFonts w:cs="Arial"/>
          <w:sz w:val="22"/>
          <w:szCs w:val="22"/>
        </w:rPr>
        <w:t>First Nations people</w:t>
      </w:r>
      <w:r w:rsidR="00F9664E">
        <w:rPr>
          <w:rFonts w:cs="Arial"/>
          <w:sz w:val="22"/>
          <w:szCs w:val="22"/>
        </w:rPr>
        <w:t xml:space="preserve">, </w:t>
      </w:r>
      <w:r w:rsidRPr="00E141DD">
        <w:rPr>
          <w:rFonts w:cs="Arial"/>
          <w:sz w:val="22"/>
          <w:szCs w:val="22"/>
        </w:rPr>
        <w:t>Elders</w:t>
      </w:r>
      <w:r w:rsidR="00F9664E">
        <w:rPr>
          <w:rFonts w:cs="Arial"/>
          <w:sz w:val="22"/>
          <w:szCs w:val="22"/>
        </w:rPr>
        <w:t>, a</w:t>
      </w:r>
      <w:r w:rsidRPr="00E141DD">
        <w:rPr>
          <w:rFonts w:cs="Arial"/>
          <w:sz w:val="22"/>
          <w:szCs w:val="22"/>
        </w:rPr>
        <w:t>round 300 people from across Queensland</w:t>
      </w:r>
      <w:r w:rsidR="00F9664E">
        <w:rPr>
          <w:rFonts w:cs="Arial"/>
          <w:sz w:val="22"/>
          <w:szCs w:val="22"/>
        </w:rPr>
        <w:t xml:space="preserve"> and </w:t>
      </w:r>
      <w:r w:rsidRPr="00E141DD">
        <w:rPr>
          <w:rFonts w:cs="Arial"/>
          <w:sz w:val="22"/>
          <w:szCs w:val="22"/>
        </w:rPr>
        <w:t>DYJVS staff</w:t>
      </w:r>
      <w:r w:rsidR="00F9664E">
        <w:rPr>
          <w:rFonts w:cs="Arial"/>
          <w:sz w:val="22"/>
          <w:szCs w:val="22"/>
        </w:rPr>
        <w:t>.</w:t>
      </w:r>
    </w:p>
    <w:p w14:paraId="121E1AD6" w14:textId="77777777" w:rsidR="00212ED1" w:rsidRDefault="00EA154C" w:rsidP="00212ED1">
      <w:pPr>
        <w:spacing w:before="240" w:after="120" w:line="240" w:lineRule="auto"/>
        <w:rPr>
          <w:rFonts w:cs="Arial"/>
          <w:sz w:val="22"/>
          <w:szCs w:val="22"/>
        </w:rPr>
      </w:pPr>
      <w:r w:rsidRPr="002B48E5">
        <w:rPr>
          <w:rFonts w:cs="Arial"/>
          <w:sz w:val="22"/>
          <w:szCs w:val="22"/>
        </w:rPr>
        <w:t>A special Disability Practice Team has been set up to help put this plan into action.</w:t>
      </w:r>
      <w:r w:rsidR="00E83B60">
        <w:rPr>
          <w:rFonts w:cs="Arial"/>
          <w:sz w:val="22"/>
          <w:szCs w:val="22"/>
        </w:rPr>
        <w:t xml:space="preserve"> </w:t>
      </w:r>
    </w:p>
    <w:p w14:paraId="765453D9" w14:textId="4970EDFA" w:rsidR="00EA154C" w:rsidRDefault="00EA154C" w:rsidP="00212ED1">
      <w:pPr>
        <w:spacing w:before="240" w:after="120" w:line="240" w:lineRule="auto"/>
        <w:rPr>
          <w:rFonts w:cs="Arial"/>
          <w:sz w:val="22"/>
          <w:szCs w:val="22"/>
        </w:rPr>
      </w:pPr>
      <w:r w:rsidRPr="002B48E5">
        <w:rPr>
          <w:rFonts w:cs="Arial"/>
          <w:sz w:val="22"/>
          <w:szCs w:val="22"/>
        </w:rPr>
        <w:lastRenderedPageBreak/>
        <w:t xml:space="preserve">The </w:t>
      </w:r>
      <w:r w:rsidRPr="00A73804">
        <w:rPr>
          <w:rFonts w:cs="Arial"/>
          <w:sz w:val="22"/>
          <w:szCs w:val="22"/>
        </w:rPr>
        <w:t xml:space="preserve">Department </w:t>
      </w:r>
      <w:r w:rsidR="00212ED1">
        <w:rPr>
          <w:rFonts w:cs="Arial"/>
          <w:sz w:val="22"/>
          <w:szCs w:val="22"/>
        </w:rPr>
        <w:t>of</w:t>
      </w:r>
      <w:r w:rsidRPr="00A73804">
        <w:rPr>
          <w:rFonts w:cs="Arial"/>
          <w:sz w:val="22"/>
          <w:szCs w:val="22"/>
        </w:rPr>
        <w:t xml:space="preserve"> Families, Seniors, Disability Services and Child Safety (DFSDSCS)</w:t>
      </w:r>
      <w:r w:rsidRPr="002B48E5">
        <w:rPr>
          <w:rFonts w:cs="Arial"/>
          <w:sz w:val="22"/>
          <w:szCs w:val="22"/>
        </w:rPr>
        <w:t xml:space="preserve"> worked with experts to create resources</w:t>
      </w:r>
      <w:r w:rsidR="00212ED1">
        <w:rPr>
          <w:rFonts w:cs="Arial"/>
          <w:sz w:val="22"/>
          <w:szCs w:val="22"/>
        </w:rPr>
        <w:t xml:space="preserve"> on coercive control</w:t>
      </w:r>
      <w:r w:rsidRPr="002B48E5">
        <w:rPr>
          <w:rFonts w:cs="Arial"/>
          <w:sz w:val="22"/>
          <w:szCs w:val="22"/>
        </w:rPr>
        <w:t xml:space="preserve"> that are</w:t>
      </w:r>
      <w:r w:rsidR="00F9664E">
        <w:rPr>
          <w:rFonts w:cs="Arial"/>
          <w:sz w:val="22"/>
          <w:szCs w:val="22"/>
        </w:rPr>
        <w:t xml:space="preserve"> e</w:t>
      </w:r>
      <w:r w:rsidRPr="00E141DD">
        <w:rPr>
          <w:rFonts w:cs="Arial"/>
          <w:sz w:val="22"/>
          <w:szCs w:val="22"/>
        </w:rPr>
        <w:t>asy to understand</w:t>
      </w:r>
      <w:r w:rsidR="00F9664E">
        <w:rPr>
          <w:rFonts w:cs="Arial"/>
          <w:sz w:val="22"/>
          <w:szCs w:val="22"/>
        </w:rPr>
        <w:t xml:space="preserve"> and r</w:t>
      </w:r>
      <w:r w:rsidRPr="00E141DD">
        <w:rPr>
          <w:rFonts w:cs="Arial"/>
          <w:sz w:val="22"/>
          <w:szCs w:val="22"/>
        </w:rPr>
        <w:t>espectful of people’s experiences</w:t>
      </w:r>
      <w:r w:rsidR="00F9664E">
        <w:rPr>
          <w:rFonts w:cs="Arial"/>
          <w:sz w:val="22"/>
          <w:szCs w:val="22"/>
        </w:rPr>
        <w:t>.</w:t>
      </w:r>
      <w:r w:rsidR="007C4303">
        <w:rPr>
          <w:rFonts w:cs="Arial"/>
          <w:sz w:val="22"/>
          <w:szCs w:val="22"/>
        </w:rPr>
        <w:t xml:space="preserve"> </w:t>
      </w:r>
      <w:r w:rsidRPr="002B48E5">
        <w:rPr>
          <w:rFonts w:cs="Arial"/>
          <w:sz w:val="22"/>
          <w:szCs w:val="22"/>
        </w:rPr>
        <w:t xml:space="preserve">These resources are part of the </w:t>
      </w:r>
      <w:r w:rsidRPr="00A73804">
        <w:rPr>
          <w:rFonts w:cs="Arial"/>
          <w:sz w:val="22"/>
          <w:szCs w:val="22"/>
        </w:rPr>
        <w:t>Coercive Control Communication Framework 2024–27.</w:t>
      </w:r>
      <w:r w:rsidRPr="002B48E5">
        <w:rPr>
          <w:rFonts w:cs="Arial"/>
          <w:sz w:val="22"/>
          <w:szCs w:val="22"/>
        </w:rPr>
        <w:t xml:space="preserve"> People with disability, carers, service providers, and Aboriginal and Torres Strait Islander people helped design these resources. They will be </w:t>
      </w:r>
      <w:r w:rsidR="00212ED1">
        <w:rPr>
          <w:rFonts w:cs="Arial"/>
          <w:sz w:val="22"/>
          <w:szCs w:val="22"/>
        </w:rPr>
        <w:t>shared by the end of 2025</w:t>
      </w:r>
      <w:r w:rsidRPr="002B48E5">
        <w:rPr>
          <w:rFonts w:cs="Arial"/>
          <w:sz w:val="22"/>
          <w:szCs w:val="22"/>
        </w:rPr>
        <w:t>.</w:t>
      </w:r>
    </w:p>
    <w:p w14:paraId="4F57F0EC" w14:textId="1A0A29AD" w:rsidR="00212ED1" w:rsidRDefault="00212ED1" w:rsidP="00212ED1">
      <w:pPr>
        <w:spacing w:before="240" w:after="120" w:line="240" w:lineRule="auto"/>
        <w:rPr>
          <w:rFonts w:cs="Arial"/>
          <w:sz w:val="22"/>
          <w:szCs w:val="22"/>
        </w:rPr>
      </w:pPr>
      <w:r w:rsidRPr="00212ED1">
        <w:rPr>
          <w:rFonts w:cs="Arial"/>
          <w:sz w:val="22"/>
          <w:szCs w:val="22"/>
        </w:rPr>
        <w:t>The Queensland First Nations Justice Office and the Department of Justice are wanting to make sure the criminal justice system is culturally safe for First Nations people with disability. They are working with QDN and Mob 4 Mob and other First Nations people with disability who have lived experience of the criminal justice system.</w:t>
      </w:r>
    </w:p>
    <w:p w14:paraId="7BD289D3" w14:textId="7BC25B5B" w:rsidR="00EA154C" w:rsidRPr="002B48E5" w:rsidRDefault="00EA154C" w:rsidP="00212ED1">
      <w:pPr>
        <w:spacing w:before="240" w:after="120" w:line="240" w:lineRule="auto"/>
        <w:rPr>
          <w:rFonts w:cs="Arial"/>
          <w:sz w:val="22"/>
          <w:szCs w:val="22"/>
        </w:rPr>
      </w:pPr>
      <w:r w:rsidRPr="00A73804">
        <w:rPr>
          <w:rFonts w:cs="Arial"/>
          <w:sz w:val="22"/>
          <w:szCs w:val="22"/>
        </w:rPr>
        <w:t>Legal Aid Queensland (LAQ)</w:t>
      </w:r>
      <w:r w:rsidRPr="002B48E5">
        <w:rPr>
          <w:rFonts w:cs="Arial"/>
          <w:sz w:val="22"/>
          <w:szCs w:val="22"/>
        </w:rPr>
        <w:t xml:space="preserve"> </w:t>
      </w:r>
      <w:r w:rsidR="00177038">
        <w:rPr>
          <w:rFonts w:cs="Arial"/>
          <w:sz w:val="22"/>
          <w:szCs w:val="22"/>
        </w:rPr>
        <w:t xml:space="preserve">wants to improve supports and services for </w:t>
      </w:r>
      <w:r w:rsidR="00177038" w:rsidRPr="00A73804">
        <w:rPr>
          <w:rFonts w:cs="Arial"/>
          <w:sz w:val="22"/>
          <w:szCs w:val="22"/>
        </w:rPr>
        <w:t>First Nations</w:t>
      </w:r>
      <w:r w:rsidR="00177038">
        <w:rPr>
          <w:rFonts w:cs="Arial"/>
          <w:sz w:val="22"/>
          <w:szCs w:val="22"/>
        </w:rPr>
        <w:t xml:space="preserve"> clients with disability. They have</w:t>
      </w:r>
      <w:r w:rsidRPr="002B48E5">
        <w:rPr>
          <w:rFonts w:cs="Arial"/>
          <w:sz w:val="22"/>
          <w:szCs w:val="22"/>
        </w:rPr>
        <w:t>:</w:t>
      </w:r>
    </w:p>
    <w:p w14:paraId="78A2B65E" w14:textId="77777777" w:rsidR="00EA154C" w:rsidRPr="002B48E5" w:rsidRDefault="00EA154C" w:rsidP="00F35001">
      <w:pPr>
        <w:pStyle w:val="ListParagraph"/>
        <w:numPr>
          <w:ilvl w:val="0"/>
          <w:numId w:val="12"/>
        </w:numPr>
        <w:spacing w:after="120" w:line="240" w:lineRule="auto"/>
        <w:ind w:left="714" w:hanging="357"/>
        <w:rPr>
          <w:rFonts w:cs="Arial"/>
          <w:sz w:val="22"/>
          <w:szCs w:val="22"/>
        </w:rPr>
      </w:pPr>
      <w:r w:rsidRPr="002B48E5">
        <w:rPr>
          <w:rFonts w:cs="Arial"/>
          <w:sz w:val="22"/>
          <w:szCs w:val="22"/>
        </w:rPr>
        <w:t>Created a list of services to help people find support</w:t>
      </w:r>
    </w:p>
    <w:p w14:paraId="153B352E" w14:textId="77777777" w:rsidR="00EA154C" w:rsidRPr="002B48E5" w:rsidRDefault="00EA154C" w:rsidP="00F35001">
      <w:pPr>
        <w:pStyle w:val="ListParagraph"/>
        <w:numPr>
          <w:ilvl w:val="0"/>
          <w:numId w:val="12"/>
        </w:numPr>
        <w:spacing w:after="120" w:line="240" w:lineRule="auto"/>
        <w:ind w:left="714" w:hanging="357"/>
        <w:rPr>
          <w:rFonts w:cs="Arial"/>
          <w:sz w:val="22"/>
          <w:szCs w:val="22"/>
        </w:rPr>
      </w:pPr>
      <w:r w:rsidRPr="002B48E5">
        <w:rPr>
          <w:rFonts w:cs="Arial"/>
          <w:sz w:val="22"/>
          <w:szCs w:val="22"/>
        </w:rPr>
        <w:t>Trained staff to give better legal help</w:t>
      </w:r>
    </w:p>
    <w:p w14:paraId="1B73D119" w14:textId="77777777" w:rsidR="00EA154C" w:rsidRPr="002B48E5" w:rsidRDefault="00EA154C" w:rsidP="00F35001">
      <w:pPr>
        <w:pStyle w:val="ListParagraph"/>
        <w:numPr>
          <w:ilvl w:val="0"/>
          <w:numId w:val="12"/>
        </w:numPr>
        <w:spacing w:after="120" w:line="240" w:lineRule="auto"/>
        <w:ind w:left="714" w:hanging="357"/>
        <w:rPr>
          <w:rFonts w:cs="Arial"/>
          <w:sz w:val="22"/>
          <w:szCs w:val="22"/>
        </w:rPr>
      </w:pPr>
      <w:r w:rsidRPr="002B48E5">
        <w:rPr>
          <w:rFonts w:cs="Arial"/>
          <w:sz w:val="22"/>
          <w:szCs w:val="22"/>
        </w:rPr>
        <w:t>Reopened a special phone line for Aboriginal and Torres Strait Islander people, including those with disability</w:t>
      </w:r>
    </w:p>
    <w:p w14:paraId="45296614" w14:textId="78800EAE" w:rsidR="00EA154C" w:rsidRDefault="00EA154C" w:rsidP="00F35001">
      <w:pPr>
        <w:pStyle w:val="ListParagraph"/>
        <w:numPr>
          <w:ilvl w:val="0"/>
          <w:numId w:val="12"/>
        </w:numPr>
        <w:spacing w:after="120" w:line="240" w:lineRule="auto"/>
        <w:contextualSpacing w:val="0"/>
        <w:rPr>
          <w:rFonts w:cs="Arial"/>
          <w:sz w:val="22"/>
          <w:szCs w:val="22"/>
        </w:rPr>
      </w:pPr>
      <w:r w:rsidRPr="002B48E5">
        <w:rPr>
          <w:rFonts w:cs="Arial"/>
          <w:sz w:val="22"/>
          <w:szCs w:val="22"/>
        </w:rPr>
        <w:t>Started a project to make legal services more trauma-informed and supportive</w:t>
      </w:r>
      <w:r w:rsidR="007C4303">
        <w:rPr>
          <w:rFonts w:cs="Arial"/>
          <w:sz w:val="22"/>
          <w:szCs w:val="22"/>
        </w:rPr>
        <w:t>.</w:t>
      </w:r>
    </w:p>
    <w:p w14:paraId="778D9F29" w14:textId="757B436B" w:rsidR="00841268" w:rsidRPr="00901A11" w:rsidRDefault="009712A6" w:rsidP="00901A11">
      <w:pPr>
        <w:spacing w:before="240" w:after="120" w:line="240" w:lineRule="auto"/>
        <w:rPr>
          <w:rFonts w:cs="Arial"/>
          <w:sz w:val="22"/>
          <w:szCs w:val="22"/>
        </w:rPr>
      </w:pPr>
      <w:r w:rsidRPr="00E141DD">
        <w:rPr>
          <w:rFonts w:cs="Arial"/>
          <w:sz w:val="22"/>
          <w:szCs w:val="22"/>
        </w:rPr>
        <w:t>Queensland Police worked with First Nations consultants to create a Cultural Safety Framework—the first of its kind in Australian policing. It looks at how culture, disability, race, and gender affect safety and inclusion. People with lived experience helped shape it, and it's set to be finished by September 2025</w:t>
      </w:r>
      <w:r w:rsidR="007C4303">
        <w:rPr>
          <w:rFonts w:cs="Arial"/>
          <w:sz w:val="22"/>
          <w:szCs w:val="22"/>
        </w:rPr>
        <w:t>.</w:t>
      </w:r>
    </w:p>
    <w:p w14:paraId="63D23FFA" w14:textId="30F48FDA" w:rsidR="00EA154C" w:rsidRPr="00202FCB" w:rsidRDefault="00EA154C" w:rsidP="00202FCB">
      <w:pPr>
        <w:pStyle w:val="Heading2"/>
        <w:rPr>
          <w:rFonts w:ascii="Arial" w:hAnsi="Arial" w:cs="Arial"/>
          <w:b/>
          <w:bCs/>
          <w:sz w:val="28"/>
          <w:szCs w:val="28"/>
        </w:rPr>
      </w:pPr>
      <w:r w:rsidRPr="00202FCB">
        <w:rPr>
          <w:rFonts w:ascii="Arial" w:hAnsi="Arial" w:cs="Arial"/>
          <w:b/>
          <w:bCs/>
          <w:sz w:val="28"/>
          <w:szCs w:val="28"/>
        </w:rPr>
        <w:t>South Australia</w:t>
      </w:r>
      <w:r w:rsidR="00101E5B" w:rsidRPr="00202FCB">
        <w:rPr>
          <w:rFonts w:ascii="Arial" w:hAnsi="Arial" w:cs="Arial"/>
          <w:b/>
          <w:bCs/>
          <w:sz w:val="28"/>
          <w:szCs w:val="28"/>
        </w:rPr>
        <w:t xml:space="preserve"> (SA)</w:t>
      </w:r>
    </w:p>
    <w:p w14:paraId="13ED524F" w14:textId="1CD7F66B" w:rsidR="00EA154C" w:rsidRPr="00202FCB" w:rsidRDefault="00DF557D" w:rsidP="00202FCB">
      <w:pPr>
        <w:pStyle w:val="Heading3"/>
        <w:rPr>
          <w:rFonts w:ascii="Arial" w:hAnsi="Arial" w:cs="Arial"/>
          <w:b/>
          <w:bCs/>
          <w:sz w:val="24"/>
          <w:szCs w:val="24"/>
        </w:rPr>
      </w:pPr>
      <w:r w:rsidRPr="00202FCB">
        <w:rPr>
          <w:rFonts w:ascii="Arial" w:hAnsi="Arial" w:cs="Arial"/>
          <w:b/>
          <w:bCs/>
          <w:sz w:val="24"/>
          <w:szCs w:val="24"/>
        </w:rPr>
        <w:t xml:space="preserve">Commencement </w:t>
      </w:r>
      <w:r w:rsidR="00EA154C" w:rsidRPr="00202FCB">
        <w:rPr>
          <w:rFonts w:ascii="Arial" w:hAnsi="Arial" w:cs="Arial"/>
          <w:b/>
          <w:bCs/>
          <w:sz w:val="24"/>
          <w:szCs w:val="24"/>
        </w:rPr>
        <w:t>Statement</w:t>
      </w:r>
    </w:p>
    <w:p w14:paraId="20CC0ED9" w14:textId="77777777" w:rsidR="00EA154C" w:rsidRPr="002B48E5" w:rsidRDefault="00EA154C" w:rsidP="00212ED1">
      <w:pPr>
        <w:spacing w:before="240" w:after="120" w:line="240" w:lineRule="auto"/>
        <w:rPr>
          <w:rFonts w:cs="Arial"/>
          <w:sz w:val="22"/>
          <w:szCs w:val="22"/>
        </w:rPr>
      </w:pPr>
      <w:r w:rsidRPr="002B48E5">
        <w:rPr>
          <w:rFonts w:cs="Arial"/>
          <w:sz w:val="22"/>
          <w:szCs w:val="22"/>
        </w:rPr>
        <w:t xml:space="preserve">The </w:t>
      </w:r>
      <w:r w:rsidRPr="00A73804">
        <w:rPr>
          <w:rFonts w:cs="Arial"/>
          <w:sz w:val="22"/>
          <w:szCs w:val="22"/>
        </w:rPr>
        <w:t>South Australian Government is working to make sure people with disability are safe and treated fairly, especially in the criminal justice system. This work is part of the Safety, Rights and Justice Targeted Action Plan (TAP)</w:t>
      </w:r>
      <w:r w:rsidRPr="002B48E5">
        <w:rPr>
          <w:rFonts w:cs="Arial"/>
          <w:sz w:val="22"/>
          <w:szCs w:val="22"/>
        </w:rPr>
        <w:t xml:space="preserve"> and is led by the Department of Human Services (DHS) and the Department for Correctional Services (DCS).</w:t>
      </w:r>
    </w:p>
    <w:p w14:paraId="00E1D6D3" w14:textId="3F472306" w:rsidR="00EA154C" w:rsidRDefault="00EA154C" w:rsidP="00212ED1">
      <w:pPr>
        <w:spacing w:before="240" w:after="120" w:line="240" w:lineRule="auto"/>
        <w:rPr>
          <w:rFonts w:cs="Arial"/>
          <w:sz w:val="22"/>
          <w:szCs w:val="22"/>
        </w:rPr>
      </w:pPr>
      <w:r w:rsidRPr="002B48E5">
        <w:rPr>
          <w:rFonts w:cs="Arial"/>
          <w:sz w:val="22"/>
          <w:szCs w:val="22"/>
        </w:rPr>
        <w:t xml:space="preserve">One big change is the expansion of the </w:t>
      </w:r>
      <w:r w:rsidRPr="00A73804">
        <w:rPr>
          <w:rFonts w:cs="Arial"/>
          <w:sz w:val="22"/>
          <w:szCs w:val="22"/>
        </w:rPr>
        <w:t>Community Visitor Scheme (CVS).</w:t>
      </w:r>
      <w:r w:rsidRPr="002B48E5">
        <w:rPr>
          <w:rFonts w:cs="Arial"/>
          <w:sz w:val="22"/>
          <w:szCs w:val="22"/>
        </w:rPr>
        <w:t xml:space="preserve"> This means CVS will now visit</w:t>
      </w:r>
      <w:r w:rsidR="00DF557D">
        <w:rPr>
          <w:rFonts w:cs="Arial"/>
          <w:sz w:val="22"/>
          <w:szCs w:val="22"/>
        </w:rPr>
        <w:t xml:space="preserve"> n</w:t>
      </w:r>
      <w:r w:rsidRPr="00E141DD">
        <w:rPr>
          <w:rFonts w:cs="Arial"/>
          <w:sz w:val="22"/>
          <w:szCs w:val="22"/>
        </w:rPr>
        <w:t>on-government disability services</w:t>
      </w:r>
      <w:r w:rsidR="00DF557D">
        <w:rPr>
          <w:rFonts w:cs="Arial"/>
          <w:sz w:val="22"/>
          <w:szCs w:val="22"/>
        </w:rPr>
        <w:t xml:space="preserve"> and p</w:t>
      </w:r>
      <w:r w:rsidRPr="00E141DD">
        <w:rPr>
          <w:rFonts w:cs="Arial"/>
          <w:sz w:val="22"/>
          <w:szCs w:val="22"/>
        </w:rPr>
        <w:t>rivate homes</w:t>
      </w:r>
      <w:r w:rsidR="00DF557D">
        <w:rPr>
          <w:rFonts w:cs="Arial"/>
          <w:sz w:val="22"/>
          <w:szCs w:val="22"/>
        </w:rPr>
        <w:t>.</w:t>
      </w:r>
    </w:p>
    <w:p w14:paraId="3B9E8F18" w14:textId="77247C20" w:rsidR="00EA154C" w:rsidRPr="002B48E5" w:rsidRDefault="00EA154C" w:rsidP="00212ED1">
      <w:pPr>
        <w:spacing w:before="240" w:after="120" w:line="240" w:lineRule="auto"/>
        <w:rPr>
          <w:rFonts w:cs="Arial"/>
          <w:sz w:val="22"/>
          <w:szCs w:val="22"/>
        </w:rPr>
      </w:pPr>
      <w:r w:rsidRPr="002B48E5">
        <w:rPr>
          <w:rFonts w:cs="Arial"/>
          <w:sz w:val="22"/>
          <w:szCs w:val="22"/>
        </w:rPr>
        <w:t xml:space="preserve">This change follows advice from the </w:t>
      </w:r>
      <w:r w:rsidRPr="00A73804">
        <w:rPr>
          <w:rFonts w:cs="Arial"/>
          <w:sz w:val="22"/>
          <w:szCs w:val="22"/>
        </w:rPr>
        <w:t>Disability Royal Commission and the NDIS Review</w:t>
      </w:r>
      <w:r w:rsidRPr="002B48E5">
        <w:rPr>
          <w:rFonts w:cs="Arial"/>
          <w:sz w:val="22"/>
          <w:szCs w:val="22"/>
        </w:rPr>
        <w:t xml:space="preserve">. </w:t>
      </w:r>
      <w:r w:rsidR="00E83B60">
        <w:rPr>
          <w:rFonts w:cs="Arial"/>
          <w:sz w:val="22"/>
          <w:szCs w:val="22"/>
        </w:rPr>
        <w:t xml:space="preserve">The </w:t>
      </w:r>
      <w:r w:rsidRPr="002B48E5">
        <w:rPr>
          <w:rFonts w:cs="Arial"/>
          <w:sz w:val="22"/>
          <w:szCs w:val="22"/>
        </w:rPr>
        <w:t>South Australia</w:t>
      </w:r>
      <w:r w:rsidR="00E83B60">
        <w:rPr>
          <w:rFonts w:cs="Arial"/>
          <w:sz w:val="22"/>
          <w:szCs w:val="22"/>
        </w:rPr>
        <w:t>n Government</w:t>
      </w:r>
      <w:r w:rsidRPr="002B48E5">
        <w:rPr>
          <w:rFonts w:cs="Arial"/>
          <w:sz w:val="22"/>
          <w:szCs w:val="22"/>
        </w:rPr>
        <w:t xml:space="preserve"> is helping lead a national project to make sure CVS works the same way across Australia.</w:t>
      </w:r>
      <w:r w:rsidR="00E83B60">
        <w:rPr>
          <w:rFonts w:cs="Arial"/>
          <w:sz w:val="22"/>
          <w:szCs w:val="22"/>
        </w:rPr>
        <w:t xml:space="preserve"> </w:t>
      </w:r>
      <w:r w:rsidRPr="002B48E5">
        <w:rPr>
          <w:rFonts w:cs="Arial"/>
          <w:sz w:val="22"/>
          <w:szCs w:val="22"/>
        </w:rPr>
        <w:t>People with disability have helped shape this work through:</w:t>
      </w:r>
    </w:p>
    <w:p w14:paraId="722FC413" w14:textId="77777777" w:rsidR="00EA154C" w:rsidRPr="002B48E5" w:rsidRDefault="00EA154C" w:rsidP="00F35001">
      <w:pPr>
        <w:pStyle w:val="ListParagraph"/>
        <w:numPr>
          <w:ilvl w:val="0"/>
          <w:numId w:val="13"/>
        </w:numPr>
        <w:spacing w:before="120" w:after="120" w:line="240" w:lineRule="auto"/>
        <w:ind w:left="714" w:hanging="357"/>
        <w:rPr>
          <w:rFonts w:cs="Arial"/>
          <w:sz w:val="22"/>
          <w:szCs w:val="22"/>
        </w:rPr>
      </w:pPr>
      <w:r w:rsidRPr="002B48E5">
        <w:rPr>
          <w:rFonts w:cs="Arial"/>
          <w:sz w:val="22"/>
          <w:szCs w:val="22"/>
        </w:rPr>
        <w:t>A working group with disability organisations</w:t>
      </w:r>
    </w:p>
    <w:p w14:paraId="2D81FC8C" w14:textId="77777777" w:rsidR="00EA154C" w:rsidRPr="002B48E5" w:rsidRDefault="00EA154C" w:rsidP="00F35001">
      <w:pPr>
        <w:pStyle w:val="ListParagraph"/>
        <w:numPr>
          <w:ilvl w:val="0"/>
          <w:numId w:val="13"/>
        </w:numPr>
        <w:spacing w:before="120" w:after="120" w:line="240" w:lineRule="auto"/>
        <w:ind w:left="714" w:hanging="357"/>
        <w:rPr>
          <w:rFonts w:cs="Arial"/>
          <w:sz w:val="22"/>
          <w:szCs w:val="22"/>
        </w:rPr>
      </w:pPr>
      <w:r w:rsidRPr="002B48E5">
        <w:rPr>
          <w:rFonts w:cs="Arial"/>
          <w:sz w:val="22"/>
          <w:szCs w:val="22"/>
        </w:rPr>
        <w:t>Interviews to hear people’s views on safety and rights</w:t>
      </w:r>
    </w:p>
    <w:p w14:paraId="6EC25335" w14:textId="5D3B4240" w:rsidR="00EA154C" w:rsidRPr="002B48E5" w:rsidRDefault="00EA154C" w:rsidP="00F35001">
      <w:pPr>
        <w:pStyle w:val="ListParagraph"/>
        <w:numPr>
          <w:ilvl w:val="0"/>
          <w:numId w:val="13"/>
        </w:numPr>
        <w:spacing w:before="120" w:after="120" w:line="240" w:lineRule="auto"/>
        <w:contextualSpacing w:val="0"/>
        <w:rPr>
          <w:rFonts w:cs="Arial"/>
          <w:sz w:val="22"/>
          <w:szCs w:val="22"/>
        </w:rPr>
      </w:pPr>
      <w:r w:rsidRPr="002B48E5">
        <w:rPr>
          <w:rFonts w:cs="Arial"/>
          <w:sz w:val="22"/>
          <w:szCs w:val="22"/>
        </w:rPr>
        <w:t>Two public surveys to get feedback from the community</w:t>
      </w:r>
      <w:r w:rsidR="007C4303">
        <w:rPr>
          <w:rFonts w:cs="Arial"/>
          <w:sz w:val="22"/>
          <w:szCs w:val="22"/>
        </w:rPr>
        <w:t>.</w:t>
      </w:r>
    </w:p>
    <w:p w14:paraId="2FFF1BFB" w14:textId="62E48567" w:rsidR="00EA154C" w:rsidRPr="002B48E5" w:rsidRDefault="00E83B60" w:rsidP="00703161">
      <w:pPr>
        <w:keepNext/>
        <w:spacing w:before="240" w:after="120" w:line="240" w:lineRule="auto"/>
        <w:rPr>
          <w:rFonts w:cs="Arial"/>
          <w:sz w:val="22"/>
          <w:szCs w:val="22"/>
        </w:rPr>
      </w:pPr>
      <w:r>
        <w:rPr>
          <w:rFonts w:cs="Arial"/>
          <w:sz w:val="22"/>
          <w:szCs w:val="22"/>
        </w:rPr>
        <w:t>M</w:t>
      </w:r>
      <w:r w:rsidR="00EA154C" w:rsidRPr="002B48E5">
        <w:rPr>
          <w:rFonts w:cs="Arial"/>
          <w:sz w:val="22"/>
          <w:szCs w:val="22"/>
        </w:rPr>
        <w:t>ore people will be asked to share their views</w:t>
      </w:r>
      <w:r w:rsidR="00CA5E7C">
        <w:rPr>
          <w:rFonts w:cs="Arial"/>
          <w:sz w:val="22"/>
          <w:szCs w:val="22"/>
        </w:rPr>
        <w:t>, including</w:t>
      </w:r>
      <w:r w:rsidR="00EA154C" w:rsidRPr="002B48E5">
        <w:rPr>
          <w:rFonts w:cs="Arial"/>
          <w:sz w:val="22"/>
          <w:szCs w:val="22"/>
        </w:rPr>
        <w:t xml:space="preserve"> those living in supported accommodation or private homes, </w:t>
      </w:r>
      <w:r w:rsidR="00CA5E7C">
        <w:rPr>
          <w:rFonts w:cs="Arial"/>
          <w:sz w:val="22"/>
          <w:szCs w:val="22"/>
        </w:rPr>
        <w:t>such as</w:t>
      </w:r>
      <w:r w:rsidR="00EA154C" w:rsidRPr="002B48E5">
        <w:rPr>
          <w:rFonts w:cs="Arial"/>
          <w:sz w:val="22"/>
          <w:szCs w:val="22"/>
        </w:rPr>
        <w:t>:</w:t>
      </w:r>
    </w:p>
    <w:p w14:paraId="216B5258" w14:textId="77777777" w:rsidR="00EA154C" w:rsidRPr="002B48E5" w:rsidRDefault="00EA154C" w:rsidP="00F35001">
      <w:pPr>
        <w:pStyle w:val="ListParagraph"/>
        <w:keepNext/>
        <w:numPr>
          <w:ilvl w:val="0"/>
          <w:numId w:val="14"/>
        </w:numPr>
        <w:spacing w:after="120" w:line="240" w:lineRule="auto"/>
        <w:ind w:left="714" w:hanging="357"/>
        <w:rPr>
          <w:rFonts w:cs="Arial"/>
          <w:sz w:val="22"/>
          <w:szCs w:val="22"/>
        </w:rPr>
      </w:pPr>
      <w:r w:rsidRPr="002B48E5">
        <w:rPr>
          <w:rFonts w:cs="Arial"/>
          <w:sz w:val="22"/>
          <w:szCs w:val="22"/>
        </w:rPr>
        <w:t>Aboriginal communities</w:t>
      </w:r>
    </w:p>
    <w:p w14:paraId="2D42AB33" w14:textId="77777777" w:rsidR="00EA154C" w:rsidRPr="002B48E5" w:rsidRDefault="00EA154C" w:rsidP="00F35001">
      <w:pPr>
        <w:pStyle w:val="ListParagraph"/>
        <w:numPr>
          <w:ilvl w:val="0"/>
          <w:numId w:val="14"/>
        </w:numPr>
        <w:spacing w:before="240" w:after="120" w:line="240" w:lineRule="auto"/>
        <w:ind w:left="714" w:hanging="357"/>
        <w:rPr>
          <w:rFonts w:cs="Arial"/>
          <w:sz w:val="22"/>
          <w:szCs w:val="22"/>
        </w:rPr>
      </w:pPr>
      <w:r w:rsidRPr="002B48E5">
        <w:rPr>
          <w:rFonts w:cs="Arial"/>
          <w:sz w:val="22"/>
          <w:szCs w:val="22"/>
        </w:rPr>
        <w:t>Culturally diverse groups</w:t>
      </w:r>
    </w:p>
    <w:p w14:paraId="71AE83F7" w14:textId="45698863" w:rsidR="00EA154C" w:rsidRPr="002B48E5" w:rsidRDefault="00EA154C" w:rsidP="00F35001">
      <w:pPr>
        <w:pStyle w:val="ListParagraph"/>
        <w:numPr>
          <w:ilvl w:val="0"/>
          <w:numId w:val="14"/>
        </w:numPr>
        <w:spacing w:before="240" w:after="120" w:line="240" w:lineRule="auto"/>
        <w:rPr>
          <w:rFonts w:cs="Arial"/>
          <w:sz w:val="22"/>
          <w:szCs w:val="22"/>
        </w:rPr>
      </w:pPr>
      <w:r w:rsidRPr="002B48E5">
        <w:rPr>
          <w:rFonts w:cs="Arial"/>
          <w:sz w:val="22"/>
          <w:szCs w:val="22"/>
        </w:rPr>
        <w:t>People with psychosocial disability</w:t>
      </w:r>
      <w:r w:rsidR="007C4303">
        <w:rPr>
          <w:rFonts w:cs="Arial"/>
          <w:sz w:val="22"/>
          <w:szCs w:val="22"/>
        </w:rPr>
        <w:t>.</w:t>
      </w:r>
    </w:p>
    <w:p w14:paraId="7A7BB364" w14:textId="5CC6BB97" w:rsidR="00841268" w:rsidRPr="00901A11" w:rsidRDefault="00EA154C" w:rsidP="00901A11">
      <w:pPr>
        <w:spacing w:before="240" w:after="120" w:line="240" w:lineRule="auto"/>
        <w:rPr>
          <w:rFonts w:cs="Arial"/>
          <w:sz w:val="22"/>
          <w:szCs w:val="22"/>
        </w:rPr>
      </w:pPr>
      <w:r w:rsidRPr="00A73804">
        <w:rPr>
          <w:rFonts w:cs="Arial"/>
          <w:sz w:val="22"/>
          <w:szCs w:val="22"/>
        </w:rPr>
        <w:t>DHS Youth Justice is creating a new Enhanced Support Model (ESM)</w:t>
      </w:r>
      <w:r w:rsidRPr="002B48E5">
        <w:rPr>
          <w:rFonts w:cs="Arial"/>
          <w:sz w:val="22"/>
          <w:szCs w:val="22"/>
        </w:rPr>
        <w:t xml:space="preserve"> to help young people with complex needs and disability in custody. This model will be tested in a special 12-bed unit with</w:t>
      </w:r>
      <w:r w:rsidR="00DF557D">
        <w:rPr>
          <w:rFonts w:cs="Arial"/>
          <w:sz w:val="22"/>
          <w:szCs w:val="22"/>
        </w:rPr>
        <w:t xml:space="preserve"> s</w:t>
      </w:r>
      <w:r w:rsidRPr="00E141DD">
        <w:rPr>
          <w:rFonts w:cs="Arial"/>
          <w:sz w:val="22"/>
          <w:szCs w:val="22"/>
        </w:rPr>
        <w:t>ensory rooms</w:t>
      </w:r>
      <w:r w:rsidR="00DF557D">
        <w:rPr>
          <w:rFonts w:cs="Arial"/>
          <w:sz w:val="22"/>
          <w:szCs w:val="22"/>
        </w:rPr>
        <w:t xml:space="preserve"> and s</w:t>
      </w:r>
      <w:r w:rsidRPr="00E141DD">
        <w:rPr>
          <w:rFonts w:cs="Arial"/>
          <w:sz w:val="22"/>
          <w:szCs w:val="22"/>
        </w:rPr>
        <w:t>paces for therapy</w:t>
      </w:r>
      <w:r w:rsidR="00DF557D">
        <w:rPr>
          <w:rFonts w:cs="Arial"/>
          <w:sz w:val="22"/>
          <w:szCs w:val="22"/>
        </w:rPr>
        <w:t xml:space="preserve">. </w:t>
      </w:r>
      <w:r w:rsidRPr="002B48E5">
        <w:rPr>
          <w:rFonts w:cs="Arial"/>
          <w:sz w:val="22"/>
          <w:szCs w:val="22"/>
        </w:rPr>
        <w:t xml:space="preserve">Planning for consultation is underway, and young people from </w:t>
      </w:r>
      <w:proofErr w:type="spellStart"/>
      <w:r w:rsidRPr="00A73804">
        <w:rPr>
          <w:rFonts w:cs="Arial"/>
          <w:sz w:val="22"/>
          <w:szCs w:val="22"/>
        </w:rPr>
        <w:t>Kurlana</w:t>
      </w:r>
      <w:proofErr w:type="spellEnd"/>
      <w:r w:rsidRPr="00A73804">
        <w:rPr>
          <w:rFonts w:cs="Arial"/>
          <w:sz w:val="22"/>
          <w:szCs w:val="22"/>
        </w:rPr>
        <w:t xml:space="preserve"> Tapa, staff, and service partners will be involved.</w:t>
      </w:r>
      <w:r w:rsidR="00E83B60" w:rsidRPr="00A73804">
        <w:rPr>
          <w:rFonts w:cs="Arial"/>
          <w:sz w:val="22"/>
          <w:szCs w:val="22"/>
        </w:rPr>
        <w:t xml:space="preserve"> </w:t>
      </w:r>
      <w:r w:rsidRPr="00A73804">
        <w:rPr>
          <w:rFonts w:cs="Arial"/>
          <w:sz w:val="22"/>
          <w:szCs w:val="22"/>
        </w:rPr>
        <w:t xml:space="preserve">DHS Youth Justice is also working on a new Youth Justice Practice Framework. </w:t>
      </w:r>
    </w:p>
    <w:p w14:paraId="55474D80" w14:textId="28EC08B9" w:rsidR="0008576D" w:rsidRPr="00202FCB" w:rsidRDefault="0008576D" w:rsidP="00202FCB">
      <w:pPr>
        <w:pStyle w:val="Heading2"/>
        <w:rPr>
          <w:rFonts w:ascii="Arial" w:hAnsi="Arial" w:cs="Arial"/>
          <w:b/>
          <w:bCs/>
          <w:sz w:val="28"/>
          <w:szCs w:val="28"/>
        </w:rPr>
      </w:pPr>
      <w:r w:rsidRPr="00202FCB">
        <w:rPr>
          <w:rFonts w:ascii="Arial" w:hAnsi="Arial" w:cs="Arial"/>
          <w:b/>
          <w:bCs/>
          <w:sz w:val="28"/>
          <w:szCs w:val="28"/>
        </w:rPr>
        <w:lastRenderedPageBreak/>
        <w:t>Western Australia</w:t>
      </w:r>
      <w:r w:rsidR="00101E5B" w:rsidRPr="00202FCB">
        <w:rPr>
          <w:rFonts w:ascii="Arial" w:hAnsi="Arial" w:cs="Arial"/>
          <w:b/>
          <w:bCs/>
          <w:sz w:val="28"/>
          <w:szCs w:val="28"/>
        </w:rPr>
        <w:t xml:space="preserve"> (WA)</w:t>
      </w:r>
    </w:p>
    <w:p w14:paraId="2B751127" w14:textId="77777777" w:rsidR="0008576D" w:rsidRPr="00202FCB" w:rsidRDefault="0008576D" w:rsidP="00202FCB">
      <w:pPr>
        <w:pStyle w:val="Heading3"/>
        <w:rPr>
          <w:rFonts w:ascii="Arial" w:hAnsi="Arial" w:cs="Arial"/>
          <w:b/>
          <w:bCs/>
          <w:sz w:val="24"/>
          <w:szCs w:val="24"/>
        </w:rPr>
      </w:pPr>
      <w:r w:rsidRPr="00202FCB">
        <w:rPr>
          <w:rFonts w:ascii="Arial" w:hAnsi="Arial" w:cs="Arial"/>
          <w:b/>
          <w:bCs/>
          <w:sz w:val="24"/>
          <w:szCs w:val="24"/>
        </w:rPr>
        <w:t>Commencement Statement</w:t>
      </w:r>
    </w:p>
    <w:p w14:paraId="6F079019" w14:textId="60306141" w:rsidR="00FC33FA" w:rsidRPr="00FC33FA" w:rsidRDefault="00FC33FA" w:rsidP="00212ED1">
      <w:pPr>
        <w:spacing w:before="240" w:after="120" w:line="240" w:lineRule="auto"/>
        <w:rPr>
          <w:rFonts w:eastAsiaTheme="minorEastAsia" w:cs="Arial"/>
          <w:sz w:val="22"/>
          <w:szCs w:val="22"/>
          <w:lang w:eastAsia="en-AU"/>
        </w:rPr>
      </w:pPr>
      <w:r w:rsidRPr="00FC33FA">
        <w:rPr>
          <w:rFonts w:eastAsiaTheme="minorEastAsia" w:cs="Arial"/>
          <w:sz w:val="22"/>
          <w:szCs w:val="22"/>
          <w:lang w:eastAsia="en-AU"/>
        </w:rPr>
        <w:t>In July 2024, the Western Australian Government shared its response to the Disability Royal Commission. This was the first step towards making important changes to improve the lives of people with disability.</w:t>
      </w:r>
    </w:p>
    <w:p w14:paraId="10300566" w14:textId="77777777" w:rsidR="00FC33FA" w:rsidRPr="00FC33FA" w:rsidRDefault="00FC33FA" w:rsidP="00212ED1">
      <w:pPr>
        <w:spacing w:before="240" w:after="120" w:line="240" w:lineRule="auto"/>
        <w:rPr>
          <w:rFonts w:eastAsiaTheme="minorEastAsia" w:cs="Arial"/>
          <w:sz w:val="22"/>
          <w:szCs w:val="22"/>
          <w:lang w:eastAsia="en-AU"/>
        </w:rPr>
      </w:pPr>
      <w:r w:rsidRPr="00FC33FA">
        <w:rPr>
          <w:rFonts w:eastAsiaTheme="minorEastAsia" w:cs="Arial"/>
          <w:sz w:val="22"/>
          <w:szCs w:val="22"/>
          <w:lang w:eastAsia="en-AU"/>
        </w:rPr>
        <w:t>The next step is the WA Implementation Roadmap. This plan will guide how changes are made. Too help design and deliver these changes the WA Government will work closely with:</w:t>
      </w:r>
    </w:p>
    <w:p w14:paraId="1D4BC657" w14:textId="77777777" w:rsidR="00FC33FA" w:rsidRPr="00FC33FA" w:rsidRDefault="00FC33FA" w:rsidP="00F35001">
      <w:pPr>
        <w:numPr>
          <w:ilvl w:val="0"/>
          <w:numId w:val="20"/>
        </w:numPr>
        <w:spacing w:after="120" w:line="240" w:lineRule="auto"/>
        <w:ind w:left="714" w:hanging="357"/>
        <w:contextualSpacing/>
        <w:rPr>
          <w:rFonts w:eastAsiaTheme="minorEastAsia" w:cs="Arial"/>
          <w:sz w:val="22"/>
          <w:szCs w:val="22"/>
          <w:lang w:eastAsia="en-AU"/>
        </w:rPr>
      </w:pPr>
      <w:r w:rsidRPr="00FC33FA">
        <w:rPr>
          <w:rFonts w:eastAsiaTheme="minorEastAsia" w:cs="Arial"/>
          <w:sz w:val="22"/>
          <w:szCs w:val="22"/>
          <w:lang w:eastAsia="en-AU"/>
        </w:rPr>
        <w:t>People with disability</w:t>
      </w:r>
    </w:p>
    <w:p w14:paraId="7F04B87D" w14:textId="77777777" w:rsidR="00FC33FA" w:rsidRPr="00FC33FA" w:rsidRDefault="00FC33FA" w:rsidP="00F35001">
      <w:pPr>
        <w:numPr>
          <w:ilvl w:val="0"/>
          <w:numId w:val="20"/>
        </w:numPr>
        <w:spacing w:before="240" w:after="120" w:line="240" w:lineRule="auto"/>
        <w:ind w:left="714" w:hanging="357"/>
        <w:contextualSpacing/>
        <w:rPr>
          <w:rFonts w:eastAsiaTheme="minorEastAsia" w:cs="Arial"/>
          <w:sz w:val="22"/>
          <w:szCs w:val="22"/>
          <w:lang w:eastAsia="en-AU"/>
        </w:rPr>
      </w:pPr>
      <w:r w:rsidRPr="00FC33FA">
        <w:rPr>
          <w:rFonts w:eastAsiaTheme="minorEastAsia" w:cs="Arial"/>
          <w:sz w:val="22"/>
          <w:szCs w:val="22"/>
          <w:lang w:eastAsia="en-AU"/>
        </w:rPr>
        <w:t>Families</w:t>
      </w:r>
    </w:p>
    <w:p w14:paraId="73269F26" w14:textId="77777777" w:rsidR="00FC33FA" w:rsidRPr="00FC33FA" w:rsidRDefault="00FC33FA" w:rsidP="00F35001">
      <w:pPr>
        <w:numPr>
          <w:ilvl w:val="0"/>
          <w:numId w:val="20"/>
        </w:numPr>
        <w:spacing w:before="240" w:after="120" w:line="240" w:lineRule="auto"/>
        <w:ind w:left="714" w:hanging="357"/>
        <w:contextualSpacing/>
        <w:rPr>
          <w:rFonts w:eastAsiaTheme="minorEastAsia" w:cs="Arial"/>
          <w:sz w:val="22"/>
          <w:szCs w:val="22"/>
          <w:lang w:eastAsia="en-AU"/>
        </w:rPr>
      </w:pPr>
      <w:r w:rsidRPr="00FC33FA">
        <w:rPr>
          <w:rFonts w:eastAsiaTheme="minorEastAsia" w:cs="Arial"/>
          <w:sz w:val="22"/>
          <w:szCs w:val="22"/>
          <w:lang w:eastAsia="en-AU"/>
        </w:rPr>
        <w:t>Carers</w:t>
      </w:r>
    </w:p>
    <w:p w14:paraId="2BB46BDE" w14:textId="77777777" w:rsidR="00FC33FA" w:rsidRPr="00FC33FA" w:rsidRDefault="00FC33FA" w:rsidP="00F35001">
      <w:pPr>
        <w:numPr>
          <w:ilvl w:val="0"/>
          <w:numId w:val="20"/>
        </w:numPr>
        <w:spacing w:before="240" w:after="120" w:line="240" w:lineRule="auto"/>
        <w:contextualSpacing/>
        <w:rPr>
          <w:rFonts w:eastAsiaTheme="minorEastAsia" w:cs="Arial"/>
          <w:sz w:val="22"/>
          <w:szCs w:val="22"/>
          <w:lang w:eastAsia="en-AU"/>
        </w:rPr>
      </w:pPr>
      <w:r w:rsidRPr="00FC33FA">
        <w:rPr>
          <w:rFonts w:eastAsiaTheme="minorEastAsia" w:cs="Arial"/>
          <w:sz w:val="22"/>
          <w:szCs w:val="22"/>
          <w:lang w:eastAsia="en-AU"/>
        </w:rPr>
        <w:t>Supporters</w:t>
      </w:r>
    </w:p>
    <w:p w14:paraId="439AEF40" w14:textId="6E4CBEA6" w:rsidR="00FC33FA" w:rsidRPr="00FC33FA" w:rsidRDefault="00FC33FA" w:rsidP="00212ED1">
      <w:pPr>
        <w:spacing w:before="240" w:after="120" w:line="240" w:lineRule="auto"/>
        <w:rPr>
          <w:rFonts w:eastAsiaTheme="minorEastAsia" w:cs="Arial"/>
          <w:sz w:val="22"/>
          <w:szCs w:val="22"/>
          <w:lang w:eastAsia="en-AU"/>
        </w:rPr>
      </w:pPr>
      <w:r w:rsidRPr="00FC33FA">
        <w:rPr>
          <w:rFonts w:eastAsiaTheme="minorEastAsia" w:cs="Arial"/>
          <w:sz w:val="22"/>
          <w:szCs w:val="22"/>
          <w:lang w:eastAsia="en-AU"/>
        </w:rPr>
        <w:t>Since July 2022, the State Disability Advocacy Program (SDAP) has provided $5 million each year to support advocacy services across WA. These services help people with disability speak up and get support</w:t>
      </w:r>
      <w:r w:rsidR="001F4BDE">
        <w:rPr>
          <w:rFonts w:eastAsiaTheme="minorEastAsia" w:cs="Arial"/>
          <w:sz w:val="22"/>
          <w:szCs w:val="22"/>
          <w:lang w:eastAsia="en-AU"/>
        </w:rPr>
        <w:t>, including in the justice system</w:t>
      </w:r>
      <w:r w:rsidR="001F4BDE" w:rsidRPr="00FC33FA">
        <w:rPr>
          <w:rFonts w:eastAsiaTheme="minorEastAsia" w:cs="Arial"/>
          <w:sz w:val="22"/>
          <w:szCs w:val="22"/>
          <w:lang w:eastAsia="en-AU"/>
        </w:rPr>
        <w:t>. Some organisations working together</w:t>
      </w:r>
      <w:r w:rsidR="001F4BDE">
        <w:rPr>
          <w:rFonts w:eastAsiaTheme="minorEastAsia" w:cs="Arial"/>
          <w:sz w:val="22"/>
          <w:szCs w:val="22"/>
          <w:lang w:eastAsia="en-AU"/>
        </w:rPr>
        <w:t xml:space="preserve"> to help people with disability in the justice system</w:t>
      </w:r>
      <w:r w:rsidRPr="00FC33FA">
        <w:rPr>
          <w:rFonts w:eastAsiaTheme="minorEastAsia" w:cs="Arial"/>
          <w:sz w:val="22"/>
          <w:szCs w:val="22"/>
          <w:lang w:eastAsia="en-AU"/>
        </w:rPr>
        <w:t xml:space="preserve"> include:</w:t>
      </w:r>
    </w:p>
    <w:p w14:paraId="29D94EA8" w14:textId="77777777" w:rsidR="00FC33FA" w:rsidRPr="00FC33FA" w:rsidRDefault="00FC33FA" w:rsidP="00F35001">
      <w:pPr>
        <w:numPr>
          <w:ilvl w:val="0"/>
          <w:numId w:val="21"/>
        </w:numPr>
        <w:spacing w:after="120" w:line="240" w:lineRule="auto"/>
        <w:ind w:left="714" w:hanging="357"/>
        <w:contextualSpacing/>
        <w:rPr>
          <w:rFonts w:eastAsiaTheme="minorEastAsia" w:cs="Arial"/>
          <w:sz w:val="22"/>
          <w:szCs w:val="22"/>
          <w:lang w:eastAsia="en-AU"/>
        </w:rPr>
      </w:pPr>
      <w:r w:rsidRPr="00FC33FA">
        <w:rPr>
          <w:rFonts w:eastAsiaTheme="minorEastAsia" w:cs="Arial"/>
          <w:sz w:val="22"/>
          <w:szCs w:val="22"/>
          <w:lang w:eastAsia="en-AU"/>
        </w:rPr>
        <w:t>Midland Information Debt and Legal Advocacy Service</w:t>
      </w:r>
    </w:p>
    <w:p w14:paraId="10AB45CC" w14:textId="77777777" w:rsidR="00FC33FA" w:rsidRPr="00FC33FA" w:rsidRDefault="00FC33FA" w:rsidP="00F35001">
      <w:pPr>
        <w:numPr>
          <w:ilvl w:val="0"/>
          <w:numId w:val="21"/>
        </w:numPr>
        <w:spacing w:before="240" w:after="120" w:line="240" w:lineRule="auto"/>
        <w:ind w:left="714" w:hanging="357"/>
        <w:contextualSpacing/>
        <w:rPr>
          <w:rFonts w:eastAsiaTheme="minorEastAsia" w:cs="Arial"/>
          <w:sz w:val="22"/>
          <w:szCs w:val="22"/>
          <w:lang w:eastAsia="en-AU"/>
        </w:rPr>
      </w:pPr>
      <w:r w:rsidRPr="00FC33FA">
        <w:rPr>
          <w:rFonts w:eastAsiaTheme="minorEastAsia" w:cs="Arial"/>
          <w:sz w:val="22"/>
          <w:szCs w:val="22"/>
          <w:lang w:eastAsia="en-AU"/>
        </w:rPr>
        <w:t>People With Disabilities WA</w:t>
      </w:r>
    </w:p>
    <w:p w14:paraId="15A15085" w14:textId="77777777" w:rsidR="00FC33FA" w:rsidRPr="00FC33FA" w:rsidRDefault="00FC33FA" w:rsidP="00F35001">
      <w:pPr>
        <w:numPr>
          <w:ilvl w:val="0"/>
          <w:numId w:val="21"/>
        </w:numPr>
        <w:spacing w:before="240" w:after="120" w:line="240" w:lineRule="auto"/>
        <w:ind w:left="714" w:hanging="357"/>
        <w:contextualSpacing/>
        <w:rPr>
          <w:rFonts w:eastAsiaTheme="minorEastAsia" w:cs="Arial"/>
          <w:sz w:val="22"/>
          <w:szCs w:val="22"/>
          <w:lang w:eastAsia="en-AU"/>
        </w:rPr>
      </w:pPr>
      <w:r w:rsidRPr="00FC33FA">
        <w:rPr>
          <w:rFonts w:eastAsiaTheme="minorEastAsia" w:cs="Arial"/>
          <w:sz w:val="22"/>
          <w:szCs w:val="22"/>
          <w:lang w:eastAsia="en-AU"/>
        </w:rPr>
        <w:t>Sussex Street Community Law Service</w:t>
      </w:r>
    </w:p>
    <w:p w14:paraId="689AB4A3" w14:textId="77777777" w:rsidR="00FC33FA" w:rsidRPr="00FC33FA" w:rsidRDefault="00FC33FA" w:rsidP="00F35001">
      <w:pPr>
        <w:numPr>
          <w:ilvl w:val="0"/>
          <w:numId w:val="21"/>
        </w:numPr>
        <w:spacing w:before="240" w:after="120" w:line="240" w:lineRule="auto"/>
        <w:contextualSpacing/>
        <w:rPr>
          <w:rFonts w:eastAsiaTheme="minorEastAsia" w:cs="Arial"/>
          <w:sz w:val="22"/>
          <w:szCs w:val="22"/>
          <w:lang w:eastAsia="en-AU"/>
        </w:rPr>
      </w:pPr>
      <w:r w:rsidRPr="00FC33FA">
        <w:rPr>
          <w:rFonts w:eastAsiaTheme="minorEastAsia" w:cs="Arial"/>
          <w:sz w:val="22"/>
          <w:szCs w:val="22"/>
          <w:lang w:eastAsia="en-AU"/>
        </w:rPr>
        <w:t>Great Southern Community Legal Services</w:t>
      </w:r>
    </w:p>
    <w:p w14:paraId="5C4079D4" w14:textId="01AAB266" w:rsidR="00FC33FA" w:rsidRPr="00901A11" w:rsidRDefault="00FC33FA" w:rsidP="00901A11">
      <w:pPr>
        <w:spacing w:before="240" w:after="120" w:line="240" w:lineRule="auto"/>
        <w:rPr>
          <w:rFonts w:eastAsiaTheme="minorEastAsia" w:cs="Arial"/>
          <w:sz w:val="22"/>
          <w:szCs w:val="22"/>
          <w:lang w:eastAsia="en-AU"/>
        </w:rPr>
      </w:pPr>
      <w:r w:rsidRPr="00FC33FA">
        <w:rPr>
          <w:rFonts w:eastAsiaTheme="minorEastAsia" w:cs="Arial"/>
          <w:sz w:val="22"/>
          <w:szCs w:val="22"/>
          <w:lang w:eastAsia="en-AU"/>
        </w:rPr>
        <w:t>In February 2025, a revised Casework Practice Manual called ‘The Guide’ was released for child protection workers</w:t>
      </w:r>
      <w:r w:rsidR="001F4BDE">
        <w:rPr>
          <w:rFonts w:eastAsiaTheme="minorEastAsia" w:cs="Arial"/>
          <w:sz w:val="22"/>
          <w:szCs w:val="22"/>
          <w:lang w:eastAsia="en-AU"/>
        </w:rPr>
        <w:t xml:space="preserve"> with</w:t>
      </w:r>
      <w:r w:rsidR="001F4BDE" w:rsidRPr="00FC33FA">
        <w:rPr>
          <w:rFonts w:eastAsiaTheme="minorEastAsia" w:cs="Arial"/>
          <w:sz w:val="22"/>
          <w:szCs w:val="22"/>
          <w:lang w:eastAsia="en-AU"/>
        </w:rPr>
        <w:t xml:space="preserve"> </w:t>
      </w:r>
      <w:r w:rsidRPr="00FC33FA">
        <w:rPr>
          <w:rFonts w:eastAsiaTheme="minorEastAsia" w:cs="Arial"/>
          <w:sz w:val="22"/>
          <w:szCs w:val="22"/>
          <w:lang w:eastAsia="en-AU"/>
        </w:rPr>
        <w:t>a section called Disability Practice Guidance. This helps workers understand how to support children and families with disability, especially those involved in the child protection system. Many organisations helped create this guide.</w:t>
      </w:r>
    </w:p>
    <w:p w14:paraId="585E955E" w14:textId="1F3E00B7" w:rsidR="00416C9B" w:rsidRPr="00202FCB" w:rsidRDefault="00416C9B" w:rsidP="00202FCB">
      <w:pPr>
        <w:pStyle w:val="Heading2"/>
        <w:rPr>
          <w:rFonts w:ascii="Arial" w:hAnsi="Arial" w:cs="Arial"/>
          <w:b/>
          <w:bCs/>
          <w:sz w:val="28"/>
          <w:szCs w:val="28"/>
        </w:rPr>
      </w:pPr>
      <w:r w:rsidRPr="00202FCB">
        <w:rPr>
          <w:rFonts w:ascii="Arial" w:hAnsi="Arial" w:cs="Arial"/>
          <w:b/>
          <w:bCs/>
          <w:sz w:val="28"/>
          <w:szCs w:val="28"/>
        </w:rPr>
        <w:t xml:space="preserve">Northern Territory </w:t>
      </w:r>
      <w:r w:rsidR="00101E5B" w:rsidRPr="00202FCB">
        <w:rPr>
          <w:rFonts w:ascii="Arial" w:hAnsi="Arial" w:cs="Arial"/>
          <w:b/>
          <w:bCs/>
          <w:sz w:val="28"/>
          <w:szCs w:val="28"/>
        </w:rPr>
        <w:t>(NT)</w:t>
      </w:r>
    </w:p>
    <w:p w14:paraId="3F952A3D" w14:textId="18C2F472" w:rsidR="00416C9B" w:rsidRPr="00202FCB" w:rsidRDefault="0008576D" w:rsidP="00202FCB">
      <w:pPr>
        <w:pStyle w:val="Heading3"/>
        <w:rPr>
          <w:rFonts w:ascii="Arial" w:hAnsi="Arial" w:cs="Arial"/>
          <w:b/>
          <w:bCs/>
          <w:sz w:val="24"/>
          <w:szCs w:val="24"/>
        </w:rPr>
      </w:pPr>
      <w:r w:rsidRPr="00202FCB">
        <w:rPr>
          <w:rFonts w:ascii="Arial" w:hAnsi="Arial" w:cs="Arial"/>
          <w:b/>
          <w:bCs/>
          <w:sz w:val="24"/>
          <w:szCs w:val="24"/>
        </w:rPr>
        <w:t xml:space="preserve">Commencement </w:t>
      </w:r>
      <w:r w:rsidR="00416C9B" w:rsidRPr="00202FCB">
        <w:rPr>
          <w:rFonts w:ascii="Arial" w:hAnsi="Arial" w:cs="Arial"/>
          <w:b/>
          <w:bCs/>
          <w:sz w:val="24"/>
          <w:szCs w:val="24"/>
        </w:rPr>
        <w:t>Statement</w:t>
      </w:r>
    </w:p>
    <w:p w14:paraId="69FDFE90" w14:textId="1CAAF974" w:rsidR="00416C9B" w:rsidRPr="002B48E5" w:rsidRDefault="00416C9B" w:rsidP="00212ED1">
      <w:pPr>
        <w:spacing w:before="240" w:after="120" w:line="240" w:lineRule="auto"/>
        <w:contextualSpacing/>
        <w:rPr>
          <w:rFonts w:cs="Arial"/>
          <w:sz w:val="22"/>
          <w:szCs w:val="22"/>
        </w:rPr>
      </w:pPr>
      <w:r w:rsidRPr="002B48E5">
        <w:rPr>
          <w:rFonts w:cs="Arial"/>
          <w:sz w:val="22"/>
          <w:szCs w:val="22"/>
        </w:rPr>
        <w:t xml:space="preserve">The </w:t>
      </w:r>
      <w:r w:rsidRPr="00A73804">
        <w:rPr>
          <w:rFonts w:cs="Arial"/>
          <w:sz w:val="22"/>
          <w:szCs w:val="22"/>
        </w:rPr>
        <w:t>Northern Territory Department of Corrections (</w:t>
      </w:r>
      <w:proofErr w:type="spellStart"/>
      <w:r w:rsidRPr="00A73804">
        <w:rPr>
          <w:rFonts w:cs="Arial"/>
          <w:sz w:val="22"/>
          <w:szCs w:val="22"/>
        </w:rPr>
        <w:t>DoC</w:t>
      </w:r>
      <w:proofErr w:type="spellEnd"/>
      <w:r w:rsidRPr="00A73804">
        <w:rPr>
          <w:rFonts w:cs="Arial"/>
          <w:sz w:val="22"/>
          <w:szCs w:val="22"/>
        </w:rPr>
        <w:t>)</w:t>
      </w:r>
      <w:r w:rsidRPr="002B48E5">
        <w:rPr>
          <w:rFonts w:cs="Arial"/>
          <w:sz w:val="22"/>
          <w:szCs w:val="22"/>
        </w:rPr>
        <w:t xml:space="preserve"> is using a model based on South Australia’s way of helping people with disability in prison. South Australia helped the </w:t>
      </w:r>
      <w:r w:rsidRPr="00A73804">
        <w:rPr>
          <w:rFonts w:cs="Arial"/>
          <w:sz w:val="22"/>
          <w:szCs w:val="22"/>
        </w:rPr>
        <w:t>Northern Territory</w:t>
      </w:r>
      <w:r w:rsidRPr="002B48E5">
        <w:rPr>
          <w:rFonts w:cs="Arial"/>
          <w:sz w:val="22"/>
          <w:szCs w:val="22"/>
        </w:rPr>
        <w:t xml:space="preserve"> team get started by</w:t>
      </w:r>
      <w:r w:rsidR="0008576D">
        <w:rPr>
          <w:rFonts w:cs="Arial"/>
          <w:sz w:val="22"/>
          <w:szCs w:val="22"/>
        </w:rPr>
        <w:t xml:space="preserve"> h</w:t>
      </w:r>
      <w:r w:rsidRPr="00E141DD">
        <w:rPr>
          <w:rFonts w:cs="Arial"/>
          <w:sz w:val="22"/>
          <w:szCs w:val="22"/>
        </w:rPr>
        <w:t>elping hire staff in late 2024</w:t>
      </w:r>
      <w:r w:rsidR="0008576D">
        <w:rPr>
          <w:rFonts w:cs="Arial"/>
          <w:sz w:val="22"/>
          <w:szCs w:val="22"/>
        </w:rPr>
        <w:t xml:space="preserve"> and s</w:t>
      </w:r>
      <w:r w:rsidRPr="00E141DD">
        <w:rPr>
          <w:rFonts w:cs="Arial"/>
          <w:sz w:val="22"/>
          <w:szCs w:val="22"/>
        </w:rPr>
        <w:t>upporting planning and meetings with important groups</w:t>
      </w:r>
      <w:r w:rsidR="0008576D">
        <w:rPr>
          <w:rFonts w:cs="Arial"/>
          <w:sz w:val="22"/>
          <w:szCs w:val="22"/>
        </w:rPr>
        <w:t xml:space="preserve">. </w:t>
      </w:r>
      <w:r w:rsidRPr="002B48E5">
        <w:rPr>
          <w:rFonts w:cs="Arial"/>
          <w:sz w:val="22"/>
          <w:szCs w:val="22"/>
        </w:rPr>
        <w:t>The team is now:</w:t>
      </w:r>
    </w:p>
    <w:p w14:paraId="57AEEAB8" w14:textId="77777777" w:rsidR="00416C9B" w:rsidRPr="002B48E5" w:rsidRDefault="00416C9B" w:rsidP="00F35001">
      <w:pPr>
        <w:pStyle w:val="ListParagraph"/>
        <w:numPr>
          <w:ilvl w:val="0"/>
          <w:numId w:val="15"/>
        </w:numPr>
        <w:spacing w:after="120" w:line="240" w:lineRule="auto"/>
        <w:ind w:left="714" w:hanging="357"/>
        <w:rPr>
          <w:rFonts w:cs="Arial"/>
          <w:sz w:val="22"/>
          <w:szCs w:val="22"/>
        </w:rPr>
      </w:pPr>
      <w:r w:rsidRPr="002B48E5">
        <w:rPr>
          <w:rFonts w:cs="Arial"/>
          <w:sz w:val="22"/>
          <w:szCs w:val="22"/>
        </w:rPr>
        <w:t>Improving how things are done</w:t>
      </w:r>
    </w:p>
    <w:p w14:paraId="6C6F77BF" w14:textId="77777777" w:rsidR="00416C9B" w:rsidRPr="002B48E5" w:rsidRDefault="00416C9B" w:rsidP="00F35001">
      <w:pPr>
        <w:pStyle w:val="ListParagraph"/>
        <w:numPr>
          <w:ilvl w:val="0"/>
          <w:numId w:val="15"/>
        </w:numPr>
        <w:spacing w:before="240" w:after="120" w:line="240" w:lineRule="auto"/>
        <w:ind w:left="714" w:hanging="357"/>
        <w:rPr>
          <w:rFonts w:cs="Arial"/>
          <w:sz w:val="22"/>
          <w:szCs w:val="22"/>
        </w:rPr>
      </w:pPr>
      <w:r w:rsidRPr="002B48E5">
        <w:rPr>
          <w:rFonts w:cs="Arial"/>
          <w:sz w:val="22"/>
          <w:szCs w:val="22"/>
        </w:rPr>
        <w:t>Looking for ways to work with community organisations</w:t>
      </w:r>
    </w:p>
    <w:p w14:paraId="7B61E0E6" w14:textId="025E98C2" w:rsidR="00416C9B" w:rsidRPr="00E141DD" w:rsidRDefault="00416C9B" w:rsidP="00F35001">
      <w:pPr>
        <w:pStyle w:val="ListParagraph"/>
        <w:numPr>
          <w:ilvl w:val="0"/>
          <w:numId w:val="15"/>
        </w:numPr>
        <w:spacing w:before="240" w:after="120" w:line="240" w:lineRule="auto"/>
        <w:rPr>
          <w:rFonts w:cs="Arial"/>
          <w:sz w:val="22"/>
          <w:szCs w:val="22"/>
        </w:rPr>
      </w:pPr>
      <w:r w:rsidRPr="002B48E5">
        <w:rPr>
          <w:rFonts w:cs="Arial"/>
          <w:sz w:val="22"/>
          <w:szCs w:val="22"/>
        </w:rPr>
        <w:t>Making sure they support people respectfully, especially</w:t>
      </w:r>
      <w:r w:rsidR="0008576D">
        <w:rPr>
          <w:rFonts w:cs="Arial"/>
          <w:sz w:val="22"/>
          <w:szCs w:val="22"/>
        </w:rPr>
        <w:t xml:space="preserve"> </w:t>
      </w:r>
      <w:r w:rsidRPr="00E141DD">
        <w:rPr>
          <w:rFonts w:cs="Arial"/>
          <w:sz w:val="22"/>
          <w:szCs w:val="22"/>
        </w:rPr>
        <w:t>First Nations people</w:t>
      </w:r>
      <w:r w:rsidR="0008576D">
        <w:rPr>
          <w:rFonts w:cs="Arial"/>
          <w:sz w:val="22"/>
          <w:szCs w:val="22"/>
        </w:rPr>
        <w:t>, w</w:t>
      </w:r>
      <w:r w:rsidRPr="00E141DD">
        <w:rPr>
          <w:rFonts w:cs="Arial"/>
          <w:sz w:val="22"/>
          <w:szCs w:val="22"/>
        </w:rPr>
        <w:t>omen</w:t>
      </w:r>
      <w:r w:rsidR="0008576D">
        <w:rPr>
          <w:rFonts w:cs="Arial"/>
          <w:sz w:val="22"/>
          <w:szCs w:val="22"/>
        </w:rPr>
        <w:t>, y</w:t>
      </w:r>
      <w:r w:rsidRPr="00E141DD">
        <w:rPr>
          <w:rFonts w:cs="Arial"/>
          <w:sz w:val="22"/>
          <w:szCs w:val="22"/>
        </w:rPr>
        <w:t>oung people</w:t>
      </w:r>
      <w:r w:rsidR="0008576D">
        <w:rPr>
          <w:rFonts w:cs="Arial"/>
          <w:sz w:val="22"/>
          <w:szCs w:val="22"/>
        </w:rPr>
        <w:t xml:space="preserve"> and </w:t>
      </w:r>
      <w:r w:rsidRPr="00E141DD">
        <w:rPr>
          <w:rFonts w:cs="Arial"/>
          <w:sz w:val="22"/>
          <w:szCs w:val="22"/>
        </w:rPr>
        <w:t>LGBTQIA+ individuals</w:t>
      </w:r>
      <w:r w:rsidR="0008576D">
        <w:rPr>
          <w:rFonts w:cs="Arial"/>
          <w:sz w:val="22"/>
          <w:szCs w:val="22"/>
        </w:rPr>
        <w:t>.</w:t>
      </w:r>
    </w:p>
    <w:p w14:paraId="08C4B11F" w14:textId="6756D4AE" w:rsidR="00416C9B" w:rsidRPr="00E141DD" w:rsidRDefault="002F3755" w:rsidP="00212ED1">
      <w:pPr>
        <w:spacing w:before="240" w:after="120" w:line="240" w:lineRule="auto"/>
        <w:contextualSpacing/>
        <w:rPr>
          <w:rFonts w:cs="Arial"/>
          <w:sz w:val="22"/>
          <w:szCs w:val="22"/>
        </w:rPr>
      </w:pPr>
      <w:r w:rsidRPr="002B48E5">
        <w:rPr>
          <w:rFonts w:cs="Arial"/>
          <w:sz w:val="22"/>
          <w:szCs w:val="22"/>
        </w:rPr>
        <w:t>People in correctional facilities</w:t>
      </w:r>
      <w:r w:rsidR="00416C9B" w:rsidRPr="002B48E5">
        <w:rPr>
          <w:rFonts w:cs="Arial"/>
          <w:sz w:val="22"/>
          <w:szCs w:val="22"/>
        </w:rPr>
        <w:t xml:space="preserve"> </w:t>
      </w:r>
      <w:r w:rsidRPr="002B48E5">
        <w:rPr>
          <w:rFonts w:cs="Arial"/>
          <w:sz w:val="22"/>
          <w:szCs w:val="22"/>
        </w:rPr>
        <w:t>who have</w:t>
      </w:r>
      <w:r w:rsidR="00416C9B" w:rsidRPr="002B48E5">
        <w:rPr>
          <w:rFonts w:cs="Arial"/>
          <w:sz w:val="22"/>
          <w:szCs w:val="22"/>
        </w:rPr>
        <w:t xml:space="preserve"> disability </w:t>
      </w:r>
      <w:r w:rsidRPr="002B48E5">
        <w:rPr>
          <w:rFonts w:cs="Arial"/>
          <w:sz w:val="22"/>
          <w:szCs w:val="22"/>
        </w:rPr>
        <w:t xml:space="preserve">may also </w:t>
      </w:r>
      <w:r w:rsidR="00416C9B" w:rsidRPr="002B48E5">
        <w:rPr>
          <w:rFonts w:cs="Arial"/>
          <w:sz w:val="22"/>
          <w:szCs w:val="22"/>
        </w:rPr>
        <w:t xml:space="preserve">have </w:t>
      </w:r>
      <w:r w:rsidR="00416C9B" w:rsidRPr="00A73804">
        <w:rPr>
          <w:rFonts w:cs="Arial"/>
          <w:sz w:val="22"/>
          <w:szCs w:val="22"/>
        </w:rPr>
        <w:t>complex health and emotional needs, and these must be considered in their care.</w:t>
      </w:r>
      <w:r w:rsidR="00E83B60" w:rsidRPr="00A73804">
        <w:rPr>
          <w:rFonts w:cs="Arial"/>
          <w:sz w:val="22"/>
          <w:szCs w:val="22"/>
        </w:rPr>
        <w:t xml:space="preserve"> </w:t>
      </w:r>
      <w:r w:rsidR="00416C9B" w:rsidRPr="00A73804">
        <w:rPr>
          <w:rFonts w:cs="Arial"/>
          <w:sz w:val="22"/>
          <w:szCs w:val="22"/>
        </w:rPr>
        <w:t>By June 2025,</w:t>
      </w:r>
      <w:r w:rsidR="00416C9B" w:rsidRPr="002B48E5">
        <w:rPr>
          <w:rFonts w:cs="Arial"/>
          <w:sz w:val="22"/>
          <w:szCs w:val="22"/>
        </w:rPr>
        <w:t xml:space="preserve"> the team had received </w:t>
      </w:r>
      <w:r w:rsidR="00416C9B" w:rsidRPr="00A73804">
        <w:rPr>
          <w:rFonts w:cs="Arial"/>
          <w:sz w:val="22"/>
          <w:szCs w:val="22"/>
        </w:rPr>
        <w:t>over 130 referrals</w:t>
      </w:r>
      <w:r w:rsidR="0008576D">
        <w:rPr>
          <w:rFonts w:cs="Arial"/>
          <w:sz w:val="22"/>
          <w:szCs w:val="22"/>
        </w:rPr>
        <w:t xml:space="preserve">. </w:t>
      </w:r>
      <w:r w:rsidR="00416C9B" w:rsidRPr="00E141DD">
        <w:rPr>
          <w:rFonts w:cs="Arial"/>
          <w:sz w:val="22"/>
          <w:szCs w:val="22"/>
        </w:rPr>
        <w:t>64 people in custody were already on the NDIS</w:t>
      </w:r>
      <w:r w:rsidR="0008576D">
        <w:rPr>
          <w:rFonts w:cs="Arial"/>
          <w:sz w:val="22"/>
          <w:szCs w:val="22"/>
        </w:rPr>
        <w:t xml:space="preserve"> and o</w:t>
      </w:r>
      <w:r w:rsidR="00416C9B" w:rsidRPr="00E141DD">
        <w:rPr>
          <w:rFonts w:cs="Arial"/>
          <w:sz w:val="22"/>
          <w:szCs w:val="22"/>
        </w:rPr>
        <w:t>thers are now being assessed by psychologists or occupational therapists</w:t>
      </w:r>
      <w:r w:rsidR="0008576D">
        <w:rPr>
          <w:rFonts w:cs="Arial"/>
          <w:sz w:val="22"/>
          <w:szCs w:val="22"/>
        </w:rPr>
        <w:t xml:space="preserve">. </w:t>
      </w:r>
    </w:p>
    <w:p w14:paraId="6AA8BFB0" w14:textId="627929D0" w:rsidR="00E87DC8" w:rsidRDefault="00E87DC8" w:rsidP="00212ED1">
      <w:pPr>
        <w:spacing w:before="240" w:after="120" w:line="240" w:lineRule="auto"/>
        <w:contextualSpacing/>
        <w:rPr>
          <w:rFonts w:cs="Arial"/>
          <w:sz w:val="22"/>
          <w:szCs w:val="22"/>
        </w:rPr>
      </w:pPr>
      <w:r w:rsidRPr="00E141DD">
        <w:rPr>
          <w:rFonts w:cs="Arial"/>
          <w:sz w:val="22"/>
          <w:szCs w:val="22"/>
        </w:rPr>
        <w:t>All assessment team members take part in cultural and clinical supervision to make sure their work is respectful, culturally safe, and meets each person’s needs</w:t>
      </w:r>
      <w:r>
        <w:rPr>
          <w:rFonts w:cs="Arial"/>
          <w:sz w:val="22"/>
          <w:szCs w:val="22"/>
        </w:rPr>
        <w:t>.</w:t>
      </w:r>
    </w:p>
    <w:p w14:paraId="53534A13" w14:textId="5A71103F" w:rsidR="00416C9B" w:rsidRPr="002B48E5" w:rsidRDefault="00416C9B" w:rsidP="00212ED1">
      <w:pPr>
        <w:spacing w:before="240" w:after="120" w:line="240" w:lineRule="auto"/>
        <w:contextualSpacing/>
        <w:rPr>
          <w:rFonts w:cs="Arial"/>
          <w:sz w:val="22"/>
          <w:szCs w:val="22"/>
        </w:rPr>
      </w:pPr>
      <w:r w:rsidRPr="002B48E5">
        <w:rPr>
          <w:rFonts w:cs="Arial"/>
          <w:sz w:val="22"/>
          <w:szCs w:val="22"/>
        </w:rPr>
        <w:t xml:space="preserve">The </w:t>
      </w:r>
      <w:proofErr w:type="spellStart"/>
      <w:r w:rsidRPr="002B48E5">
        <w:rPr>
          <w:rFonts w:cs="Arial"/>
          <w:sz w:val="22"/>
          <w:szCs w:val="22"/>
        </w:rPr>
        <w:t>DoC</w:t>
      </w:r>
      <w:proofErr w:type="spellEnd"/>
      <w:r w:rsidRPr="002B48E5">
        <w:rPr>
          <w:rFonts w:cs="Arial"/>
          <w:sz w:val="22"/>
          <w:szCs w:val="22"/>
        </w:rPr>
        <w:t xml:space="preserve"> team </w:t>
      </w:r>
      <w:r w:rsidR="0092647C">
        <w:rPr>
          <w:rFonts w:cs="Arial"/>
          <w:sz w:val="22"/>
          <w:szCs w:val="22"/>
        </w:rPr>
        <w:t>works</w:t>
      </w:r>
      <w:r w:rsidRPr="002B48E5">
        <w:rPr>
          <w:rFonts w:cs="Arial"/>
          <w:sz w:val="22"/>
          <w:szCs w:val="22"/>
        </w:rPr>
        <w:t xml:space="preserve"> with many organisations, including:</w:t>
      </w:r>
    </w:p>
    <w:p w14:paraId="647B2CC1" w14:textId="77777777" w:rsidR="00416C9B" w:rsidRPr="002B48E5" w:rsidRDefault="00416C9B" w:rsidP="00F35001">
      <w:pPr>
        <w:pStyle w:val="ListParagraph"/>
        <w:numPr>
          <w:ilvl w:val="0"/>
          <w:numId w:val="16"/>
        </w:numPr>
        <w:spacing w:after="120" w:line="240" w:lineRule="auto"/>
        <w:ind w:left="714" w:hanging="357"/>
        <w:rPr>
          <w:rFonts w:cs="Arial"/>
          <w:sz w:val="22"/>
          <w:szCs w:val="22"/>
        </w:rPr>
      </w:pPr>
      <w:r w:rsidRPr="002B48E5">
        <w:rPr>
          <w:rFonts w:cs="Arial"/>
          <w:sz w:val="22"/>
          <w:szCs w:val="22"/>
        </w:rPr>
        <w:t>Anti-Discrimination Commission</w:t>
      </w:r>
    </w:p>
    <w:p w14:paraId="6470D069" w14:textId="77777777" w:rsidR="00416C9B" w:rsidRPr="002B48E5" w:rsidRDefault="00416C9B" w:rsidP="00F35001">
      <w:pPr>
        <w:pStyle w:val="ListParagraph"/>
        <w:numPr>
          <w:ilvl w:val="0"/>
          <w:numId w:val="16"/>
        </w:numPr>
        <w:spacing w:before="240" w:after="120" w:line="240" w:lineRule="auto"/>
        <w:ind w:left="714" w:hanging="357"/>
        <w:rPr>
          <w:rFonts w:cs="Arial"/>
          <w:sz w:val="22"/>
          <w:szCs w:val="22"/>
        </w:rPr>
      </w:pPr>
      <w:r w:rsidRPr="002B48E5">
        <w:rPr>
          <w:rFonts w:cs="Arial"/>
          <w:sz w:val="22"/>
          <w:szCs w:val="22"/>
        </w:rPr>
        <w:t>Department of Health</w:t>
      </w:r>
    </w:p>
    <w:p w14:paraId="56F8465A" w14:textId="77777777" w:rsidR="00416C9B" w:rsidRPr="002B48E5" w:rsidRDefault="00416C9B" w:rsidP="00F35001">
      <w:pPr>
        <w:pStyle w:val="ListParagraph"/>
        <w:numPr>
          <w:ilvl w:val="0"/>
          <w:numId w:val="16"/>
        </w:numPr>
        <w:spacing w:before="240" w:after="120" w:line="240" w:lineRule="auto"/>
        <w:ind w:left="714" w:hanging="357"/>
        <w:rPr>
          <w:rFonts w:cs="Arial"/>
          <w:sz w:val="22"/>
          <w:szCs w:val="22"/>
        </w:rPr>
      </w:pPr>
      <w:r w:rsidRPr="002B48E5">
        <w:rPr>
          <w:rFonts w:cs="Arial"/>
          <w:sz w:val="22"/>
          <w:szCs w:val="22"/>
        </w:rPr>
        <w:t>Primary Health</w:t>
      </w:r>
    </w:p>
    <w:p w14:paraId="0DAFCE5A" w14:textId="77777777" w:rsidR="00416C9B" w:rsidRPr="002B48E5" w:rsidRDefault="00416C9B" w:rsidP="00F35001">
      <w:pPr>
        <w:pStyle w:val="ListParagraph"/>
        <w:numPr>
          <w:ilvl w:val="0"/>
          <w:numId w:val="16"/>
        </w:numPr>
        <w:spacing w:before="240" w:after="120" w:line="240" w:lineRule="auto"/>
        <w:ind w:left="714" w:hanging="357"/>
        <w:rPr>
          <w:rFonts w:cs="Arial"/>
          <w:sz w:val="22"/>
          <w:szCs w:val="22"/>
        </w:rPr>
      </w:pPr>
      <w:r w:rsidRPr="002B48E5">
        <w:rPr>
          <w:rFonts w:cs="Arial"/>
          <w:sz w:val="22"/>
          <w:szCs w:val="22"/>
        </w:rPr>
        <w:t>Forensic Mental Health and Disability Units</w:t>
      </w:r>
    </w:p>
    <w:p w14:paraId="2C8C1C80" w14:textId="77777777" w:rsidR="00416C9B" w:rsidRPr="002B48E5" w:rsidRDefault="00416C9B" w:rsidP="00F35001">
      <w:pPr>
        <w:pStyle w:val="ListParagraph"/>
        <w:numPr>
          <w:ilvl w:val="0"/>
          <w:numId w:val="16"/>
        </w:numPr>
        <w:spacing w:before="240" w:after="120" w:line="240" w:lineRule="auto"/>
        <w:ind w:left="714" w:hanging="357"/>
        <w:rPr>
          <w:rFonts w:cs="Arial"/>
          <w:sz w:val="22"/>
          <w:szCs w:val="22"/>
        </w:rPr>
      </w:pPr>
      <w:r w:rsidRPr="002B48E5">
        <w:rPr>
          <w:rFonts w:cs="Arial"/>
          <w:sz w:val="22"/>
          <w:szCs w:val="22"/>
        </w:rPr>
        <w:t>Office of Disability</w:t>
      </w:r>
    </w:p>
    <w:p w14:paraId="162E311F" w14:textId="77777777" w:rsidR="00416C9B" w:rsidRPr="002B48E5" w:rsidRDefault="00416C9B" w:rsidP="00F35001">
      <w:pPr>
        <w:pStyle w:val="ListParagraph"/>
        <w:numPr>
          <w:ilvl w:val="0"/>
          <w:numId w:val="16"/>
        </w:numPr>
        <w:spacing w:before="240" w:after="120" w:line="240" w:lineRule="auto"/>
        <w:ind w:left="714" w:hanging="357"/>
        <w:rPr>
          <w:rFonts w:cs="Arial"/>
          <w:sz w:val="22"/>
          <w:szCs w:val="22"/>
        </w:rPr>
      </w:pPr>
      <w:r w:rsidRPr="002B48E5">
        <w:rPr>
          <w:rFonts w:cs="Arial"/>
          <w:sz w:val="22"/>
          <w:szCs w:val="22"/>
        </w:rPr>
        <w:t>Youth Justice</w:t>
      </w:r>
    </w:p>
    <w:p w14:paraId="051F24D8" w14:textId="77777777" w:rsidR="00416C9B" w:rsidRPr="002B48E5" w:rsidRDefault="00416C9B" w:rsidP="00F35001">
      <w:pPr>
        <w:pStyle w:val="ListParagraph"/>
        <w:numPr>
          <w:ilvl w:val="0"/>
          <w:numId w:val="16"/>
        </w:numPr>
        <w:spacing w:before="240" w:after="120" w:line="240" w:lineRule="auto"/>
        <w:ind w:left="714" w:hanging="357"/>
        <w:rPr>
          <w:rFonts w:cs="Arial"/>
          <w:sz w:val="22"/>
          <w:szCs w:val="22"/>
        </w:rPr>
      </w:pPr>
      <w:r w:rsidRPr="002B48E5">
        <w:rPr>
          <w:rFonts w:cs="Arial"/>
          <w:sz w:val="22"/>
          <w:szCs w:val="22"/>
        </w:rPr>
        <w:t>Public Guardian’s Office</w:t>
      </w:r>
    </w:p>
    <w:p w14:paraId="16D516E3" w14:textId="77777777" w:rsidR="00416C9B" w:rsidRPr="002B48E5" w:rsidRDefault="00416C9B" w:rsidP="00F35001">
      <w:pPr>
        <w:pStyle w:val="ListParagraph"/>
        <w:numPr>
          <w:ilvl w:val="0"/>
          <w:numId w:val="16"/>
        </w:numPr>
        <w:spacing w:before="240" w:after="120" w:line="240" w:lineRule="auto"/>
        <w:ind w:left="714" w:hanging="357"/>
        <w:rPr>
          <w:rFonts w:cs="Arial"/>
          <w:sz w:val="22"/>
          <w:szCs w:val="22"/>
        </w:rPr>
      </w:pPr>
      <w:r w:rsidRPr="002B48E5">
        <w:rPr>
          <w:rFonts w:cs="Arial"/>
          <w:sz w:val="22"/>
          <w:szCs w:val="22"/>
        </w:rPr>
        <w:lastRenderedPageBreak/>
        <w:t>NDIS Providers</w:t>
      </w:r>
    </w:p>
    <w:p w14:paraId="07DBC096" w14:textId="77777777" w:rsidR="00416C9B" w:rsidRPr="002B48E5" w:rsidRDefault="00416C9B" w:rsidP="00F35001">
      <w:pPr>
        <w:pStyle w:val="ListParagraph"/>
        <w:numPr>
          <w:ilvl w:val="0"/>
          <w:numId w:val="16"/>
        </w:numPr>
        <w:spacing w:before="240" w:after="120" w:line="240" w:lineRule="auto"/>
        <w:ind w:left="714" w:hanging="357"/>
        <w:rPr>
          <w:rFonts w:cs="Arial"/>
          <w:sz w:val="22"/>
          <w:szCs w:val="22"/>
        </w:rPr>
      </w:pPr>
      <w:r w:rsidRPr="002B48E5">
        <w:rPr>
          <w:rFonts w:cs="Arial"/>
          <w:sz w:val="22"/>
          <w:szCs w:val="22"/>
        </w:rPr>
        <w:t>Legal Services</w:t>
      </w:r>
    </w:p>
    <w:p w14:paraId="1477DDDD" w14:textId="77777777" w:rsidR="00416C9B" w:rsidRPr="002B48E5" w:rsidRDefault="00416C9B" w:rsidP="00F35001">
      <w:pPr>
        <w:pStyle w:val="ListParagraph"/>
        <w:numPr>
          <w:ilvl w:val="0"/>
          <w:numId w:val="16"/>
        </w:numPr>
        <w:spacing w:before="240" w:after="120" w:line="240" w:lineRule="auto"/>
        <w:ind w:left="714" w:hanging="357"/>
        <w:rPr>
          <w:rFonts w:cs="Arial"/>
          <w:sz w:val="22"/>
          <w:szCs w:val="22"/>
        </w:rPr>
      </w:pPr>
      <w:r w:rsidRPr="002B48E5">
        <w:rPr>
          <w:rFonts w:cs="Arial"/>
          <w:sz w:val="22"/>
          <w:szCs w:val="22"/>
        </w:rPr>
        <w:t>Charles Darwin University</w:t>
      </w:r>
    </w:p>
    <w:p w14:paraId="2C3789C7" w14:textId="6A4E9A9D" w:rsidR="00101E5B" w:rsidRPr="00901A11" w:rsidRDefault="00416C9B" w:rsidP="00901A11">
      <w:pPr>
        <w:pStyle w:val="ListParagraph"/>
        <w:numPr>
          <w:ilvl w:val="0"/>
          <w:numId w:val="16"/>
        </w:numPr>
        <w:spacing w:before="240" w:after="120" w:line="240" w:lineRule="auto"/>
        <w:rPr>
          <w:rFonts w:cs="Arial"/>
          <w:sz w:val="22"/>
          <w:szCs w:val="22"/>
        </w:rPr>
      </w:pPr>
      <w:r w:rsidRPr="002B48E5">
        <w:rPr>
          <w:rFonts w:cs="Arial"/>
          <w:sz w:val="22"/>
          <w:szCs w:val="22"/>
        </w:rPr>
        <w:t>RMIT (for national research interviews with NDIS participants in 2025)</w:t>
      </w:r>
      <w:r w:rsidR="007C4303">
        <w:rPr>
          <w:rFonts w:cs="Arial"/>
          <w:sz w:val="22"/>
          <w:szCs w:val="22"/>
        </w:rPr>
        <w:t>.</w:t>
      </w:r>
    </w:p>
    <w:p w14:paraId="2391FE05" w14:textId="688F3341" w:rsidR="002F3755" w:rsidRPr="00202FCB" w:rsidRDefault="002F3755" w:rsidP="00202FCB">
      <w:pPr>
        <w:pStyle w:val="Heading2"/>
        <w:rPr>
          <w:rFonts w:ascii="Arial" w:hAnsi="Arial" w:cs="Arial"/>
          <w:b/>
          <w:bCs/>
          <w:sz w:val="28"/>
          <w:szCs w:val="28"/>
        </w:rPr>
      </w:pPr>
      <w:r w:rsidRPr="00202FCB">
        <w:rPr>
          <w:rFonts w:ascii="Arial" w:hAnsi="Arial" w:cs="Arial"/>
          <w:b/>
          <w:bCs/>
          <w:sz w:val="28"/>
          <w:szCs w:val="28"/>
        </w:rPr>
        <w:t>A</w:t>
      </w:r>
      <w:r w:rsidR="00101E5B" w:rsidRPr="00202FCB">
        <w:rPr>
          <w:rFonts w:ascii="Arial" w:hAnsi="Arial" w:cs="Arial"/>
          <w:b/>
          <w:bCs/>
          <w:sz w:val="28"/>
          <w:szCs w:val="28"/>
        </w:rPr>
        <w:t>ustralian Capital Territory (ACT)</w:t>
      </w:r>
    </w:p>
    <w:p w14:paraId="4E0C74EC" w14:textId="2072E8C6" w:rsidR="002F3755" w:rsidRPr="00202FCB" w:rsidRDefault="00E87DC8" w:rsidP="00202FCB">
      <w:pPr>
        <w:pStyle w:val="Heading3"/>
        <w:rPr>
          <w:rFonts w:ascii="Arial" w:hAnsi="Arial" w:cs="Arial"/>
          <w:b/>
          <w:bCs/>
          <w:sz w:val="24"/>
          <w:szCs w:val="24"/>
        </w:rPr>
      </w:pPr>
      <w:r w:rsidRPr="00202FCB">
        <w:rPr>
          <w:rFonts w:ascii="Arial" w:hAnsi="Arial" w:cs="Arial"/>
          <w:b/>
          <w:bCs/>
          <w:sz w:val="24"/>
          <w:szCs w:val="24"/>
        </w:rPr>
        <w:t xml:space="preserve">Commencement </w:t>
      </w:r>
      <w:r w:rsidR="002F3755" w:rsidRPr="00202FCB">
        <w:rPr>
          <w:rFonts w:ascii="Arial" w:hAnsi="Arial" w:cs="Arial"/>
          <w:b/>
          <w:bCs/>
          <w:sz w:val="24"/>
          <w:szCs w:val="24"/>
        </w:rPr>
        <w:t>statement</w:t>
      </w:r>
    </w:p>
    <w:p w14:paraId="0BDB9AF4" w14:textId="69CAD662" w:rsidR="002F3755" w:rsidRPr="002B48E5" w:rsidRDefault="00EC6D90" w:rsidP="006D58F7">
      <w:pPr>
        <w:spacing w:before="240" w:after="120" w:line="240" w:lineRule="auto"/>
        <w:contextualSpacing/>
        <w:rPr>
          <w:rFonts w:cs="Arial"/>
          <w:sz w:val="22"/>
          <w:szCs w:val="22"/>
        </w:rPr>
      </w:pPr>
      <w:r w:rsidRPr="00EC6D90">
        <w:rPr>
          <w:rFonts w:cs="Arial"/>
          <w:sz w:val="22"/>
          <w:szCs w:val="22"/>
        </w:rPr>
        <w:t>The ACT Government is working with people with disability to improve policies, systems, and services that affect their lives. This work is supported by the Disability Inclusion Act 2024, which sets out clear rules for making things better. The Act requires:</w:t>
      </w:r>
    </w:p>
    <w:p w14:paraId="22E7C62B" w14:textId="187646E7" w:rsidR="002F3755" w:rsidRPr="002B48E5" w:rsidRDefault="00E87DC8" w:rsidP="00F35001">
      <w:pPr>
        <w:pStyle w:val="ListParagraph"/>
        <w:numPr>
          <w:ilvl w:val="0"/>
          <w:numId w:val="17"/>
        </w:numPr>
        <w:spacing w:after="120" w:line="240" w:lineRule="auto"/>
        <w:ind w:left="714" w:hanging="357"/>
        <w:rPr>
          <w:rFonts w:cs="Arial"/>
          <w:sz w:val="22"/>
          <w:szCs w:val="22"/>
        </w:rPr>
      </w:pPr>
      <w:bookmarkStart w:id="1" w:name="_Hlk206574155"/>
      <w:r>
        <w:rPr>
          <w:rFonts w:cs="Arial"/>
          <w:sz w:val="22"/>
          <w:szCs w:val="22"/>
        </w:rPr>
        <w:t>For a</w:t>
      </w:r>
      <w:r w:rsidR="002F3755" w:rsidRPr="002B48E5">
        <w:rPr>
          <w:rFonts w:cs="Arial"/>
          <w:sz w:val="22"/>
          <w:szCs w:val="22"/>
        </w:rPr>
        <w:t xml:space="preserve"> </w:t>
      </w:r>
      <w:r w:rsidR="002F3755" w:rsidRPr="00A73804">
        <w:rPr>
          <w:rFonts w:cs="Arial"/>
          <w:sz w:val="22"/>
          <w:szCs w:val="22"/>
        </w:rPr>
        <w:t xml:space="preserve">Disability Advisory Council </w:t>
      </w:r>
      <w:r>
        <w:rPr>
          <w:rFonts w:cs="Arial"/>
          <w:sz w:val="22"/>
          <w:szCs w:val="22"/>
        </w:rPr>
        <w:t>to</w:t>
      </w:r>
      <w:r w:rsidRPr="002B48E5">
        <w:rPr>
          <w:rFonts w:cs="Arial"/>
          <w:sz w:val="22"/>
          <w:szCs w:val="22"/>
        </w:rPr>
        <w:t xml:space="preserve"> </w:t>
      </w:r>
      <w:r w:rsidR="002F3755" w:rsidRPr="002B48E5">
        <w:rPr>
          <w:rFonts w:cs="Arial"/>
          <w:sz w:val="22"/>
          <w:szCs w:val="22"/>
        </w:rPr>
        <w:t>be set up</w:t>
      </w:r>
      <w:r>
        <w:rPr>
          <w:rFonts w:cs="Arial"/>
          <w:sz w:val="22"/>
          <w:szCs w:val="22"/>
        </w:rPr>
        <w:t xml:space="preserve"> to</w:t>
      </w:r>
      <w:r w:rsidR="002F3755" w:rsidRPr="002B48E5">
        <w:rPr>
          <w:rFonts w:cs="Arial"/>
          <w:sz w:val="22"/>
          <w:szCs w:val="22"/>
        </w:rPr>
        <w:t xml:space="preserve"> give advice to the Minister about issues that affect people with disability.</w:t>
      </w:r>
    </w:p>
    <w:bookmarkEnd w:id="1"/>
    <w:p w14:paraId="30AA1353" w14:textId="1F4C5D1D" w:rsidR="002F3755" w:rsidRPr="002B48E5" w:rsidRDefault="002F3755" w:rsidP="00F35001">
      <w:pPr>
        <w:pStyle w:val="ListParagraph"/>
        <w:numPr>
          <w:ilvl w:val="0"/>
          <w:numId w:val="17"/>
        </w:numPr>
        <w:spacing w:before="240" w:after="120" w:line="240" w:lineRule="auto"/>
        <w:ind w:left="714" w:hanging="357"/>
        <w:rPr>
          <w:rFonts w:cs="Arial"/>
          <w:sz w:val="22"/>
          <w:szCs w:val="22"/>
        </w:rPr>
      </w:pPr>
      <w:r w:rsidRPr="002B48E5">
        <w:rPr>
          <w:rFonts w:cs="Arial"/>
          <w:sz w:val="22"/>
          <w:szCs w:val="22"/>
        </w:rPr>
        <w:t xml:space="preserve">All ACT Government </w:t>
      </w:r>
      <w:r w:rsidR="00DA648B">
        <w:rPr>
          <w:rFonts w:cs="Arial"/>
          <w:sz w:val="22"/>
          <w:szCs w:val="22"/>
        </w:rPr>
        <w:t>organisations</w:t>
      </w:r>
      <w:r w:rsidRPr="002B48E5">
        <w:rPr>
          <w:rFonts w:cs="Arial"/>
          <w:sz w:val="22"/>
          <w:szCs w:val="22"/>
        </w:rPr>
        <w:t xml:space="preserve"> must make </w:t>
      </w:r>
      <w:r w:rsidRPr="00A73804">
        <w:rPr>
          <w:rFonts w:cs="Arial"/>
          <w:sz w:val="22"/>
          <w:szCs w:val="22"/>
        </w:rPr>
        <w:t>Disability Inclusion Plans</w:t>
      </w:r>
      <w:r w:rsidRPr="002B48E5">
        <w:rPr>
          <w:rFonts w:cs="Arial"/>
          <w:sz w:val="22"/>
          <w:szCs w:val="22"/>
        </w:rPr>
        <w:t xml:space="preserve">. These plans must be made by </w:t>
      </w:r>
      <w:r w:rsidR="00DA648B">
        <w:rPr>
          <w:rFonts w:cs="Arial"/>
          <w:sz w:val="22"/>
          <w:szCs w:val="22"/>
        </w:rPr>
        <w:t>engaging</w:t>
      </w:r>
      <w:r w:rsidRPr="002B48E5">
        <w:rPr>
          <w:rFonts w:cs="Arial"/>
          <w:sz w:val="22"/>
          <w:szCs w:val="22"/>
        </w:rPr>
        <w:t xml:space="preserve"> with people with disability, their families, carers, and disability organisations.</w:t>
      </w:r>
    </w:p>
    <w:p w14:paraId="041B36B4" w14:textId="77777777" w:rsidR="006D58F7" w:rsidRDefault="002F3755" w:rsidP="006D58F7">
      <w:pPr>
        <w:spacing w:before="240" w:after="120" w:line="240" w:lineRule="auto"/>
        <w:contextualSpacing/>
        <w:rPr>
          <w:rFonts w:cs="Arial"/>
          <w:sz w:val="22"/>
          <w:szCs w:val="22"/>
        </w:rPr>
      </w:pPr>
      <w:r w:rsidRPr="002B48E5">
        <w:rPr>
          <w:rFonts w:cs="Arial"/>
          <w:sz w:val="22"/>
          <w:szCs w:val="22"/>
        </w:rPr>
        <w:t xml:space="preserve">The ACT Government wants people with disability to help lead changes in safety, rights, and justice. </w:t>
      </w:r>
    </w:p>
    <w:p w14:paraId="5A5C1021" w14:textId="6655C95F" w:rsidR="002F3755" w:rsidRPr="002B48E5" w:rsidRDefault="002F3755" w:rsidP="006D58F7">
      <w:pPr>
        <w:spacing w:before="240" w:after="120" w:line="240" w:lineRule="auto"/>
        <w:rPr>
          <w:rFonts w:cs="Arial"/>
          <w:sz w:val="22"/>
          <w:szCs w:val="22"/>
        </w:rPr>
      </w:pPr>
      <w:r w:rsidRPr="002B48E5">
        <w:rPr>
          <w:rFonts w:cs="Arial"/>
          <w:sz w:val="22"/>
          <w:szCs w:val="22"/>
        </w:rPr>
        <w:t xml:space="preserve">Some important </w:t>
      </w:r>
      <w:r w:rsidR="00DA648B">
        <w:rPr>
          <w:rFonts w:cs="Arial"/>
          <w:sz w:val="22"/>
          <w:szCs w:val="22"/>
        </w:rPr>
        <w:t xml:space="preserve">ACT </w:t>
      </w:r>
      <w:r w:rsidRPr="002B48E5">
        <w:rPr>
          <w:rFonts w:cs="Arial"/>
          <w:sz w:val="22"/>
          <w:szCs w:val="22"/>
        </w:rPr>
        <w:t>actions include:</w:t>
      </w:r>
    </w:p>
    <w:p w14:paraId="70E90E26" w14:textId="3F86360F" w:rsidR="002F3755" w:rsidRPr="00A73804" w:rsidRDefault="00DA648B" w:rsidP="00F35001">
      <w:pPr>
        <w:pStyle w:val="ListParagraph"/>
        <w:numPr>
          <w:ilvl w:val="0"/>
          <w:numId w:val="18"/>
        </w:numPr>
        <w:spacing w:after="120" w:line="240" w:lineRule="auto"/>
        <w:ind w:left="714" w:hanging="357"/>
        <w:rPr>
          <w:rFonts w:cs="Arial"/>
          <w:sz w:val="22"/>
          <w:szCs w:val="22"/>
        </w:rPr>
      </w:pPr>
      <w:r>
        <w:rPr>
          <w:rFonts w:cs="Arial"/>
          <w:sz w:val="22"/>
          <w:szCs w:val="22"/>
        </w:rPr>
        <w:t>Engaging</w:t>
      </w:r>
      <w:r w:rsidR="002F3755" w:rsidRPr="002B48E5">
        <w:rPr>
          <w:rFonts w:cs="Arial"/>
          <w:sz w:val="22"/>
          <w:szCs w:val="22"/>
        </w:rPr>
        <w:t xml:space="preserve"> with the community to help improve </w:t>
      </w:r>
      <w:r>
        <w:rPr>
          <w:rFonts w:cs="Arial"/>
          <w:sz w:val="22"/>
          <w:szCs w:val="22"/>
        </w:rPr>
        <w:t xml:space="preserve">guardianship and decision-making </w:t>
      </w:r>
      <w:r w:rsidR="002F3755" w:rsidRPr="002B48E5">
        <w:rPr>
          <w:rFonts w:cs="Arial"/>
          <w:sz w:val="22"/>
          <w:szCs w:val="22"/>
        </w:rPr>
        <w:t xml:space="preserve">laws </w:t>
      </w:r>
      <w:r>
        <w:rPr>
          <w:rFonts w:cs="Arial"/>
          <w:sz w:val="22"/>
          <w:szCs w:val="22"/>
        </w:rPr>
        <w:t>and processes</w:t>
      </w:r>
      <w:r w:rsidR="002F3755" w:rsidRPr="00A73804">
        <w:rPr>
          <w:rFonts w:cs="Arial"/>
          <w:sz w:val="22"/>
          <w:szCs w:val="22"/>
        </w:rPr>
        <w:t>.</w:t>
      </w:r>
    </w:p>
    <w:p w14:paraId="37D0B26E" w14:textId="40F67D30" w:rsidR="002F3755" w:rsidRPr="002B48E5" w:rsidRDefault="002F3755" w:rsidP="00F35001">
      <w:pPr>
        <w:pStyle w:val="ListParagraph"/>
        <w:numPr>
          <w:ilvl w:val="0"/>
          <w:numId w:val="18"/>
        </w:numPr>
        <w:spacing w:before="240" w:after="120" w:line="240" w:lineRule="auto"/>
        <w:ind w:left="714" w:hanging="357"/>
        <w:rPr>
          <w:rFonts w:cs="Arial"/>
          <w:sz w:val="22"/>
          <w:szCs w:val="22"/>
        </w:rPr>
      </w:pPr>
      <w:r w:rsidRPr="00A73804">
        <w:rPr>
          <w:rFonts w:cs="Arial"/>
          <w:sz w:val="22"/>
          <w:szCs w:val="22"/>
        </w:rPr>
        <w:t xml:space="preserve">Creating a new role at ACT Courts to </w:t>
      </w:r>
      <w:r w:rsidR="00DA648B">
        <w:rPr>
          <w:rFonts w:cs="Arial"/>
          <w:sz w:val="22"/>
          <w:szCs w:val="22"/>
        </w:rPr>
        <w:t>better support people with disability</w:t>
      </w:r>
      <w:r w:rsidR="00C46632">
        <w:rPr>
          <w:rFonts w:cs="Arial"/>
          <w:sz w:val="22"/>
          <w:szCs w:val="22"/>
        </w:rPr>
        <w:t>.</w:t>
      </w:r>
    </w:p>
    <w:p w14:paraId="4A2CFFF0" w14:textId="16EC0E71" w:rsidR="002F3755" w:rsidRPr="00F6765C" w:rsidRDefault="002F3755" w:rsidP="00F35001">
      <w:pPr>
        <w:pStyle w:val="ListParagraph"/>
        <w:numPr>
          <w:ilvl w:val="0"/>
          <w:numId w:val="18"/>
        </w:numPr>
        <w:spacing w:before="240" w:after="120" w:line="240" w:lineRule="auto"/>
        <w:ind w:left="714" w:hanging="357"/>
        <w:rPr>
          <w:rFonts w:cs="Arial"/>
          <w:sz w:val="22"/>
          <w:szCs w:val="22"/>
        </w:rPr>
      </w:pPr>
      <w:r w:rsidRPr="00F6765C">
        <w:rPr>
          <w:rFonts w:cs="Arial"/>
          <w:sz w:val="22"/>
          <w:szCs w:val="22"/>
        </w:rPr>
        <w:t>Working with a community group to make training for disability workers. This training will help workers understand trauma, violence, and neglect. People with disability who have lived through these experiences will help design the training.</w:t>
      </w:r>
    </w:p>
    <w:sectPr w:rsidR="002F3755" w:rsidRPr="00F6765C" w:rsidSect="00E141DD">
      <w:pgSz w:w="11906" w:h="16838"/>
      <w:pgMar w:top="568"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15787" w14:textId="77777777" w:rsidR="00970F80" w:rsidRDefault="00970F80" w:rsidP="002F3755">
      <w:pPr>
        <w:spacing w:after="0" w:line="240" w:lineRule="auto"/>
      </w:pPr>
      <w:r>
        <w:separator/>
      </w:r>
    </w:p>
  </w:endnote>
  <w:endnote w:type="continuationSeparator" w:id="0">
    <w:p w14:paraId="36C02CFE" w14:textId="77777777" w:rsidR="00970F80" w:rsidRDefault="00970F80" w:rsidP="002F3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BE928" w14:textId="491460F6" w:rsidR="002F3755" w:rsidRDefault="002F3755">
    <w:pPr>
      <w:pStyle w:val="Footer"/>
    </w:pPr>
    <w:r>
      <w:rPr>
        <w:noProof/>
      </w:rPr>
      <mc:AlternateContent>
        <mc:Choice Requires="wps">
          <w:drawing>
            <wp:anchor distT="0" distB="0" distL="0" distR="0" simplePos="0" relativeHeight="251662336" behindDoc="0" locked="0" layoutInCell="1" allowOverlap="1" wp14:anchorId="2DD8A4FF" wp14:editId="6B111BFF">
              <wp:simplePos x="635" y="635"/>
              <wp:positionH relativeFrom="page">
                <wp:align>center</wp:align>
              </wp:positionH>
              <wp:positionV relativeFrom="page">
                <wp:align>bottom</wp:align>
              </wp:positionV>
              <wp:extent cx="551815" cy="391160"/>
              <wp:effectExtent l="0" t="0" r="635" b="0"/>
              <wp:wrapNone/>
              <wp:docPr id="1800380525"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D123D04" w14:textId="6FBBBFBB" w:rsidR="002F3755" w:rsidRPr="002F3755" w:rsidRDefault="002F3755" w:rsidP="002F3755">
                          <w:pPr>
                            <w:spacing w:after="0"/>
                            <w:rPr>
                              <w:rFonts w:ascii="Calibri" w:eastAsia="Calibri" w:hAnsi="Calibri" w:cs="Calibri"/>
                              <w:noProof/>
                              <w:color w:val="FF0000"/>
                              <w:sz w:val="24"/>
                            </w:rPr>
                          </w:pPr>
                          <w:r w:rsidRPr="002F3755">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D8A4FF" id="_x0000_t202" coordsize="21600,21600" o:spt="202" path="m,l,21600r21600,l21600,xe">
              <v:stroke joinstyle="miter"/>
              <v:path gradientshapeok="t" o:connecttype="rect"/>
            </v:shapetype>
            <v:shape id="Text Box 20" o:spid="_x0000_s1027" type="#_x0000_t202" alt="OFFICIAL" style="position:absolute;margin-left:0;margin-top:0;width:43.4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6D123D04" w14:textId="6FBBBFBB" w:rsidR="002F3755" w:rsidRPr="002F3755" w:rsidRDefault="002F3755" w:rsidP="002F3755">
                    <w:pPr>
                      <w:spacing w:after="0"/>
                      <w:rPr>
                        <w:rFonts w:ascii="Calibri" w:eastAsia="Calibri" w:hAnsi="Calibri" w:cs="Calibri"/>
                        <w:noProof/>
                        <w:color w:val="FF0000"/>
                        <w:sz w:val="24"/>
                      </w:rPr>
                    </w:pPr>
                    <w:r w:rsidRPr="002F3755">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736527"/>
      <w:docPartObj>
        <w:docPartGallery w:val="Page Numbers (Bottom of Page)"/>
        <w:docPartUnique/>
      </w:docPartObj>
    </w:sdtPr>
    <w:sdtEndPr/>
    <w:sdtContent>
      <w:p w14:paraId="740AB475" w14:textId="362F8A7A" w:rsidR="002F3755" w:rsidRDefault="002B48E5" w:rsidP="00901A11">
        <w:pPr>
          <w:pStyle w:val="Footer"/>
          <w:jc w:val="right"/>
        </w:pPr>
        <w:r>
          <w:fldChar w:fldCharType="begin"/>
        </w:r>
        <w:r>
          <w:instrText>PAGE   \* MERGEFORMAT</w:instrText>
        </w:r>
        <w:r>
          <w:fldChar w:fldCharType="separate"/>
        </w:r>
        <w:r>
          <w:rPr>
            <w:lang w:val="en-GB"/>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4B602" w14:textId="4C3F12FD" w:rsidR="002F3755" w:rsidRDefault="002F3755">
    <w:pPr>
      <w:pStyle w:val="Footer"/>
    </w:pPr>
    <w:r>
      <w:rPr>
        <w:noProof/>
      </w:rPr>
      <mc:AlternateContent>
        <mc:Choice Requires="wps">
          <w:drawing>
            <wp:anchor distT="0" distB="0" distL="0" distR="0" simplePos="0" relativeHeight="251661312" behindDoc="0" locked="0" layoutInCell="1" allowOverlap="1" wp14:anchorId="2AC83EB1" wp14:editId="285C4C82">
              <wp:simplePos x="635" y="635"/>
              <wp:positionH relativeFrom="page">
                <wp:align>center</wp:align>
              </wp:positionH>
              <wp:positionV relativeFrom="page">
                <wp:align>bottom</wp:align>
              </wp:positionV>
              <wp:extent cx="551815" cy="391160"/>
              <wp:effectExtent l="0" t="0" r="635" b="0"/>
              <wp:wrapNone/>
              <wp:docPr id="1556493886"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729C799" w14:textId="08DAEF5C" w:rsidR="002F3755" w:rsidRPr="002F3755" w:rsidRDefault="002F3755" w:rsidP="002F3755">
                          <w:pPr>
                            <w:spacing w:after="0"/>
                            <w:rPr>
                              <w:rFonts w:ascii="Calibri" w:eastAsia="Calibri" w:hAnsi="Calibri" w:cs="Calibri"/>
                              <w:noProof/>
                              <w:color w:val="FF0000"/>
                              <w:sz w:val="24"/>
                            </w:rPr>
                          </w:pPr>
                          <w:r w:rsidRPr="002F3755">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C83EB1" id="_x0000_t202" coordsize="21600,21600" o:spt="202" path="m,l,21600r21600,l21600,xe">
              <v:stroke joinstyle="miter"/>
              <v:path gradientshapeok="t" o:connecttype="rect"/>
            </v:shapetype>
            <v:shape id="Text Box 19" o:spid="_x0000_s1029" type="#_x0000_t202" alt="OFFICIAL" style="position:absolute;margin-left:0;margin-top:0;width:43.45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" filled="f" stroked="f">
              <v:textbox style="mso-fit-shape-to-text:t" inset="0,0,0,15pt">
                <w:txbxContent>
                  <w:p w14:paraId="2729C799" w14:textId="08DAEF5C" w:rsidR="002F3755" w:rsidRPr="002F3755" w:rsidRDefault="002F3755" w:rsidP="002F3755">
                    <w:pPr>
                      <w:spacing w:after="0"/>
                      <w:rPr>
                        <w:rFonts w:ascii="Calibri" w:eastAsia="Calibri" w:hAnsi="Calibri" w:cs="Calibri"/>
                        <w:noProof/>
                        <w:color w:val="FF0000"/>
                        <w:sz w:val="24"/>
                      </w:rPr>
                    </w:pPr>
                    <w:r w:rsidRPr="002F3755">
                      <w:rPr>
                        <w:rFonts w:ascii="Calibri" w:eastAsia="Calibri" w:hAnsi="Calibri" w:cs="Calibri"/>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B7463" w14:textId="77777777" w:rsidR="00970F80" w:rsidRDefault="00970F80" w:rsidP="002F3755">
      <w:pPr>
        <w:spacing w:after="0" w:line="240" w:lineRule="auto"/>
      </w:pPr>
      <w:r>
        <w:separator/>
      </w:r>
    </w:p>
  </w:footnote>
  <w:footnote w:type="continuationSeparator" w:id="0">
    <w:p w14:paraId="37B1BC09" w14:textId="77777777" w:rsidR="00970F80" w:rsidRDefault="00970F80" w:rsidP="002F3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F7562" w14:textId="6B28113E" w:rsidR="002F3755" w:rsidRDefault="002F3755">
    <w:pPr>
      <w:pStyle w:val="Header"/>
    </w:pPr>
    <w:r>
      <w:rPr>
        <w:noProof/>
      </w:rPr>
      <mc:AlternateContent>
        <mc:Choice Requires="wps">
          <w:drawing>
            <wp:anchor distT="0" distB="0" distL="0" distR="0" simplePos="0" relativeHeight="251659264" behindDoc="0" locked="0" layoutInCell="1" allowOverlap="1" wp14:anchorId="7B2A75A0" wp14:editId="0C4BBE29">
              <wp:simplePos x="635" y="635"/>
              <wp:positionH relativeFrom="page">
                <wp:align>center</wp:align>
              </wp:positionH>
              <wp:positionV relativeFrom="page">
                <wp:align>top</wp:align>
              </wp:positionV>
              <wp:extent cx="551815" cy="391160"/>
              <wp:effectExtent l="0" t="0" r="635" b="8890"/>
              <wp:wrapNone/>
              <wp:docPr id="1719362434"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3C96651" w14:textId="40670F50" w:rsidR="002F3755" w:rsidRPr="002F3755" w:rsidRDefault="002F3755" w:rsidP="002F3755">
                          <w:pPr>
                            <w:spacing w:after="0"/>
                            <w:rPr>
                              <w:rFonts w:ascii="Calibri" w:eastAsia="Calibri" w:hAnsi="Calibri" w:cs="Calibri"/>
                              <w:noProof/>
                              <w:color w:val="FF0000"/>
                              <w:sz w:val="24"/>
                            </w:rPr>
                          </w:pPr>
                          <w:r w:rsidRPr="002F3755">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2A75A0" id="_x0000_t202" coordsize="21600,21600" o:spt="202" path="m,l,21600r21600,l21600,xe">
              <v:stroke joinstyle="miter"/>
              <v:path gradientshapeok="t" o:connecttype="rect"/>
            </v:shapetype>
            <v:shape id="Text Box 17"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63C96651" w14:textId="40670F50" w:rsidR="002F3755" w:rsidRPr="002F3755" w:rsidRDefault="002F3755" w:rsidP="002F3755">
                    <w:pPr>
                      <w:spacing w:after="0"/>
                      <w:rPr>
                        <w:rFonts w:ascii="Calibri" w:eastAsia="Calibri" w:hAnsi="Calibri" w:cs="Calibri"/>
                        <w:noProof/>
                        <w:color w:val="FF0000"/>
                        <w:sz w:val="24"/>
                      </w:rPr>
                    </w:pPr>
                    <w:r w:rsidRPr="002F3755">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7636" w14:textId="48F87717" w:rsidR="002F3755" w:rsidRDefault="002F3755">
    <w:pPr>
      <w:pStyle w:val="Header"/>
    </w:pPr>
    <w:r>
      <w:rPr>
        <w:noProof/>
      </w:rPr>
      <mc:AlternateContent>
        <mc:Choice Requires="wps">
          <w:drawing>
            <wp:anchor distT="0" distB="0" distL="0" distR="0" simplePos="0" relativeHeight="251658240" behindDoc="0" locked="0" layoutInCell="1" allowOverlap="1" wp14:anchorId="7EFD96ED" wp14:editId="45C337A2">
              <wp:simplePos x="635" y="635"/>
              <wp:positionH relativeFrom="page">
                <wp:align>center</wp:align>
              </wp:positionH>
              <wp:positionV relativeFrom="page">
                <wp:align>top</wp:align>
              </wp:positionV>
              <wp:extent cx="551815" cy="391160"/>
              <wp:effectExtent l="0" t="0" r="635" b="8890"/>
              <wp:wrapNone/>
              <wp:docPr id="996524083"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D8FBA28" w14:textId="6DE57801" w:rsidR="002F3755" w:rsidRPr="002F3755" w:rsidRDefault="002F3755" w:rsidP="002F3755">
                          <w:pPr>
                            <w:spacing w:after="0"/>
                            <w:rPr>
                              <w:rFonts w:ascii="Calibri" w:eastAsia="Calibri" w:hAnsi="Calibri" w:cs="Calibri"/>
                              <w:noProof/>
                              <w:color w:val="FF0000"/>
                              <w:sz w:val="24"/>
                            </w:rPr>
                          </w:pPr>
                          <w:r w:rsidRPr="002F3755">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FD96ED" id="_x0000_t202" coordsize="21600,21600" o:spt="202" path="m,l,21600r21600,l21600,xe">
              <v:stroke joinstyle="miter"/>
              <v:path gradientshapeok="t" o:connecttype="rect"/>
            </v:shapetype>
            <v:shape id="Text Box 16" o:spid="_x0000_s1028"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geKw/A0CAAAcBAAA&#10;DgAAAAAAAAAAAAAAAAAuAgAAZHJzL2Uyb0RvYy54bWxQSwECLQAUAAYACAAAACEAKFBSr9kAAAAD&#10;AQAADwAAAAAAAAAAAAAAAABnBAAAZHJzL2Rvd25yZXYueG1sUEsFBgAAAAAEAAQA8wAAAG0FAAAA&#10;AA==&#10;" filled="f" stroked="f">
              <v:textbox style="mso-fit-shape-to-text:t" inset="0,15pt,0,0">
                <w:txbxContent>
                  <w:p w14:paraId="5D8FBA28" w14:textId="6DE57801" w:rsidR="002F3755" w:rsidRPr="002F3755" w:rsidRDefault="002F3755" w:rsidP="002F3755">
                    <w:pPr>
                      <w:spacing w:after="0"/>
                      <w:rPr>
                        <w:rFonts w:ascii="Calibri" w:eastAsia="Calibri" w:hAnsi="Calibri" w:cs="Calibri"/>
                        <w:noProof/>
                        <w:color w:val="FF0000"/>
                        <w:sz w:val="24"/>
                      </w:rPr>
                    </w:pPr>
                    <w:r w:rsidRPr="002F3755">
                      <w:rPr>
                        <w:rFonts w:ascii="Calibri" w:eastAsia="Calibri" w:hAnsi="Calibri" w:cs="Calibri"/>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5A35"/>
    <w:multiLevelType w:val="hybridMultilevel"/>
    <w:tmpl w:val="E294C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3F32E2"/>
    <w:multiLevelType w:val="hybridMultilevel"/>
    <w:tmpl w:val="93CA4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256279"/>
    <w:multiLevelType w:val="hybridMultilevel"/>
    <w:tmpl w:val="21B0C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587346"/>
    <w:multiLevelType w:val="hybridMultilevel"/>
    <w:tmpl w:val="1F265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7103CD"/>
    <w:multiLevelType w:val="hybridMultilevel"/>
    <w:tmpl w:val="FD8A4F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E344D1"/>
    <w:multiLevelType w:val="hybridMultilevel"/>
    <w:tmpl w:val="7A185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1D777E"/>
    <w:multiLevelType w:val="hybridMultilevel"/>
    <w:tmpl w:val="D9F63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0C3824"/>
    <w:multiLevelType w:val="hybridMultilevel"/>
    <w:tmpl w:val="D8F82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98333D"/>
    <w:multiLevelType w:val="hybridMultilevel"/>
    <w:tmpl w:val="C6AE8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DF7577"/>
    <w:multiLevelType w:val="hybridMultilevel"/>
    <w:tmpl w:val="368262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4838C2"/>
    <w:multiLevelType w:val="hybridMultilevel"/>
    <w:tmpl w:val="6A827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3B197D"/>
    <w:multiLevelType w:val="hybridMultilevel"/>
    <w:tmpl w:val="034CB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040056"/>
    <w:multiLevelType w:val="hybridMultilevel"/>
    <w:tmpl w:val="05A26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620DFE"/>
    <w:multiLevelType w:val="hybridMultilevel"/>
    <w:tmpl w:val="0B46D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1A3016"/>
    <w:multiLevelType w:val="hybridMultilevel"/>
    <w:tmpl w:val="D1E6E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5433216"/>
    <w:multiLevelType w:val="hybridMultilevel"/>
    <w:tmpl w:val="59209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8E52034"/>
    <w:multiLevelType w:val="hybridMultilevel"/>
    <w:tmpl w:val="1F4AB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855750"/>
    <w:multiLevelType w:val="hybridMultilevel"/>
    <w:tmpl w:val="BBB83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1C20EC8"/>
    <w:multiLevelType w:val="hybridMultilevel"/>
    <w:tmpl w:val="93464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8E2C13"/>
    <w:multiLevelType w:val="hybridMultilevel"/>
    <w:tmpl w:val="5706D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2E5252D"/>
    <w:multiLevelType w:val="hybridMultilevel"/>
    <w:tmpl w:val="C1546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72F44A5"/>
    <w:multiLevelType w:val="hybridMultilevel"/>
    <w:tmpl w:val="6FD80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81E128F"/>
    <w:multiLevelType w:val="hybridMultilevel"/>
    <w:tmpl w:val="3612D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DBD4B32"/>
    <w:multiLevelType w:val="hybridMultilevel"/>
    <w:tmpl w:val="26501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EF61A74"/>
    <w:multiLevelType w:val="hybridMultilevel"/>
    <w:tmpl w:val="2F228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2044970"/>
    <w:multiLevelType w:val="hybridMultilevel"/>
    <w:tmpl w:val="10E0B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CBF7BEC"/>
    <w:multiLevelType w:val="hybridMultilevel"/>
    <w:tmpl w:val="D1B6E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1985694">
    <w:abstractNumId w:val="15"/>
  </w:num>
  <w:num w:numId="2" w16cid:durableId="194461839">
    <w:abstractNumId w:val="26"/>
  </w:num>
  <w:num w:numId="3" w16cid:durableId="1109856045">
    <w:abstractNumId w:val="23"/>
  </w:num>
  <w:num w:numId="4" w16cid:durableId="545945102">
    <w:abstractNumId w:val="14"/>
  </w:num>
  <w:num w:numId="5" w16cid:durableId="584342413">
    <w:abstractNumId w:val="2"/>
  </w:num>
  <w:num w:numId="6" w16cid:durableId="1882471247">
    <w:abstractNumId w:val="3"/>
  </w:num>
  <w:num w:numId="7" w16cid:durableId="740952390">
    <w:abstractNumId w:val="24"/>
  </w:num>
  <w:num w:numId="8" w16cid:durableId="1965769195">
    <w:abstractNumId w:val="1"/>
  </w:num>
  <w:num w:numId="9" w16cid:durableId="1897281132">
    <w:abstractNumId w:val="5"/>
  </w:num>
  <w:num w:numId="10" w16cid:durableId="1968003437">
    <w:abstractNumId w:val="25"/>
  </w:num>
  <w:num w:numId="11" w16cid:durableId="1493794338">
    <w:abstractNumId w:val="10"/>
  </w:num>
  <w:num w:numId="12" w16cid:durableId="813452508">
    <w:abstractNumId w:val="19"/>
  </w:num>
  <w:num w:numId="13" w16cid:durableId="84541562">
    <w:abstractNumId w:val="21"/>
  </w:num>
  <w:num w:numId="14" w16cid:durableId="327486870">
    <w:abstractNumId w:val="22"/>
  </w:num>
  <w:num w:numId="15" w16cid:durableId="1285579715">
    <w:abstractNumId w:val="4"/>
  </w:num>
  <w:num w:numId="16" w16cid:durableId="1061977927">
    <w:abstractNumId w:val="6"/>
  </w:num>
  <w:num w:numId="17" w16cid:durableId="984699729">
    <w:abstractNumId w:val="0"/>
  </w:num>
  <w:num w:numId="18" w16cid:durableId="1118528570">
    <w:abstractNumId w:val="18"/>
  </w:num>
  <w:num w:numId="19" w16cid:durableId="1895391756">
    <w:abstractNumId w:val="8"/>
  </w:num>
  <w:num w:numId="20" w16cid:durableId="921839372">
    <w:abstractNumId w:val="11"/>
  </w:num>
  <w:num w:numId="21" w16cid:durableId="1492260559">
    <w:abstractNumId w:val="12"/>
  </w:num>
  <w:num w:numId="22" w16cid:durableId="743644814">
    <w:abstractNumId w:val="20"/>
  </w:num>
  <w:num w:numId="23" w16cid:durableId="650906866">
    <w:abstractNumId w:val="13"/>
  </w:num>
  <w:num w:numId="24" w16cid:durableId="777412931">
    <w:abstractNumId w:val="7"/>
  </w:num>
  <w:num w:numId="25" w16cid:durableId="1220631803">
    <w:abstractNumId w:val="17"/>
  </w:num>
  <w:num w:numId="26" w16cid:durableId="1180780896">
    <w:abstractNumId w:val="9"/>
  </w:num>
  <w:num w:numId="27" w16cid:durableId="1901791587">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53"/>
    <w:rsid w:val="00002AFD"/>
    <w:rsid w:val="00014A78"/>
    <w:rsid w:val="000206DD"/>
    <w:rsid w:val="00075037"/>
    <w:rsid w:val="00083D2E"/>
    <w:rsid w:val="0008576D"/>
    <w:rsid w:val="000A6F66"/>
    <w:rsid w:val="000B1B23"/>
    <w:rsid w:val="000F54D7"/>
    <w:rsid w:val="00101E5B"/>
    <w:rsid w:val="00121FB9"/>
    <w:rsid w:val="0014189C"/>
    <w:rsid w:val="00164837"/>
    <w:rsid w:val="00177038"/>
    <w:rsid w:val="001A7DE4"/>
    <w:rsid w:val="001D4689"/>
    <w:rsid w:val="001E3F32"/>
    <w:rsid w:val="001E4068"/>
    <w:rsid w:val="001F2951"/>
    <w:rsid w:val="001F4BDE"/>
    <w:rsid w:val="00202FCB"/>
    <w:rsid w:val="00212ED1"/>
    <w:rsid w:val="00280050"/>
    <w:rsid w:val="002A692F"/>
    <w:rsid w:val="002B48E5"/>
    <w:rsid w:val="002C4CDA"/>
    <w:rsid w:val="002F3755"/>
    <w:rsid w:val="0031658F"/>
    <w:rsid w:val="00343E2A"/>
    <w:rsid w:val="003933DA"/>
    <w:rsid w:val="003937B3"/>
    <w:rsid w:val="003E04DA"/>
    <w:rsid w:val="00403AE7"/>
    <w:rsid w:val="00407032"/>
    <w:rsid w:val="00413E07"/>
    <w:rsid w:val="00416C9B"/>
    <w:rsid w:val="00445964"/>
    <w:rsid w:val="0047582F"/>
    <w:rsid w:val="004D746B"/>
    <w:rsid w:val="004F3C47"/>
    <w:rsid w:val="00524BBA"/>
    <w:rsid w:val="00552FA8"/>
    <w:rsid w:val="00573175"/>
    <w:rsid w:val="00574503"/>
    <w:rsid w:val="00606080"/>
    <w:rsid w:val="00614960"/>
    <w:rsid w:val="00630853"/>
    <w:rsid w:val="00634B97"/>
    <w:rsid w:val="00636C43"/>
    <w:rsid w:val="00695EAC"/>
    <w:rsid w:val="00697B6A"/>
    <w:rsid w:val="006A7465"/>
    <w:rsid w:val="006C73E3"/>
    <w:rsid w:val="006D58F7"/>
    <w:rsid w:val="00703161"/>
    <w:rsid w:val="007162AE"/>
    <w:rsid w:val="007356E7"/>
    <w:rsid w:val="007546B5"/>
    <w:rsid w:val="0076132D"/>
    <w:rsid w:val="00773342"/>
    <w:rsid w:val="0077748E"/>
    <w:rsid w:val="00780A58"/>
    <w:rsid w:val="00786B53"/>
    <w:rsid w:val="007B38C1"/>
    <w:rsid w:val="007C41E1"/>
    <w:rsid w:val="007C4303"/>
    <w:rsid w:val="00812ED8"/>
    <w:rsid w:val="00823FA7"/>
    <w:rsid w:val="00841201"/>
    <w:rsid w:val="00841268"/>
    <w:rsid w:val="008D450C"/>
    <w:rsid w:val="008E2DA9"/>
    <w:rsid w:val="00901A11"/>
    <w:rsid w:val="00925ECC"/>
    <w:rsid w:val="0092647C"/>
    <w:rsid w:val="00935449"/>
    <w:rsid w:val="00935509"/>
    <w:rsid w:val="0094719D"/>
    <w:rsid w:val="00962AB1"/>
    <w:rsid w:val="00970F80"/>
    <w:rsid w:val="009712A6"/>
    <w:rsid w:val="009868DD"/>
    <w:rsid w:val="009A0DE1"/>
    <w:rsid w:val="009D2539"/>
    <w:rsid w:val="00A02297"/>
    <w:rsid w:val="00A23EE5"/>
    <w:rsid w:val="00A73804"/>
    <w:rsid w:val="00A849F0"/>
    <w:rsid w:val="00AD164C"/>
    <w:rsid w:val="00AD3FCE"/>
    <w:rsid w:val="00B50A65"/>
    <w:rsid w:val="00B50E97"/>
    <w:rsid w:val="00B60868"/>
    <w:rsid w:val="00B90B53"/>
    <w:rsid w:val="00BD0B24"/>
    <w:rsid w:val="00C46632"/>
    <w:rsid w:val="00CA5E7C"/>
    <w:rsid w:val="00CB213B"/>
    <w:rsid w:val="00CD08DF"/>
    <w:rsid w:val="00CD3639"/>
    <w:rsid w:val="00CE33B8"/>
    <w:rsid w:val="00D1477C"/>
    <w:rsid w:val="00D20712"/>
    <w:rsid w:val="00D441F4"/>
    <w:rsid w:val="00D57470"/>
    <w:rsid w:val="00D73277"/>
    <w:rsid w:val="00DA648B"/>
    <w:rsid w:val="00DC3C00"/>
    <w:rsid w:val="00DE3B10"/>
    <w:rsid w:val="00DF557D"/>
    <w:rsid w:val="00E141DD"/>
    <w:rsid w:val="00E21E77"/>
    <w:rsid w:val="00E241BD"/>
    <w:rsid w:val="00E83B60"/>
    <w:rsid w:val="00E87DC8"/>
    <w:rsid w:val="00E9046C"/>
    <w:rsid w:val="00EA154C"/>
    <w:rsid w:val="00EA2947"/>
    <w:rsid w:val="00EC6D90"/>
    <w:rsid w:val="00ED61AB"/>
    <w:rsid w:val="00EF5ACC"/>
    <w:rsid w:val="00F14D6C"/>
    <w:rsid w:val="00F35001"/>
    <w:rsid w:val="00F53B5C"/>
    <w:rsid w:val="00F6765C"/>
    <w:rsid w:val="00F746C0"/>
    <w:rsid w:val="00F87BE1"/>
    <w:rsid w:val="00F9664E"/>
    <w:rsid w:val="00FA31A5"/>
    <w:rsid w:val="00FC33FA"/>
    <w:rsid w:val="00FC4909"/>
    <w:rsid w:val="00FC5ED0"/>
    <w:rsid w:val="00FE564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B24FC"/>
  <w15:chartTrackingRefBased/>
  <w15:docId w15:val="{ED1F44D7-7926-475E-BBE8-10E764E62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0B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90B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01A11"/>
    <w:pPr>
      <w:keepNext/>
      <w:keepLines/>
      <w:spacing w:before="16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90B5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90B5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90B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90B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90B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90B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B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90B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01A1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B90B5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90B5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90B5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90B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90B5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90B5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90B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0B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0B5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0B5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90B53"/>
    <w:pPr>
      <w:spacing w:before="160"/>
      <w:jc w:val="center"/>
    </w:pPr>
    <w:rPr>
      <w:i/>
      <w:iCs/>
      <w:color w:val="404040" w:themeColor="text1" w:themeTint="BF"/>
    </w:rPr>
  </w:style>
  <w:style w:type="character" w:customStyle="1" w:styleId="QuoteChar">
    <w:name w:val="Quote Char"/>
    <w:basedOn w:val="DefaultParagraphFont"/>
    <w:link w:val="Quote"/>
    <w:uiPriority w:val="29"/>
    <w:rsid w:val="00B90B53"/>
    <w:rPr>
      <w:i/>
      <w:iCs/>
      <w:color w:val="404040" w:themeColor="text1" w:themeTint="BF"/>
    </w:rPr>
  </w:style>
  <w:style w:type="paragraph" w:styleId="ListParagraph">
    <w:name w:val="List Paragraph"/>
    <w:basedOn w:val="Normal"/>
    <w:uiPriority w:val="34"/>
    <w:qFormat/>
    <w:rsid w:val="00B90B53"/>
    <w:pPr>
      <w:ind w:left="720"/>
      <w:contextualSpacing/>
    </w:pPr>
  </w:style>
  <w:style w:type="character" w:styleId="IntenseEmphasis">
    <w:name w:val="Intense Emphasis"/>
    <w:basedOn w:val="DefaultParagraphFont"/>
    <w:uiPriority w:val="21"/>
    <w:qFormat/>
    <w:rsid w:val="00B90B53"/>
    <w:rPr>
      <w:i/>
      <w:iCs/>
      <w:color w:val="0F4761" w:themeColor="accent1" w:themeShade="BF"/>
    </w:rPr>
  </w:style>
  <w:style w:type="paragraph" w:styleId="IntenseQuote">
    <w:name w:val="Intense Quote"/>
    <w:basedOn w:val="Normal"/>
    <w:next w:val="Normal"/>
    <w:link w:val="IntenseQuoteChar"/>
    <w:uiPriority w:val="30"/>
    <w:qFormat/>
    <w:rsid w:val="00B90B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0B53"/>
    <w:rPr>
      <w:i/>
      <w:iCs/>
      <w:color w:val="0F4761" w:themeColor="accent1" w:themeShade="BF"/>
    </w:rPr>
  </w:style>
  <w:style w:type="character" w:styleId="IntenseReference">
    <w:name w:val="Intense Reference"/>
    <w:basedOn w:val="DefaultParagraphFont"/>
    <w:uiPriority w:val="32"/>
    <w:qFormat/>
    <w:rsid w:val="00B90B53"/>
    <w:rPr>
      <w:b/>
      <w:bCs/>
      <w:smallCaps/>
      <w:color w:val="0F4761" w:themeColor="accent1" w:themeShade="BF"/>
      <w:spacing w:val="5"/>
    </w:rPr>
  </w:style>
  <w:style w:type="paragraph" w:styleId="Header">
    <w:name w:val="header"/>
    <w:basedOn w:val="Normal"/>
    <w:link w:val="HeaderChar"/>
    <w:uiPriority w:val="99"/>
    <w:unhideWhenUsed/>
    <w:rsid w:val="002F37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755"/>
  </w:style>
  <w:style w:type="paragraph" w:styleId="Footer">
    <w:name w:val="footer"/>
    <w:basedOn w:val="Normal"/>
    <w:link w:val="FooterChar"/>
    <w:uiPriority w:val="99"/>
    <w:unhideWhenUsed/>
    <w:rsid w:val="002F37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755"/>
  </w:style>
  <w:style w:type="paragraph" w:styleId="Revision">
    <w:name w:val="Revision"/>
    <w:hidden/>
    <w:uiPriority w:val="99"/>
    <w:semiHidden/>
    <w:rsid w:val="0076132D"/>
    <w:pPr>
      <w:spacing w:after="0" w:line="240" w:lineRule="auto"/>
    </w:pPr>
  </w:style>
  <w:style w:type="character" w:styleId="CommentReference">
    <w:name w:val="annotation reference"/>
    <w:basedOn w:val="DefaultParagraphFont"/>
    <w:uiPriority w:val="99"/>
    <w:semiHidden/>
    <w:unhideWhenUsed/>
    <w:rsid w:val="00E87DC8"/>
    <w:rPr>
      <w:sz w:val="16"/>
      <w:szCs w:val="16"/>
    </w:rPr>
  </w:style>
  <w:style w:type="paragraph" w:styleId="CommentText">
    <w:name w:val="annotation text"/>
    <w:basedOn w:val="Normal"/>
    <w:link w:val="CommentTextChar"/>
    <w:uiPriority w:val="99"/>
    <w:unhideWhenUsed/>
    <w:rsid w:val="00E87DC8"/>
    <w:pPr>
      <w:spacing w:line="240" w:lineRule="auto"/>
    </w:pPr>
    <w:rPr>
      <w:szCs w:val="20"/>
    </w:rPr>
  </w:style>
  <w:style w:type="character" w:customStyle="1" w:styleId="CommentTextChar">
    <w:name w:val="Comment Text Char"/>
    <w:basedOn w:val="DefaultParagraphFont"/>
    <w:link w:val="CommentText"/>
    <w:uiPriority w:val="99"/>
    <w:rsid w:val="00E87DC8"/>
    <w:rPr>
      <w:szCs w:val="20"/>
    </w:rPr>
  </w:style>
  <w:style w:type="paragraph" w:styleId="CommentSubject">
    <w:name w:val="annotation subject"/>
    <w:basedOn w:val="CommentText"/>
    <w:next w:val="CommentText"/>
    <w:link w:val="CommentSubjectChar"/>
    <w:uiPriority w:val="99"/>
    <w:semiHidden/>
    <w:unhideWhenUsed/>
    <w:rsid w:val="00E87DC8"/>
    <w:rPr>
      <w:b/>
      <w:bCs/>
    </w:rPr>
  </w:style>
  <w:style w:type="character" w:customStyle="1" w:styleId="CommentSubjectChar">
    <w:name w:val="Comment Subject Char"/>
    <w:basedOn w:val="CommentTextChar"/>
    <w:link w:val="CommentSubject"/>
    <w:uiPriority w:val="99"/>
    <w:semiHidden/>
    <w:rsid w:val="00E87DC8"/>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53176-D261-4A0F-A33A-5AB565F4F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2775</Words>
  <Characters>15600</Characters>
  <Application>Microsoft Office Word</Application>
  <DocSecurity>0</DocSecurity>
  <Lines>325</Lines>
  <Paragraphs>213</Paragraphs>
  <ScaleCrop>false</ScaleCrop>
  <HeadingPairs>
    <vt:vector size="2" baseType="variant">
      <vt:variant>
        <vt:lpstr>Title</vt:lpstr>
      </vt:variant>
      <vt:variant>
        <vt:i4>1</vt:i4>
      </vt:variant>
    </vt:vector>
  </HeadingPairs>
  <TitlesOfParts>
    <vt:vector size="1" baseType="lpstr">
      <vt:lpstr>Australia's Disability Strategy Targeted Action Plans Safety, Rights and Justice Summary</vt:lpstr>
    </vt:vector>
  </TitlesOfParts>
  <Company>Department of Health, Disability and Ageing</Company>
  <LinksUpToDate>false</LinksUpToDate>
  <CharactersWithSpaces>18162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Australia's Disability Strategy Targeted Action Plans Safety, Rights and Justice Summary</dc:title>
  <dc:subject>Australia's Disability Strategy</dc:subject>
  <dc:creator>Australian Government;Department of Health, Disability and Ageing</dc:creator>
  <cp:keywords>ADS, TAPs, Disability, Safety Rights and Justice</cp:keywords>
  <dc:description/>
  <cp:lastModifiedBy>MASCHKE, Elvia</cp:lastModifiedBy>
  <cp:revision>2</cp:revision>
  <dcterms:created xsi:type="dcterms:W3CDTF">2025-12-17T21:05:00Z</dcterms:created>
  <dcterms:modified xsi:type="dcterms:W3CDTF">2025-12-17T21:05:00Z</dcterms:modified>
  <cp:category>Disability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3b65c033,667b6382,48a3593</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5cc6363e,6b4fa06d,5b2cef75</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2025-08-13T04:51:02Z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26f21d6e-2b30-4028-966f-ba612b046526</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